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F9ADB" w14:textId="2C07EC7F" w:rsidR="00AC48C2" w:rsidRDefault="00AC48C2" w:rsidP="008E2094">
      <w:pPr>
        <w:jc w:val="center"/>
        <w:rPr>
          <w:b/>
        </w:rPr>
      </w:pPr>
      <w:bookmarkStart w:id="0" w:name="_Hlk69133950"/>
      <w:bookmarkEnd w:id="0"/>
    </w:p>
    <w:p w14:paraId="11BD6A41" w14:textId="77777777" w:rsidR="00AC48C2" w:rsidRDefault="00AC48C2" w:rsidP="008E2094">
      <w:pPr>
        <w:jc w:val="center"/>
        <w:rPr>
          <w:b/>
        </w:rPr>
      </w:pPr>
    </w:p>
    <w:p w14:paraId="20F7B68A" w14:textId="77777777" w:rsidR="00AC48C2" w:rsidRDefault="00AC48C2" w:rsidP="008E2094">
      <w:pPr>
        <w:jc w:val="center"/>
        <w:rPr>
          <w:b/>
        </w:rPr>
      </w:pPr>
    </w:p>
    <w:p w14:paraId="7BAE1100" w14:textId="77777777" w:rsidR="00AC48C2" w:rsidRDefault="00AC48C2" w:rsidP="008E2094">
      <w:pPr>
        <w:jc w:val="center"/>
        <w:rPr>
          <w:b/>
        </w:rPr>
      </w:pPr>
    </w:p>
    <w:p w14:paraId="28E3A2C7" w14:textId="77777777" w:rsidR="00AC48C2" w:rsidRDefault="00AC48C2" w:rsidP="008E2094">
      <w:pPr>
        <w:jc w:val="center"/>
        <w:rPr>
          <w:b/>
        </w:rPr>
      </w:pPr>
    </w:p>
    <w:p w14:paraId="51D6ECEB" w14:textId="77777777" w:rsidR="00AC48C2" w:rsidRDefault="00AC48C2" w:rsidP="008E2094">
      <w:pPr>
        <w:jc w:val="center"/>
        <w:rPr>
          <w:b/>
        </w:rPr>
      </w:pPr>
    </w:p>
    <w:p w14:paraId="1F9C4756" w14:textId="77777777" w:rsidR="00AC48C2" w:rsidRDefault="00AC48C2" w:rsidP="008E2094">
      <w:pPr>
        <w:jc w:val="center"/>
        <w:rPr>
          <w:b/>
        </w:rPr>
      </w:pPr>
    </w:p>
    <w:p w14:paraId="6BDC35BF" w14:textId="77777777" w:rsidR="00AC48C2" w:rsidRDefault="00AC48C2" w:rsidP="008E2094">
      <w:pPr>
        <w:jc w:val="center"/>
        <w:rPr>
          <w:b/>
        </w:rPr>
      </w:pPr>
    </w:p>
    <w:p w14:paraId="705C66A5" w14:textId="77777777" w:rsidR="00AC48C2" w:rsidRDefault="00AC48C2" w:rsidP="008E2094">
      <w:pPr>
        <w:jc w:val="center"/>
        <w:rPr>
          <w:b/>
        </w:rPr>
      </w:pPr>
    </w:p>
    <w:p w14:paraId="171B34C8" w14:textId="77777777" w:rsidR="00AC48C2" w:rsidRDefault="00AC48C2" w:rsidP="008E2094">
      <w:pPr>
        <w:jc w:val="center"/>
        <w:rPr>
          <w:b/>
        </w:rPr>
      </w:pPr>
    </w:p>
    <w:p w14:paraId="58E22B98" w14:textId="77777777" w:rsidR="00AC48C2" w:rsidRDefault="00AC48C2" w:rsidP="008E2094">
      <w:pPr>
        <w:jc w:val="center"/>
        <w:rPr>
          <w:b/>
        </w:rPr>
      </w:pPr>
    </w:p>
    <w:p w14:paraId="1BA9150F" w14:textId="77777777" w:rsidR="00AC48C2" w:rsidRDefault="00AC48C2" w:rsidP="008E2094">
      <w:pPr>
        <w:jc w:val="center"/>
        <w:rPr>
          <w:b/>
        </w:rPr>
      </w:pPr>
    </w:p>
    <w:p w14:paraId="62B50FC3" w14:textId="77777777" w:rsidR="00AC48C2" w:rsidRDefault="00AC48C2" w:rsidP="008E2094">
      <w:pPr>
        <w:jc w:val="center"/>
        <w:rPr>
          <w:b/>
        </w:rPr>
      </w:pPr>
    </w:p>
    <w:p w14:paraId="18D24DCB" w14:textId="77777777" w:rsidR="00AC48C2" w:rsidRDefault="00AC48C2" w:rsidP="008E2094">
      <w:pPr>
        <w:jc w:val="center"/>
        <w:rPr>
          <w:b/>
        </w:rPr>
      </w:pPr>
    </w:p>
    <w:p w14:paraId="1744E6DC" w14:textId="77777777" w:rsidR="00AC48C2" w:rsidRDefault="00AC48C2" w:rsidP="008E2094">
      <w:pPr>
        <w:jc w:val="center"/>
        <w:rPr>
          <w:b/>
        </w:rPr>
      </w:pPr>
    </w:p>
    <w:p w14:paraId="7FFE8415" w14:textId="77777777" w:rsidR="00AC48C2" w:rsidRDefault="00AC48C2" w:rsidP="008E2094">
      <w:pPr>
        <w:jc w:val="center"/>
        <w:rPr>
          <w:b/>
        </w:rPr>
      </w:pPr>
    </w:p>
    <w:p w14:paraId="39A93CEB" w14:textId="77777777" w:rsidR="00AC48C2" w:rsidRDefault="00AC48C2" w:rsidP="008E2094">
      <w:pPr>
        <w:jc w:val="center"/>
        <w:rPr>
          <w:b/>
        </w:rPr>
      </w:pPr>
    </w:p>
    <w:p w14:paraId="657440CC" w14:textId="621E261E" w:rsidR="00A45600" w:rsidRPr="00946316" w:rsidRDefault="00A45600" w:rsidP="008E2094">
      <w:pPr>
        <w:jc w:val="center"/>
        <w:rPr>
          <w:b/>
        </w:rPr>
      </w:pPr>
      <w:r w:rsidRPr="00946316">
        <w:rPr>
          <w:b/>
        </w:rPr>
        <w:t>THE OFFICERS’ ASSOCIATION SCOTLAND</w:t>
      </w:r>
    </w:p>
    <w:p w14:paraId="37E6B70A" w14:textId="77777777" w:rsidR="00A45600" w:rsidRPr="00946316" w:rsidRDefault="00A45600" w:rsidP="008E2094">
      <w:pPr>
        <w:jc w:val="center"/>
        <w:rPr>
          <w:b/>
        </w:rPr>
      </w:pPr>
      <w:r w:rsidRPr="00946316">
        <w:rPr>
          <w:b/>
        </w:rPr>
        <w:t>Scottish Charity Number (SC010665)</w:t>
      </w:r>
    </w:p>
    <w:p w14:paraId="2908C7D0" w14:textId="77777777" w:rsidR="00A45600" w:rsidRPr="00946316" w:rsidRDefault="00A45600" w:rsidP="008E2094">
      <w:pPr>
        <w:jc w:val="center"/>
        <w:rPr>
          <w:b/>
        </w:rPr>
      </w:pPr>
      <w:r w:rsidRPr="00946316">
        <w:rPr>
          <w:b/>
        </w:rPr>
        <w:t>(A Company Limited by Guarantee)</w:t>
      </w:r>
    </w:p>
    <w:p w14:paraId="50E62D7C" w14:textId="77777777" w:rsidR="00A45600" w:rsidRPr="00946316" w:rsidRDefault="00A45600" w:rsidP="00DD3BE9">
      <w:pPr>
        <w:spacing w:after="240"/>
        <w:jc w:val="center"/>
        <w:rPr>
          <w:b/>
        </w:rPr>
      </w:pPr>
      <w:r w:rsidRPr="00946316">
        <w:rPr>
          <w:b/>
        </w:rPr>
        <w:t>Company Number (SC 173449)</w:t>
      </w:r>
    </w:p>
    <w:p w14:paraId="296BCD5B" w14:textId="77777777" w:rsidR="00A45600" w:rsidRPr="00946316" w:rsidRDefault="00A45600" w:rsidP="00DD3BE9">
      <w:pPr>
        <w:tabs>
          <w:tab w:val="left" w:pos="2835"/>
        </w:tabs>
        <w:spacing w:after="240"/>
        <w:jc w:val="center"/>
        <w:rPr>
          <w:b/>
        </w:rPr>
      </w:pPr>
      <w:r w:rsidRPr="00946316">
        <w:rPr>
          <w:b/>
        </w:rPr>
        <w:t>ANNUAL REPORT AND FINANCIAL STATEMENTS</w:t>
      </w:r>
    </w:p>
    <w:p w14:paraId="27B1F7B3" w14:textId="6E09DFD5" w:rsidR="00A45600" w:rsidRDefault="00A45600" w:rsidP="00DD3BE9">
      <w:pPr>
        <w:tabs>
          <w:tab w:val="left" w:pos="2835"/>
        </w:tabs>
        <w:spacing w:before="240" w:after="240"/>
        <w:jc w:val="center"/>
        <w:rPr>
          <w:b/>
        </w:rPr>
      </w:pPr>
      <w:r w:rsidRPr="00946316">
        <w:rPr>
          <w:b/>
        </w:rPr>
        <w:t xml:space="preserve">For the year ended 31 March </w:t>
      </w:r>
      <w:r w:rsidR="0081166A">
        <w:rPr>
          <w:b/>
        </w:rPr>
        <w:t>202</w:t>
      </w:r>
      <w:r w:rsidR="008B1724">
        <w:rPr>
          <w:b/>
        </w:rPr>
        <w:t>1</w:t>
      </w:r>
    </w:p>
    <w:p w14:paraId="7178471F" w14:textId="77777777" w:rsidR="00A45600" w:rsidRPr="00946316" w:rsidRDefault="00130FBD" w:rsidP="00DD3BE9">
      <w:pPr>
        <w:tabs>
          <w:tab w:val="left" w:pos="2835"/>
        </w:tabs>
        <w:jc w:val="center"/>
      </w:pPr>
      <w:r>
        <w:rPr>
          <w:rFonts w:cs="Arial"/>
          <w:noProof/>
          <w:lang w:val="en-GB" w:eastAsia="en-GB"/>
        </w:rPr>
        <w:drawing>
          <wp:inline distT="0" distB="0" distL="0" distR="0" wp14:anchorId="0FC0A2D4" wp14:editId="6C33514A">
            <wp:extent cx="16192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790575"/>
                    </a:xfrm>
                    <a:prstGeom prst="rect">
                      <a:avLst/>
                    </a:prstGeom>
                    <a:noFill/>
                    <a:ln>
                      <a:noFill/>
                    </a:ln>
                  </pic:spPr>
                </pic:pic>
              </a:graphicData>
            </a:graphic>
          </wp:inline>
        </w:drawing>
      </w:r>
      <w:r w:rsidR="00A45600" w:rsidRPr="00946316">
        <w:br w:type="page"/>
      </w:r>
    </w:p>
    <w:p w14:paraId="2E4D59D6" w14:textId="7CF31377" w:rsidR="00BF5D91" w:rsidRDefault="00BF5D91" w:rsidP="00EB3565">
      <w:pPr>
        <w:pStyle w:val="TOCHeading"/>
        <w:spacing w:line="720" w:lineRule="auto"/>
      </w:pPr>
      <w:r>
        <w:lastRenderedPageBreak/>
        <w:t>Contents</w:t>
      </w:r>
    </w:p>
    <w:p w14:paraId="143EAA74" w14:textId="77777777" w:rsidR="0042292F" w:rsidRPr="0042292F" w:rsidRDefault="0042292F" w:rsidP="0042292F">
      <w:pPr>
        <w:rPr>
          <w:lang w:eastAsia="ja-JP"/>
        </w:rPr>
      </w:pPr>
    </w:p>
    <w:p w14:paraId="687C3E08" w14:textId="3A36111D" w:rsidR="0020772A" w:rsidRDefault="00BF5D91">
      <w:pPr>
        <w:pStyle w:val="TOC1"/>
        <w:tabs>
          <w:tab w:val="right" w:leader="dot" w:pos="9017"/>
        </w:tabs>
        <w:rPr>
          <w:noProof/>
        </w:rPr>
      </w:pPr>
      <w:r>
        <w:fldChar w:fldCharType="begin"/>
      </w:r>
      <w:r>
        <w:instrText xml:space="preserve"> TOC \o "1-3" \h \z \u </w:instrText>
      </w:r>
      <w:r>
        <w:fldChar w:fldCharType="separate"/>
      </w:r>
      <w:hyperlink w:anchor="_Toc7710081" w:history="1">
        <w:r w:rsidR="00AC48C2">
          <w:rPr>
            <w:rStyle w:val="Hyperlink"/>
            <w:noProof/>
          </w:rPr>
          <w:t>CHAIRMAN OF THE BOARD REPORT</w:t>
        </w:r>
        <w:r w:rsidR="0020772A">
          <w:rPr>
            <w:noProof/>
            <w:webHidden/>
          </w:rPr>
          <w:tab/>
        </w:r>
        <w:r w:rsidR="0020772A">
          <w:rPr>
            <w:noProof/>
            <w:webHidden/>
          </w:rPr>
          <w:fldChar w:fldCharType="begin"/>
        </w:r>
        <w:r w:rsidR="0020772A">
          <w:rPr>
            <w:noProof/>
            <w:webHidden/>
          </w:rPr>
          <w:instrText xml:space="preserve"> PAGEREF _Toc7710081 \h </w:instrText>
        </w:r>
        <w:r w:rsidR="0020772A">
          <w:rPr>
            <w:noProof/>
            <w:webHidden/>
          </w:rPr>
        </w:r>
        <w:r w:rsidR="0020772A">
          <w:rPr>
            <w:noProof/>
            <w:webHidden/>
          </w:rPr>
          <w:fldChar w:fldCharType="separate"/>
        </w:r>
        <w:r w:rsidR="0020772A">
          <w:rPr>
            <w:noProof/>
            <w:webHidden/>
          </w:rPr>
          <w:t>3</w:t>
        </w:r>
        <w:r w:rsidR="0020772A">
          <w:rPr>
            <w:noProof/>
            <w:webHidden/>
          </w:rPr>
          <w:fldChar w:fldCharType="end"/>
        </w:r>
      </w:hyperlink>
    </w:p>
    <w:p w14:paraId="473B54F6" w14:textId="77777777" w:rsidR="00750447" w:rsidRPr="00750447" w:rsidRDefault="00750447" w:rsidP="00750447"/>
    <w:p w14:paraId="0DD4580F" w14:textId="77777777" w:rsidR="00750447" w:rsidRPr="00750447" w:rsidRDefault="00750447" w:rsidP="00750447"/>
    <w:p w14:paraId="0164AA34" w14:textId="6DC23827" w:rsidR="0020772A" w:rsidRDefault="007C2975">
      <w:pPr>
        <w:pStyle w:val="TOC1"/>
        <w:tabs>
          <w:tab w:val="right" w:leader="dot" w:pos="9017"/>
        </w:tabs>
        <w:rPr>
          <w:noProof/>
        </w:rPr>
      </w:pPr>
      <w:r>
        <w:t>CHIEF EXECUTIVE'S REPORT ………………………………………………………………………………5</w:t>
      </w:r>
    </w:p>
    <w:p w14:paraId="4D176CE2" w14:textId="77777777" w:rsidR="00750447" w:rsidRPr="00750447" w:rsidRDefault="00750447" w:rsidP="00750447"/>
    <w:p w14:paraId="0EC517FD" w14:textId="77777777" w:rsidR="00750447" w:rsidRPr="00750447" w:rsidRDefault="00750447" w:rsidP="00750447"/>
    <w:p w14:paraId="0DE23295" w14:textId="73206363" w:rsidR="0020772A" w:rsidRDefault="007C2975">
      <w:pPr>
        <w:pStyle w:val="TOC1"/>
        <w:tabs>
          <w:tab w:val="right" w:leader="dot" w:pos="9017"/>
        </w:tabs>
        <w:rPr>
          <w:noProof/>
        </w:rPr>
      </w:pPr>
      <w:r>
        <w:rPr>
          <w:noProof/>
        </w:rPr>
        <w:t>DIRECTOR'S REPORT ………………………………………………………………………………………</w:t>
      </w:r>
      <w:r w:rsidR="00912B7E">
        <w:rPr>
          <w:noProof/>
        </w:rPr>
        <w:t>.</w:t>
      </w:r>
      <w:r>
        <w:rPr>
          <w:noProof/>
        </w:rPr>
        <w:t>.6</w:t>
      </w:r>
    </w:p>
    <w:p w14:paraId="52BABBF8" w14:textId="60C9F9E6" w:rsidR="00750447" w:rsidRDefault="00750447" w:rsidP="00750447"/>
    <w:p w14:paraId="3F84E078" w14:textId="77777777" w:rsidR="00750447" w:rsidRPr="00750447" w:rsidRDefault="00750447" w:rsidP="00750447"/>
    <w:p w14:paraId="45DA224C" w14:textId="54CABE32" w:rsidR="00AC48C2" w:rsidRDefault="00AC48C2" w:rsidP="00AC48C2">
      <w:r>
        <w:t>AUDITOR'S REPORT</w:t>
      </w:r>
      <w:r w:rsidR="00750447">
        <w:t>…………………………………………………………………………………………</w:t>
      </w:r>
      <w:r w:rsidR="00FA228D">
        <w:t>24</w:t>
      </w:r>
    </w:p>
    <w:p w14:paraId="219FD521" w14:textId="0BC00A24" w:rsidR="00750447" w:rsidRDefault="00750447" w:rsidP="00AC48C2"/>
    <w:p w14:paraId="6151AE90" w14:textId="77777777" w:rsidR="00750447" w:rsidRPr="00AC48C2" w:rsidRDefault="00750447" w:rsidP="00AC48C2"/>
    <w:p w14:paraId="39BB3F9E" w14:textId="17B47FF0" w:rsidR="0020772A" w:rsidRDefault="00A7441F">
      <w:pPr>
        <w:pStyle w:val="TOC1"/>
        <w:tabs>
          <w:tab w:val="right" w:leader="dot" w:pos="9017"/>
        </w:tabs>
        <w:rPr>
          <w:noProof/>
        </w:rPr>
      </w:pPr>
      <w:hyperlink w:anchor="_Toc7710084" w:history="1">
        <w:r w:rsidR="00FA228D">
          <w:rPr>
            <w:rStyle w:val="Hyperlink"/>
            <w:noProof/>
          </w:rPr>
          <w:t>STATEMENT</w:t>
        </w:r>
      </w:hyperlink>
      <w:r w:rsidR="00FA228D">
        <w:rPr>
          <w:noProof/>
        </w:rPr>
        <w:t xml:space="preserve"> OF FINANICAL ACTIVITIES……………………………………………………………</w:t>
      </w:r>
      <w:r w:rsidR="0042292F">
        <w:rPr>
          <w:noProof/>
        </w:rPr>
        <w:tab/>
      </w:r>
      <w:r w:rsidR="00FA228D">
        <w:rPr>
          <w:noProof/>
        </w:rPr>
        <w:t>..</w:t>
      </w:r>
      <w:r w:rsidR="00436888">
        <w:rPr>
          <w:noProof/>
        </w:rPr>
        <w:t>2</w:t>
      </w:r>
      <w:r w:rsidR="0042292F">
        <w:rPr>
          <w:noProof/>
        </w:rPr>
        <w:t>7</w:t>
      </w:r>
    </w:p>
    <w:p w14:paraId="1FAAADDD" w14:textId="71DCAFEE" w:rsidR="00750447" w:rsidRDefault="00750447" w:rsidP="00750447"/>
    <w:p w14:paraId="3A562397" w14:textId="77777777" w:rsidR="00750447" w:rsidRPr="00750447" w:rsidRDefault="00750447" w:rsidP="00750447"/>
    <w:p w14:paraId="5F846C4C" w14:textId="090B6A8B" w:rsidR="0020772A" w:rsidRPr="0042292F" w:rsidRDefault="00FA228D">
      <w:pPr>
        <w:pStyle w:val="TOC1"/>
        <w:tabs>
          <w:tab w:val="right" w:leader="dot" w:pos="9017"/>
        </w:tabs>
        <w:rPr>
          <w:noProof/>
        </w:rPr>
      </w:pPr>
      <w:r>
        <w:t>BALANCE SHEET ……………………………………………………………………………………………</w:t>
      </w:r>
      <w:r w:rsidR="0042292F">
        <w:tab/>
        <w:t>28</w:t>
      </w:r>
    </w:p>
    <w:p w14:paraId="3B326745" w14:textId="17B0A340" w:rsidR="00750447" w:rsidRDefault="00750447" w:rsidP="00750447"/>
    <w:p w14:paraId="6E739847" w14:textId="77777777" w:rsidR="00750447" w:rsidRPr="00750447" w:rsidRDefault="00750447" w:rsidP="00750447"/>
    <w:p w14:paraId="763B844F" w14:textId="5FEBBB8B" w:rsidR="0020772A" w:rsidRDefault="00A7441F">
      <w:pPr>
        <w:pStyle w:val="TOC1"/>
        <w:tabs>
          <w:tab w:val="right" w:leader="dot" w:pos="9017"/>
        </w:tabs>
        <w:rPr>
          <w:noProof/>
        </w:rPr>
      </w:pPr>
      <w:hyperlink w:anchor="_Toc7710086" w:history="1">
        <w:r w:rsidR="0020772A" w:rsidRPr="00211F4F">
          <w:rPr>
            <w:rStyle w:val="Hyperlink"/>
            <w:noProof/>
          </w:rPr>
          <w:t>STATEMENT OF CASHFLOWS</w:t>
        </w:r>
        <w:r w:rsidR="0020772A">
          <w:rPr>
            <w:noProof/>
            <w:webHidden/>
          </w:rPr>
          <w:tab/>
        </w:r>
        <w:r w:rsidR="00750447">
          <w:rPr>
            <w:noProof/>
            <w:webHidden/>
          </w:rPr>
          <w:t>2</w:t>
        </w:r>
      </w:hyperlink>
      <w:r w:rsidR="0042292F">
        <w:rPr>
          <w:noProof/>
        </w:rPr>
        <w:t>9</w:t>
      </w:r>
    </w:p>
    <w:p w14:paraId="69DC3B13" w14:textId="40D34123" w:rsidR="00750447" w:rsidRDefault="00750447" w:rsidP="00750447"/>
    <w:p w14:paraId="0376B183" w14:textId="77777777" w:rsidR="00750447" w:rsidRPr="00750447" w:rsidRDefault="00750447" w:rsidP="00750447"/>
    <w:p w14:paraId="644FCFB2" w14:textId="16031151" w:rsidR="0020772A" w:rsidRDefault="00A7441F">
      <w:pPr>
        <w:pStyle w:val="TOC1"/>
        <w:tabs>
          <w:tab w:val="right" w:leader="dot" w:pos="9017"/>
        </w:tabs>
        <w:rPr>
          <w:noProof/>
        </w:rPr>
      </w:pPr>
      <w:hyperlink w:anchor="_Toc7710087" w:history="1">
        <w:r w:rsidR="0020772A" w:rsidRPr="00211F4F">
          <w:rPr>
            <w:rStyle w:val="Hyperlink"/>
            <w:noProof/>
          </w:rPr>
          <w:t>NOTES TO THE FINANCIAL STATEMENTS</w:t>
        </w:r>
        <w:r w:rsidR="0020772A">
          <w:rPr>
            <w:noProof/>
            <w:webHidden/>
          </w:rPr>
          <w:tab/>
        </w:r>
        <w:r w:rsidR="0020772A">
          <w:rPr>
            <w:noProof/>
            <w:webHidden/>
          </w:rPr>
          <w:fldChar w:fldCharType="begin"/>
        </w:r>
        <w:r w:rsidR="0020772A">
          <w:rPr>
            <w:noProof/>
            <w:webHidden/>
          </w:rPr>
          <w:instrText xml:space="preserve"> PAGEREF _Toc7710087 \h </w:instrText>
        </w:r>
        <w:r w:rsidR="0020772A">
          <w:rPr>
            <w:noProof/>
            <w:webHidden/>
          </w:rPr>
        </w:r>
        <w:r w:rsidR="0020772A">
          <w:rPr>
            <w:noProof/>
            <w:webHidden/>
          </w:rPr>
          <w:fldChar w:fldCharType="end"/>
        </w:r>
      </w:hyperlink>
      <w:r w:rsidR="0042292F">
        <w:rPr>
          <w:noProof/>
        </w:rPr>
        <w:t>30</w:t>
      </w:r>
    </w:p>
    <w:p w14:paraId="0EBC1A75" w14:textId="614FBFA9" w:rsidR="0042292F" w:rsidRDefault="0042292F" w:rsidP="0042292F"/>
    <w:p w14:paraId="4B78A956" w14:textId="77777777" w:rsidR="0042292F" w:rsidRPr="0042292F" w:rsidRDefault="0042292F" w:rsidP="0042292F"/>
    <w:p w14:paraId="2135993A" w14:textId="77777777" w:rsidR="00AC48C2" w:rsidRDefault="00BF5D91" w:rsidP="00AC48C2">
      <w:r>
        <w:rPr>
          <w:bCs/>
          <w:noProof/>
        </w:rPr>
        <w:fldChar w:fldCharType="end"/>
      </w:r>
      <w:r w:rsidR="00987316" w:rsidRPr="00946316">
        <w:br w:type="page"/>
      </w:r>
    </w:p>
    <w:p w14:paraId="6C6CEEA6" w14:textId="1BF89C56" w:rsidR="00AC48C2" w:rsidRPr="00AC48C2" w:rsidRDefault="00AC48C2" w:rsidP="00AC48C2">
      <w:pPr>
        <w:rPr>
          <w:b/>
          <w:bCs/>
        </w:rPr>
      </w:pPr>
      <w:r w:rsidRPr="00AC48C2">
        <w:rPr>
          <w:b/>
          <w:bCs/>
        </w:rPr>
        <w:lastRenderedPageBreak/>
        <w:t>CHAIRMAN’S REPORT</w:t>
      </w:r>
    </w:p>
    <w:p w14:paraId="32603904" w14:textId="77777777" w:rsidR="00AC48C2" w:rsidRDefault="00AC48C2" w:rsidP="00AC48C2"/>
    <w:p w14:paraId="094D5DD9" w14:textId="77777777" w:rsidR="00AC48C2" w:rsidRDefault="00AC48C2" w:rsidP="00AC48C2"/>
    <w:p w14:paraId="530FE8F4" w14:textId="5CC4794C" w:rsidR="007C2975" w:rsidRDefault="007C2975" w:rsidP="007C2975">
      <w:r>
        <w:t xml:space="preserve">2020 was a challenge.  The disruption caused by the Covid virus meant that we faced numerous difficulties in delivering our service.  </w:t>
      </w:r>
      <w:r w:rsidRPr="007072B5">
        <w:t xml:space="preserve">Physical meetings and networking proved impossible, but the team showed enormous flexibility in moving rapidly to a primarily online delivery.  Impressively, our team were able to increase the scope and frequency of Employment Service activity, offering online training, networking, and employer events.  Reacting to the strong proposition, participation by candidates and employers rose as well.  Our team deserve a great deal of credit for the way that they improvised, adapted, and ultimately overcame </w:t>
      </w:r>
      <w:r>
        <w:t>many</w:t>
      </w:r>
      <w:r w:rsidRPr="007072B5">
        <w:t xml:space="preserve"> difficulties.  </w:t>
      </w:r>
    </w:p>
    <w:p w14:paraId="2468BF72" w14:textId="77777777" w:rsidR="007C2975" w:rsidRDefault="007C2975" w:rsidP="007C2975"/>
    <w:p w14:paraId="618533FB" w14:textId="77777777" w:rsidR="007C2975" w:rsidRDefault="007C2975" w:rsidP="007C2975">
      <w:r>
        <w:t xml:space="preserve">The strength of the Employment Service can be seen simply by looking down the list of marquee employers with whom we have good relationships and to whom we supply great quality candidates.  From Amazon to Leonardo UK, Barclays and Babcock to the NHS and Scottish Government we have been active in highlighting the value employing former officers brings to a business.  We are also hugely grateful for the support of these and other organisations when we set up training events for officers leaving the service or changing roles further into their post military careers. </w:t>
      </w:r>
    </w:p>
    <w:p w14:paraId="4E280D88" w14:textId="77777777" w:rsidR="007C2975" w:rsidRDefault="007C2975" w:rsidP="007C2975"/>
    <w:p w14:paraId="719C0314" w14:textId="77777777" w:rsidR="007C2975" w:rsidRDefault="007C2975" w:rsidP="007C2975">
      <w:r>
        <w:t xml:space="preserve">One initiative that I would like to highlight is the meaningful extension of employment services to serving officers’ spouses.  We as an organisation believe that there is a large pool of potential going untapped.  Our understanding of the lifestyle of service families means that we can help employers recognise the wealth of experience and talent available within that pool of potential employees.  Having grown up in a service family, I know the sacrifices that spouses make and if we can help even slightly in balancing commitment to the country with meaningful career development, then my mother will approve!   </w:t>
      </w:r>
    </w:p>
    <w:p w14:paraId="092F0CF5" w14:textId="77777777" w:rsidR="007C2975" w:rsidRDefault="007C2975" w:rsidP="007C2975"/>
    <w:p w14:paraId="6D10BBB0" w14:textId="77777777" w:rsidR="007C2975" w:rsidRDefault="007C2975" w:rsidP="007C2975">
      <w:r>
        <w:t xml:space="preserve">As the government responses to the pandemic evolved and the seriousness of the situation became clear, we anticipated a surge in individual welfare requirements and also a changing demand for our recently instituted organisational grants.  We widened the criteria for the latter in expectation of potential emergency requests, enabling our grants team to make decisions quickly when needed. </w:t>
      </w:r>
    </w:p>
    <w:p w14:paraId="4FB2A257" w14:textId="77777777" w:rsidR="007C2975" w:rsidRDefault="007C2975" w:rsidP="007C2975">
      <w:r>
        <w:t xml:space="preserve">Interestingly, in the event, individual welfare cases fell during the year and this experience has been mirrored by other military charities such as SSAFA.  </w:t>
      </w:r>
      <w:r w:rsidRPr="00870C52">
        <w:t>It is unclear as yet why this happened and whether this represents a postponement of need or a genuine feature of Covid times.  It may represent the success of various government policies designed to mitigate the effects of Covid on the least advantage</w:t>
      </w:r>
      <w:r>
        <w:t>d</w:t>
      </w:r>
      <w:r w:rsidRPr="00870C52">
        <w:t xml:space="preserve"> but no matter the cause, we do not believe that this is a permanent reduction in need and are prepared for a return to more normal levels, if not a temporary bounce</w:t>
      </w:r>
      <w:r>
        <w:t xml:space="preserve"> reflecting pent up demand</w:t>
      </w:r>
      <w:r w:rsidRPr="00870C52">
        <w:t>.</w:t>
      </w:r>
    </w:p>
    <w:p w14:paraId="130AD68C" w14:textId="77777777" w:rsidR="007C2975" w:rsidRDefault="007C2975" w:rsidP="007C2975"/>
    <w:p w14:paraId="21D584C4" w14:textId="1A0ABD35" w:rsidR="007C2975" w:rsidRDefault="007C2975" w:rsidP="007C2975">
      <w:r>
        <w:t>The Association remains on a very sound financial footing despite the effects of the pandemic on investment income and capital volatility.  This is testament to many years of prudent management of our resources by a succession of Board members and finance committee chairs.  My predecessors in the Chair have always been clear that we exist for the benefit of current and future veterans and this has enabled us to remain grounded and realistic in our proposition.  We are reticent about taking on new, long term commitments which may over-extend us.  In fact, when we run significant surpluses, we look to disburse them in furtherance of our aim and mission but do so on a basis that maintains the long</w:t>
      </w:r>
      <w:r w:rsidR="000A14AA">
        <w:t>-</w:t>
      </w:r>
      <w:r>
        <w:t xml:space="preserve">term viability of the OAS.  Two recent initiatives have been the organisational grants and the bursary programmes, both discussed within this report.  The funding for these programmes derives from resources identified by our finance committee as additional to those required to support delivery of our core services.  This funding is periodically topped up when market conditions are right, but both initiatives avoid open ended financial commitment that might undermine our ability to deliver our key activities of a personal employment service and the provision of welfare grants.  </w:t>
      </w:r>
    </w:p>
    <w:p w14:paraId="175306C2" w14:textId="77777777" w:rsidR="007C2975" w:rsidRDefault="007C2975" w:rsidP="007C2975"/>
    <w:p w14:paraId="6736F2C0" w14:textId="2799E90F" w:rsidR="007C2975" w:rsidRDefault="007C2975" w:rsidP="007C2975">
      <w:r>
        <w:t xml:space="preserve">I cannot end this introduction without mentioning again our fantastic front office team.  This year has challenged </w:t>
      </w:r>
      <w:r w:rsidR="00761907">
        <w:t>them,</w:t>
      </w:r>
      <w:r>
        <w:t xml:space="preserve"> but they have risen magnificently to the task.  Heather has led with a level headedness and sense of </w:t>
      </w:r>
      <w:proofErr w:type="spellStart"/>
      <w:r>
        <w:t>humour</w:t>
      </w:r>
      <w:proofErr w:type="spellEnd"/>
      <w:r>
        <w:t xml:space="preserve">, along with flexibility of approach that we should all envy.  Meanwhile Tom has expanded our footprint in the North and Amanda is key to our overall ability to reach people.  I’d like to welcome Lynne aboard as our finance manager. She brings a focus and expertise into the vital management of day to day finances and oversight of our investments.  </w:t>
      </w:r>
    </w:p>
    <w:p w14:paraId="420BAB62" w14:textId="77777777" w:rsidR="007C2975" w:rsidRDefault="007C2975" w:rsidP="007C2975"/>
    <w:p w14:paraId="54BA9D33" w14:textId="77777777" w:rsidR="007C2975" w:rsidRDefault="007C2975" w:rsidP="007C2975">
      <w:r>
        <w:t xml:space="preserve">I have been </w:t>
      </w:r>
      <w:proofErr w:type="spellStart"/>
      <w:r>
        <w:t>honoured</w:t>
      </w:r>
      <w:proofErr w:type="spellEnd"/>
      <w:r>
        <w:t xml:space="preserve"> to be involved with the Officers Association Scotland for over a decade and have worked with a succession of strong, extremely capable board members and Chairs who have given unsparingly of their time.  Your current board continues in that strong tradition and we have strengthened it further this year.  Everyone on the main board simultaneously sits on one or more of our underlying operational sub-committees (finance, grants or audit). I would like to thank them for their ongoing work in keeping alive the ethos of the Officers’ Association Scotland and in their contributions to the current work of the OAS and their guardianship of the long-term future of our organisation. </w:t>
      </w:r>
    </w:p>
    <w:p w14:paraId="79433192" w14:textId="787528B0" w:rsidR="00AC48C2" w:rsidRDefault="00AC48C2" w:rsidP="00AC48C2"/>
    <w:p w14:paraId="41A6EECF" w14:textId="3C24533E" w:rsidR="00AC48C2" w:rsidRDefault="00AC48C2" w:rsidP="00AC48C2"/>
    <w:p w14:paraId="21D19C43" w14:textId="75E689D9" w:rsidR="00AC48C2" w:rsidRDefault="003E1E56" w:rsidP="00AC48C2">
      <w:r>
        <w:rPr>
          <w:noProof/>
        </w:rPr>
        <w:drawing>
          <wp:inline distT="0" distB="0" distL="0" distR="0" wp14:anchorId="4BA10679" wp14:editId="62E8B93E">
            <wp:extent cx="1180969" cy="590550"/>
            <wp:effectExtent l="0" t="0" r="63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7652" cy="598892"/>
                    </a:xfrm>
                    <a:prstGeom prst="rect">
                      <a:avLst/>
                    </a:prstGeom>
                    <a:noFill/>
                    <a:ln>
                      <a:noFill/>
                    </a:ln>
                  </pic:spPr>
                </pic:pic>
              </a:graphicData>
            </a:graphic>
          </wp:inline>
        </w:drawing>
      </w:r>
    </w:p>
    <w:p w14:paraId="37697A33" w14:textId="77777777" w:rsidR="003E1E56" w:rsidRDefault="003E1E56" w:rsidP="00AC48C2"/>
    <w:p w14:paraId="6403ADBB" w14:textId="77777777" w:rsidR="003E1E56" w:rsidRDefault="003E1E56" w:rsidP="00AC48C2"/>
    <w:p w14:paraId="01647150" w14:textId="6481D635" w:rsidR="00AC48C2" w:rsidRDefault="007C2975" w:rsidP="00AC48C2">
      <w:r>
        <w:t>Andrew Herberts</w:t>
      </w:r>
    </w:p>
    <w:p w14:paraId="055BBBAB" w14:textId="037B3481" w:rsidR="00AC48C2" w:rsidRDefault="00AC48C2" w:rsidP="00AC48C2">
      <w:r>
        <w:t>Chairman of the Trustees</w:t>
      </w:r>
    </w:p>
    <w:p w14:paraId="2899FA81" w14:textId="362BDED6" w:rsidR="00AC48C2" w:rsidRDefault="00AC48C2" w:rsidP="00AC48C2"/>
    <w:p w14:paraId="4C108584" w14:textId="30DF07A0" w:rsidR="00AC48C2" w:rsidRDefault="00AC48C2" w:rsidP="00AC48C2"/>
    <w:p w14:paraId="77344376" w14:textId="2B0D0ADE" w:rsidR="00AC48C2" w:rsidRDefault="00AC48C2" w:rsidP="00AC48C2"/>
    <w:p w14:paraId="2E66AA03" w14:textId="3394F3E1" w:rsidR="00AC48C2" w:rsidRDefault="00AC48C2" w:rsidP="00AC48C2"/>
    <w:p w14:paraId="745CE0D1" w14:textId="2A29A937" w:rsidR="00AC48C2" w:rsidRDefault="00AC48C2" w:rsidP="00AC48C2"/>
    <w:p w14:paraId="1B4D5D0D" w14:textId="01F78CCD" w:rsidR="00AC48C2" w:rsidRDefault="00AC48C2" w:rsidP="00AC48C2"/>
    <w:p w14:paraId="10E1361E" w14:textId="2AE5E5BC" w:rsidR="00AC48C2" w:rsidRDefault="00AC48C2" w:rsidP="00AC48C2"/>
    <w:p w14:paraId="50AB16B1" w14:textId="4E926362" w:rsidR="00AC48C2" w:rsidRDefault="00AC48C2" w:rsidP="00AC48C2"/>
    <w:p w14:paraId="60FB93B2" w14:textId="2E5DFF7D" w:rsidR="00AC48C2" w:rsidRDefault="00AC48C2" w:rsidP="00AC48C2"/>
    <w:p w14:paraId="671F207F" w14:textId="302E89EB" w:rsidR="00AC48C2" w:rsidRDefault="00AC48C2" w:rsidP="00AC48C2"/>
    <w:p w14:paraId="046DD7CA" w14:textId="04FC0494" w:rsidR="00AC48C2" w:rsidRDefault="00AC48C2" w:rsidP="00AC48C2"/>
    <w:p w14:paraId="53484AFA" w14:textId="17712EEA" w:rsidR="00AC48C2" w:rsidRDefault="00AC48C2" w:rsidP="00AC48C2"/>
    <w:p w14:paraId="6C219588" w14:textId="5F726A08" w:rsidR="00AC48C2" w:rsidRDefault="00AC48C2" w:rsidP="00AC48C2"/>
    <w:p w14:paraId="435A96D6" w14:textId="05597918" w:rsidR="00AC48C2" w:rsidRDefault="00AC48C2" w:rsidP="00AC48C2"/>
    <w:p w14:paraId="54875008" w14:textId="6616133A" w:rsidR="00AC48C2" w:rsidRDefault="00AC48C2" w:rsidP="00AC48C2"/>
    <w:p w14:paraId="77EC8D7B" w14:textId="48FC99B9" w:rsidR="00AC48C2" w:rsidRDefault="00AC48C2" w:rsidP="00AC48C2"/>
    <w:p w14:paraId="1DA239BB" w14:textId="738D8782" w:rsidR="00AC48C2" w:rsidRDefault="00AC48C2" w:rsidP="00AC48C2"/>
    <w:p w14:paraId="1794787F" w14:textId="35DF53C3" w:rsidR="00AC48C2" w:rsidRDefault="00AC48C2" w:rsidP="00AC48C2"/>
    <w:p w14:paraId="539D3F73" w14:textId="5297EFED" w:rsidR="00AC48C2" w:rsidRDefault="00AC48C2" w:rsidP="00AC48C2"/>
    <w:p w14:paraId="29DC2613" w14:textId="7DAD6B9C" w:rsidR="00AC48C2" w:rsidRDefault="00AC48C2" w:rsidP="00AC48C2"/>
    <w:p w14:paraId="01062F2B" w14:textId="654C42E2" w:rsidR="00AC48C2" w:rsidRDefault="00AC48C2" w:rsidP="00AC48C2"/>
    <w:p w14:paraId="39AED622" w14:textId="0359A93A" w:rsidR="00AC48C2" w:rsidRDefault="00AC48C2" w:rsidP="00AC48C2"/>
    <w:p w14:paraId="21BDC581" w14:textId="084E9885" w:rsidR="00AC48C2" w:rsidRDefault="00AC48C2" w:rsidP="00AC48C2"/>
    <w:p w14:paraId="4A3DD1B3" w14:textId="40A2A063" w:rsidR="00AC48C2" w:rsidRDefault="00AC48C2" w:rsidP="00AC48C2"/>
    <w:p w14:paraId="39EFC012" w14:textId="3DA83EAB" w:rsidR="00AC48C2" w:rsidRDefault="00AC48C2" w:rsidP="00AC48C2"/>
    <w:p w14:paraId="7A78EE93" w14:textId="0C65700C" w:rsidR="00AC48C2" w:rsidRDefault="00AC48C2" w:rsidP="00AC48C2"/>
    <w:p w14:paraId="2A882C8A" w14:textId="45217C1B" w:rsidR="00AC48C2" w:rsidRDefault="00AC48C2" w:rsidP="00AC48C2"/>
    <w:p w14:paraId="30A2E6B6" w14:textId="747991DB" w:rsidR="00AC48C2" w:rsidRDefault="00AC48C2" w:rsidP="00AC48C2"/>
    <w:p w14:paraId="76DD722C" w14:textId="2871E651" w:rsidR="00AC48C2" w:rsidRDefault="00AC48C2" w:rsidP="00AC48C2"/>
    <w:p w14:paraId="349D6D4B" w14:textId="1676B51C" w:rsidR="00AC48C2" w:rsidRDefault="00AC48C2" w:rsidP="00AC48C2"/>
    <w:p w14:paraId="630EA4FF" w14:textId="43DCC2D2" w:rsidR="00AC48C2" w:rsidRDefault="00AC48C2" w:rsidP="00AC48C2"/>
    <w:p w14:paraId="072AD99E" w14:textId="11EB4862" w:rsidR="00AC48C2" w:rsidRDefault="00AC48C2" w:rsidP="00AC48C2"/>
    <w:p w14:paraId="23FE70A9" w14:textId="46A7C182" w:rsidR="00AC48C2" w:rsidRDefault="00AC48C2" w:rsidP="00AC48C2"/>
    <w:p w14:paraId="773CE702" w14:textId="77777777" w:rsidR="007C2975" w:rsidRDefault="007C2975" w:rsidP="00AC48C2">
      <w:pPr>
        <w:rPr>
          <w:b/>
          <w:bCs/>
        </w:rPr>
      </w:pPr>
    </w:p>
    <w:p w14:paraId="57D469C2" w14:textId="77777777" w:rsidR="007C2975" w:rsidRDefault="007C2975" w:rsidP="00AC48C2">
      <w:pPr>
        <w:rPr>
          <w:b/>
          <w:bCs/>
        </w:rPr>
      </w:pPr>
    </w:p>
    <w:p w14:paraId="50A72219" w14:textId="77777777" w:rsidR="007C2975" w:rsidRDefault="007C2975" w:rsidP="00AC48C2">
      <w:pPr>
        <w:rPr>
          <w:b/>
          <w:bCs/>
        </w:rPr>
      </w:pPr>
    </w:p>
    <w:p w14:paraId="7C09DA2E" w14:textId="77777777" w:rsidR="007C2975" w:rsidRDefault="007C2975" w:rsidP="00AC48C2">
      <w:pPr>
        <w:rPr>
          <w:b/>
          <w:bCs/>
        </w:rPr>
      </w:pPr>
    </w:p>
    <w:p w14:paraId="32D37912" w14:textId="77777777" w:rsidR="007C2975" w:rsidRDefault="007C2975" w:rsidP="00AC48C2">
      <w:pPr>
        <w:rPr>
          <w:b/>
          <w:bCs/>
        </w:rPr>
      </w:pPr>
    </w:p>
    <w:p w14:paraId="0A4201F2" w14:textId="77777777" w:rsidR="007C2975" w:rsidRDefault="007C2975" w:rsidP="00AC48C2">
      <w:pPr>
        <w:rPr>
          <w:b/>
          <w:bCs/>
        </w:rPr>
      </w:pPr>
    </w:p>
    <w:p w14:paraId="478F9877" w14:textId="77777777" w:rsidR="007C2975" w:rsidRDefault="007C2975" w:rsidP="00AC48C2">
      <w:pPr>
        <w:rPr>
          <w:b/>
          <w:bCs/>
        </w:rPr>
      </w:pPr>
    </w:p>
    <w:p w14:paraId="2036576B" w14:textId="77777777" w:rsidR="007C2975" w:rsidRDefault="007C2975" w:rsidP="00AC48C2">
      <w:pPr>
        <w:rPr>
          <w:b/>
          <w:bCs/>
        </w:rPr>
      </w:pPr>
    </w:p>
    <w:p w14:paraId="0BA53401" w14:textId="77777777" w:rsidR="007C2975" w:rsidRDefault="007C2975" w:rsidP="00AC48C2">
      <w:pPr>
        <w:rPr>
          <w:b/>
          <w:bCs/>
        </w:rPr>
      </w:pPr>
    </w:p>
    <w:p w14:paraId="4AF33CAE" w14:textId="66CC5B86" w:rsidR="00AC48C2" w:rsidRDefault="00AC48C2" w:rsidP="00AC48C2">
      <w:pPr>
        <w:rPr>
          <w:b/>
          <w:bCs/>
        </w:rPr>
      </w:pPr>
      <w:r w:rsidRPr="00AC48C2">
        <w:rPr>
          <w:b/>
          <w:bCs/>
        </w:rPr>
        <w:t>CHIEF EXECUTIVE’S REPORT</w:t>
      </w:r>
    </w:p>
    <w:p w14:paraId="14B10713" w14:textId="77777777" w:rsidR="00AC48C2" w:rsidRPr="00AC48C2" w:rsidRDefault="00AC48C2" w:rsidP="00AC48C2">
      <w:pPr>
        <w:rPr>
          <w:b/>
          <w:bCs/>
        </w:rPr>
      </w:pPr>
    </w:p>
    <w:p w14:paraId="517AAFF5" w14:textId="640075A6" w:rsidR="00036E5F" w:rsidRDefault="00036E5F" w:rsidP="00036E5F">
      <w:pPr>
        <w:rPr>
          <w:rFonts w:cs="Arial"/>
        </w:rPr>
      </w:pPr>
      <w:r w:rsidRPr="0049483D">
        <w:rPr>
          <w:rFonts w:eastAsia="Times New Roman" w:cs="Arial"/>
        </w:rPr>
        <w:t>While 2020 has undoubtedly been a year of challenges it has been a time for us at the Officers’ Association Scotland to celebrate our Centenary. 100 years celebrating our unique role as</w:t>
      </w:r>
      <w:r w:rsidRPr="0049483D">
        <w:rPr>
          <w:rFonts w:cs="Arial"/>
        </w:rPr>
        <w:t xml:space="preserve"> the only Tri-Service charity in Scotland supporting officers amidst the vast charity sector. I am </w:t>
      </w:r>
      <w:proofErr w:type="spellStart"/>
      <w:r w:rsidRPr="0049483D">
        <w:rPr>
          <w:rFonts w:cs="Arial"/>
        </w:rPr>
        <w:t>honoured</w:t>
      </w:r>
      <w:proofErr w:type="spellEnd"/>
      <w:r w:rsidRPr="0049483D">
        <w:rPr>
          <w:rFonts w:cs="Arial"/>
        </w:rPr>
        <w:t xml:space="preserve"> to be at the helm, to work with a fantastic team and to champion the many service man and women who have demonstrated to the British population, the instrumental work they undertake to keep us safe during these difficult times.</w:t>
      </w:r>
    </w:p>
    <w:p w14:paraId="00AE5DFD" w14:textId="77777777" w:rsidR="00036E5F" w:rsidRPr="0049483D" w:rsidRDefault="00036E5F" w:rsidP="00036E5F">
      <w:pPr>
        <w:rPr>
          <w:rFonts w:eastAsia="Times New Roman" w:cs="Arial"/>
        </w:rPr>
      </w:pPr>
    </w:p>
    <w:p w14:paraId="6ABD2D48" w14:textId="3C586FFA" w:rsidR="00036E5F" w:rsidRDefault="00036E5F" w:rsidP="00036E5F">
      <w:pPr>
        <w:rPr>
          <w:rFonts w:eastAsia="Times New Roman" w:cs="Arial"/>
        </w:rPr>
      </w:pPr>
      <w:r w:rsidRPr="0049483D">
        <w:rPr>
          <w:rFonts w:eastAsia="Times New Roman" w:cs="Arial"/>
        </w:rPr>
        <w:t xml:space="preserve">This year we have seen our working practices stretched but this has given us the opportunity to maximise our strengths and develop new ways of working. We hit the ground running with the implementation of our new five-year Strategy in April with the aim to enhance our service provision, raise awareness of our charity and services as well as become a more effective and efficient organisation. In 12 short months we have achieved so much, moving to a more digital platform to ensure we can continue to engage and offer the same valuable bespoke service. </w:t>
      </w:r>
    </w:p>
    <w:p w14:paraId="27CCA516" w14:textId="77777777" w:rsidR="00036E5F" w:rsidRPr="0049483D" w:rsidRDefault="00036E5F" w:rsidP="00036E5F">
      <w:pPr>
        <w:rPr>
          <w:rFonts w:eastAsia="Times New Roman" w:cs="Arial"/>
        </w:rPr>
      </w:pPr>
    </w:p>
    <w:p w14:paraId="767F16D8" w14:textId="70E60512" w:rsidR="00036E5F" w:rsidRDefault="00036E5F" w:rsidP="00036E5F">
      <w:pPr>
        <w:rPr>
          <w:rFonts w:eastAsia="Times New Roman" w:cs="Arial"/>
        </w:rPr>
      </w:pPr>
      <w:r w:rsidRPr="0049483D">
        <w:rPr>
          <w:rFonts w:eastAsia="Times New Roman" w:cs="Arial"/>
        </w:rPr>
        <w:t>We have transformed the way we work with an enhanced training and support model which includes, multiple e resources, monthly webinars</w:t>
      </w:r>
      <w:r>
        <w:rPr>
          <w:rFonts w:eastAsia="Times New Roman" w:cs="Arial"/>
        </w:rPr>
        <w:t xml:space="preserve"> and training workshops to an audience of over 1130 attendees. Our monthly networking events attract officers stationed across the globe and our quarterly employer events demonstrated a continuous rise in employers who have witnessed, first-hand for some, the core skills of leadership, resilience, thinking outside the box and just getting the job done. This was reflected in our client’s employment success with 58% more placed in jobs than that of last year. One such employer partnership has been with the Scottish Government, who during the last 6 months have employed numerous officers across their many departments. </w:t>
      </w:r>
    </w:p>
    <w:p w14:paraId="435D79B3" w14:textId="77777777" w:rsidR="00036E5F" w:rsidRDefault="00036E5F" w:rsidP="00036E5F">
      <w:pPr>
        <w:rPr>
          <w:rFonts w:eastAsia="Times New Roman" w:cs="Arial"/>
        </w:rPr>
      </w:pPr>
    </w:p>
    <w:p w14:paraId="049C47B2" w14:textId="7412B319" w:rsidR="00036E5F" w:rsidRDefault="00036E5F" w:rsidP="00036E5F">
      <w:pPr>
        <w:rPr>
          <w:rFonts w:eastAsia="Times New Roman" w:cs="Arial"/>
        </w:rPr>
      </w:pPr>
      <w:r>
        <w:rPr>
          <w:rFonts w:eastAsia="Times New Roman" w:cs="Arial"/>
        </w:rPr>
        <w:t xml:space="preserve">To ensure awareness of our bespoke provision across Scotland, we developed our marketing and communications, promoting the brand of Scotland’s Officer’s Association. The enhancement of our social media and the launch of our new website and Scottish Executive Jobs board, at the latter end of the year, resulted in a huge sign up for our services. This has included Spousal support which we are delighted to be enhancing as we recognise the huge untapped talent that can benefit any employer.  The development then of a new database at the back end of the website will also enable us to monitor and evidence the transition journey of our clients to civilian employment.  </w:t>
      </w:r>
    </w:p>
    <w:p w14:paraId="0C6DB594" w14:textId="77777777" w:rsidR="00036E5F" w:rsidRDefault="00036E5F" w:rsidP="00036E5F">
      <w:pPr>
        <w:rPr>
          <w:rFonts w:eastAsia="Times New Roman" w:cs="Arial"/>
        </w:rPr>
      </w:pPr>
    </w:p>
    <w:p w14:paraId="7A772870" w14:textId="0B009217" w:rsidR="00036E5F" w:rsidRDefault="00036E5F" w:rsidP="00036E5F">
      <w:pPr>
        <w:rPr>
          <w:rFonts w:cs="Arial"/>
        </w:rPr>
      </w:pPr>
      <w:r>
        <w:rPr>
          <w:rFonts w:eastAsia="Times New Roman" w:cs="Arial"/>
        </w:rPr>
        <w:t xml:space="preserve">Our welfare provision remains a vital element </w:t>
      </w:r>
      <w:r w:rsidRPr="00DC2D25">
        <w:rPr>
          <w:rFonts w:cs="Arial"/>
        </w:rPr>
        <w:t>provid</w:t>
      </w:r>
      <w:r>
        <w:rPr>
          <w:rFonts w:cs="Arial"/>
        </w:rPr>
        <w:t>ing</w:t>
      </w:r>
      <w:r w:rsidRPr="00DC2D25">
        <w:rPr>
          <w:rFonts w:cs="Arial"/>
        </w:rPr>
        <w:t xml:space="preserve"> so many officers and their families with financial support in times of need and hardship and it is with the greatest gratitude that I thank </w:t>
      </w:r>
      <w:r w:rsidR="00FD0310">
        <w:rPr>
          <w:rFonts w:cs="Arial"/>
        </w:rPr>
        <w:t>Poppyscotland</w:t>
      </w:r>
      <w:r w:rsidRPr="00DC2D25">
        <w:rPr>
          <w:rFonts w:cs="Arial"/>
        </w:rPr>
        <w:t xml:space="preserve"> for their role in administering this much needed fund. They have been instrumental with their practical support as well as their generous provision of HR</w:t>
      </w:r>
      <w:r>
        <w:rPr>
          <w:rFonts w:cs="Arial"/>
        </w:rPr>
        <w:t>,</w:t>
      </w:r>
      <w:r w:rsidRPr="00DC2D25">
        <w:rPr>
          <w:rFonts w:cs="Arial"/>
        </w:rPr>
        <w:t xml:space="preserve"> </w:t>
      </w:r>
      <w:r w:rsidRPr="006362FF">
        <w:rPr>
          <w:rFonts w:cs="Arial"/>
        </w:rPr>
        <w:t>administration support</w:t>
      </w:r>
      <w:r w:rsidRPr="00DC2D25">
        <w:rPr>
          <w:rFonts w:cs="Arial"/>
        </w:rPr>
        <w:t xml:space="preserve">, office accommodation, and facilities. </w:t>
      </w:r>
    </w:p>
    <w:p w14:paraId="7189E392" w14:textId="77777777" w:rsidR="00036E5F" w:rsidRDefault="00036E5F" w:rsidP="00036E5F">
      <w:pPr>
        <w:rPr>
          <w:rFonts w:cs="Arial"/>
        </w:rPr>
      </w:pPr>
    </w:p>
    <w:p w14:paraId="48575A68" w14:textId="51EC45CF" w:rsidR="00036E5F" w:rsidRDefault="00036E5F" w:rsidP="00036E5F">
      <w:pPr>
        <w:rPr>
          <w:rFonts w:cs="Arial"/>
        </w:rPr>
      </w:pPr>
      <w:r>
        <w:rPr>
          <w:rFonts w:cs="Arial"/>
        </w:rPr>
        <w:t xml:space="preserve">With the expansion of our organisational grants and bursaries we are delighted that once again we were able to offer financial support to the wider veteran charitable community with a key emphasis on sustainability. This enabled an offering of core or capital support as well as multiple year funding.  Wide promotion of our bursaries saw 17 successful applicants to the sum of £34,411 for numerous educational courses to enhance employment opportunities. I look forward to developing these funding streams further and possibly identifying further opportunities to support our clients and veterans. </w:t>
      </w:r>
    </w:p>
    <w:p w14:paraId="703EF415" w14:textId="77777777" w:rsidR="00036E5F" w:rsidRDefault="00036E5F" w:rsidP="00036E5F">
      <w:pPr>
        <w:rPr>
          <w:rFonts w:cs="Arial"/>
        </w:rPr>
      </w:pPr>
    </w:p>
    <w:p w14:paraId="5A341C39" w14:textId="3A26BA52" w:rsidR="00036E5F" w:rsidRDefault="00036E5F" w:rsidP="00036E5F">
      <w:pPr>
        <w:rPr>
          <w:rFonts w:cs="Arial"/>
        </w:rPr>
      </w:pPr>
      <w:r>
        <w:rPr>
          <w:rFonts w:cs="Arial"/>
        </w:rPr>
        <w:t xml:space="preserve">At the time of writing this report, we are still in a period of uncertainty, however we have risen to the challenge and we will capitalise on our new ways of working while continually looking to develop new opportunities such as mentoring and building on our Alumni.  </w:t>
      </w:r>
    </w:p>
    <w:p w14:paraId="7AC6BCD1" w14:textId="77777777" w:rsidR="00036E5F" w:rsidRDefault="00036E5F" w:rsidP="00036E5F">
      <w:pPr>
        <w:rPr>
          <w:rFonts w:cs="Arial"/>
        </w:rPr>
      </w:pPr>
    </w:p>
    <w:p w14:paraId="1C2BABBF" w14:textId="77777777" w:rsidR="00036E5F" w:rsidRPr="00DC2D25" w:rsidRDefault="00036E5F" w:rsidP="00036E5F">
      <w:pPr>
        <w:rPr>
          <w:rFonts w:cs="Arial"/>
        </w:rPr>
      </w:pPr>
      <w:r>
        <w:rPr>
          <w:rFonts w:cs="Arial"/>
        </w:rPr>
        <w:t>We could not have achieved any of this without my amazing team who have gone above and beyond, and I am excited about taking Scotland’s OA to the next level with them and our supportive Board of Trustees. We are privileged to remain financially strong in these challenging times and as always, we shall remain committed to those that we support and serve, we shall not let them down.</w:t>
      </w:r>
    </w:p>
    <w:p w14:paraId="0DA3B286" w14:textId="089283C9" w:rsidR="00AC48C2" w:rsidRDefault="00DA3D11" w:rsidP="00AC48C2">
      <w:pPr>
        <w:rPr>
          <w:noProof/>
        </w:rPr>
      </w:pPr>
      <w:r>
        <w:rPr>
          <w:noProof/>
        </w:rPr>
        <w:drawing>
          <wp:anchor distT="0" distB="0" distL="114300" distR="114300" simplePos="0" relativeHeight="251729920" behindDoc="1" locked="0" layoutInCell="1" allowOverlap="1" wp14:anchorId="29DEC59B" wp14:editId="77D6722F">
            <wp:simplePos x="0" y="0"/>
            <wp:positionH relativeFrom="margin">
              <wp:align>left</wp:align>
            </wp:positionH>
            <wp:positionV relativeFrom="paragraph">
              <wp:posOffset>143510</wp:posOffset>
            </wp:positionV>
            <wp:extent cx="733425" cy="457200"/>
            <wp:effectExtent l="0" t="0" r="9525" b="0"/>
            <wp:wrapTight wrapText="bothSides">
              <wp:wrapPolygon edited="0">
                <wp:start x="0" y="0"/>
                <wp:lineTo x="0" y="20700"/>
                <wp:lineTo x="21319" y="20700"/>
                <wp:lineTo x="21319" y="0"/>
                <wp:lineTo x="0" y="0"/>
              </wp:wrapPolygon>
            </wp:wrapTight>
            <wp:docPr id="203" name="Picture 20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at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3425" cy="457200"/>
                    </a:xfrm>
                    <a:prstGeom prst="rect">
                      <a:avLst/>
                    </a:prstGeom>
                  </pic:spPr>
                </pic:pic>
              </a:graphicData>
            </a:graphic>
            <wp14:sizeRelH relativeFrom="margin">
              <wp14:pctWidth>0</wp14:pctWidth>
            </wp14:sizeRelH>
            <wp14:sizeRelV relativeFrom="margin">
              <wp14:pctHeight>0</wp14:pctHeight>
            </wp14:sizeRelV>
          </wp:anchor>
        </w:drawing>
      </w:r>
    </w:p>
    <w:p w14:paraId="7DCE2326" w14:textId="1C4E72B0" w:rsidR="000A14AA" w:rsidRDefault="000A14AA" w:rsidP="00AC48C2">
      <w:pPr>
        <w:rPr>
          <w:noProof/>
        </w:rPr>
      </w:pPr>
    </w:p>
    <w:p w14:paraId="15654C88" w14:textId="6A35BFA4" w:rsidR="000A14AA" w:rsidRDefault="000A14AA" w:rsidP="00AC48C2">
      <w:pPr>
        <w:rPr>
          <w:noProof/>
        </w:rPr>
      </w:pPr>
    </w:p>
    <w:p w14:paraId="2B05E64C" w14:textId="77777777" w:rsidR="000A14AA" w:rsidRDefault="000A14AA" w:rsidP="00AC48C2"/>
    <w:p w14:paraId="418FD3F1" w14:textId="221ED187" w:rsidR="00436888" w:rsidRDefault="00436888" w:rsidP="00AC48C2">
      <w:r>
        <w:t>Heather McVeigh</w:t>
      </w:r>
    </w:p>
    <w:p w14:paraId="043655DA" w14:textId="2230D3A0" w:rsidR="00AC48C2" w:rsidRDefault="00436888" w:rsidP="00AC48C2">
      <w:r>
        <w:t>Chief Executive</w:t>
      </w:r>
    </w:p>
    <w:p w14:paraId="33AF90F7" w14:textId="77777777" w:rsidR="00436888" w:rsidRDefault="00436888" w:rsidP="00E9277D">
      <w:pPr>
        <w:spacing w:before="240"/>
      </w:pPr>
    </w:p>
    <w:p w14:paraId="2CD09E6C" w14:textId="63183B80" w:rsidR="00AC48C2" w:rsidRDefault="00AC48C2" w:rsidP="00E9277D">
      <w:pPr>
        <w:spacing w:before="240"/>
        <w:rPr>
          <w:b/>
        </w:rPr>
      </w:pPr>
      <w:r>
        <w:rPr>
          <w:b/>
        </w:rPr>
        <w:t>DIRECTOR’S REPORT</w:t>
      </w:r>
    </w:p>
    <w:p w14:paraId="2B88552B" w14:textId="77777777" w:rsidR="00AC48C2" w:rsidRDefault="00AC48C2" w:rsidP="00E9277D">
      <w:pPr>
        <w:spacing w:before="240"/>
        <w:rPr>
          <w:b/>
        </w:rPr>
      </w:pPr>
    </w:p>
    <w:p w14:paraId="14F72D2B" w14:textId="0B867908" w:rsidR="00AC48C2" w:rsidRDefault="00AC48C2" w:rsidP="00AC48C2">
      <w:r>
        <w:t>The Directors present their annual report and financial statements of the company for the year ended 31 March 202</w:t>
      </w:r>
      <w:r w:rsidR="008B1724">
        <w:t>1</w:t>
      </w:r>
      <w:r>
        <w:t>. The financial statements have been prepared under the historical cost convention modified to include the revaluation of investments and in accordance with Accounting and Reporting by Charities: Statement of Recommended Practice applicable to charities in the UK and Republic of Ireland (FRS 102), (Charities SORP (FRS 102), the Financial Reporting Standard applicable in the UK and Republic of Ireland (FRS 102) and the Companies Act 2006.</w:t>
      </w:r>
    </w:p>
    <w:p w14:paraId="698C8D74" w14:textId="77777777" w:rsidR="00AC48C2" w:rsidRDefault="00AC48C2" w:rsidP="00AC48C2"/>
    <w:p w14:paraId="501B9C3E" w14:textId="783AD288" w:rsidR="00AC48C2" w:rsidRDefault="00AC48C2" w:rsidP="00AC48C2">
      <w:pPr>
        <w:rPr>
          <w:b/>
          <w:bCs/>
        </w:rPr>
      </w:pPr>
      <w:r w:rsidRPr="00E1308E">
        <w:rPr>
          <w:b/>
          <w:bCs/>
        </w:rPr>
        <w:t xml:space="preserve">Our Charitable Object and Activities </w:t>
      </w:r>
    </w:p>
    <w:p w14:paraId="03ABAE76" w14:textId="77777777" w:rsidR="00D83B5A" w:rsidRPr="00E1308E" w:rsidRDefault="00D83B5A" w:rsidP="00AC48C2">
      <w:pPr>
        <w:rPr>
          <w:b/>
          <w:bCs/>
        </w:rPr>
      </w:pPr>
    </w:p>
    <w:p w14:paraId="28A9D93F" w14:textId="48C2957D" w:rsidR="00FC03CB" w:rsidRDefault="00AC48C2" w:rsidP="00FC03CB">
      <w:pPr>
        <w:rPr>
          <w:rFonts w:cs="Arial"/>
        </w:rPr>
      </w:pPr>
      <w:r>
        <w:t>The Officers Association Scotland (OAS) is a registered charity, founded in 1920. The Charity’s principal objective</w:t>
      </w:r>
      <w:r w:rsidR="00FC03CB">
        <w:t xml:space="preserve"> is to</w:t>
      </w:r>
      <w:r w:rsidR="00FC03CB" w:rsidRPr="00FC03CB">
        <w:rPr>
          <w:rFonts w:cs="Arial"/>
        </w:rPr>
        <w:t xml:space="preserve"> provide support and relief to those persons who have at any time held a commission in any branches of HM Naval, Military and Air Forces, and of their wives, widows, husbands, widowers, civil partners, children and </w:t>
      </w:r>
      <w:r w:rsidR="00FA5F59" w:rsidRPr="00FC03CB">
        <w:rPr>
          <w:rFonts w:cs="Arial"/>
        </w:rPr>
        <w:t>dependents</w:t>
      </w:r>
      <w:r w:rsidR="00FC03CB" w:rsidRPr="00FC03CB">
        <w:rPr>
          <w:rFonts w:cs="Arial"/>
        </w:rPr>
        <w:t xml:space="preserve"> either directly or through another similar charitable institution by making grants of money, loans, guarantees and generally by any other financial methods and to assist in their re-establishment in civil life through employment support, education, training and other relative support</w:t>
      </w:r>
      <w:r w:rsidR="00085369">
        <w:rPr>
          <w:rFonts w:cs="Arial"/>
        </w:rPr>
        <w:t>.</w:t>
      </w:r>
    </w:p>
    <w:p w14:paraId="6FEB76EA" w14:textId="373DE3BF" w:rsidR="00AD57C1" w:rsidRDefault="00AD57C1" w:rsidP="00FC03CB">
      <w:pPr>
        <w:rPr>
          <w:rFonts w:cs="Arial"/>
        </w:rPr>
      </w:pPr>
    </w:p>
    <w:p w14:paraId="0E4AB2BF" w14:textId="6C508C80" w:rsidR="00AD57C1" w:rsidRDefault="00AD57C1" w:rsidP="00AD57C1">
      <w:pPr>
        <w:rPr>
          <w:b/>
          <w:bCs/>
        </w:rPr>
      </w:pPr>
      <w:r w:rsidRPr="00EF59FB">
        <w:rPr>
          <w:b/>
          <w:bCs/>
        </w:rPr>
        <w:t>Our Vision</w:t>
      </w:r>
    </w:p>
    <w:p w14:paraId="692B0E12" w14:textId="77777777" w:rsidR="00D83B5A" w:rsidRPr="00EF59FB" w:rsidRDefault="00D83B5A" w:rsidP="00AD57C1">
      <w:pPr>
        <w:rPr>
          <w:b/>
          <w:bCs/>
        </w:rPr>
      </w:pPr>
    </w:p>
    <w:p w14:paraId="62B7FC69" w14:textId="77777777" w:rsidR="00AD57C1" w:rsidRDefault="00AD57C1" w:rsidP="00AD57C1">
      <w:r>
        <w:t>All Officers and their families in Scotland are supported to lead full and productive lives.</w:t>
      </w:r>
    </w:p>
    <w:p w14:paraId="5C56F039" w14:textId="77777777" w:rsidR="00AD57C1" w:rsidRPr="00FC03CB" w:rsidRDefault="00AD57C1" w:rsidP="00FC03CB">
      <w:pPr>
        <w:rPr>
          <w:rFonts w:cs="Arial"/>
        </w:rPr>
      </w:pPr>
    </w:p>
    <w:p w14:paraId="72D16F1A" w14:textId="77777777" w:rsidR="00AC48C2" w:rsidRDefault="00AC48C2" w:rsidP="00AC48C2">
      <w:pPr>
        <w:rPr>
          <w:b/>
          <w:bCs/>
        </w:rPr>
      </w:pPr>
    </w:p>
    <w:p w14:paraId="48E8A1F8" w14:textId="0BE31AC7" w:rsidR="00AC48C2" w:rsidRDefault="00AC48C2" w:rsidP="00AC48C2">
      <w:pPr>
        <w:rPr>
          <w:b/>
          <w:bCs/>
        </w:rPr>
      </w:pPr>
      <w:r w:rsidRPr="00EF59FB">
        <w:rPr>
          <w:b/>
          <w:bCs/>
        </w:rPr>
        <w:t>Our Mission</w:t>
      </w:r>
    </w:p>
    <w:p w14:paraId="2286FFB7" w14:textId="77777777" w:rsidR="00D83B5A" w:rsidRPr="00EF59FB" w:rsidRDefault="00D83B5A" w:rsidP="00AC48C2">
      <w:pPr>
        <w:rPr>
          <w:b/>
          <w:bCs/>
        </w:rPr>
      </w:pPr>
    </w:p>
    <w:p w14:paraId="1F9A885A" w14:textId="40DDCFC5" w:rsidR="00AC48C2" w:rsidRDefault="00AC48C2" w:rsidP="00AC48C2">
      <w:pPr>
        <w:rPr>
          <w:sz w:val="28"/>
          <w:szCs w:val="28"/>
        </w:rPr>
      </w:pPr>
      <w:r>
        <w:t xml:space="preserve">We exist to provide life-long </w:t>
      </w:r>
      <w:r w:rsidRPr="00EF59FB">
        <w:t>support, resources, employment training and financial welfare assistance to officers and their families throughout their transition and beyond to ensure stability, security and independence</w:t>
      </w:r>
      <w:r w:rsidR="008B1724">
        <w:t>.</w:t>
      </w:r>
    </w:p>
    <w:p w14:paraId="066DB5B2" w14:textId="77777777" w:rsidR="00AC48C2" w:rsidRDefault="00AC48C2" w:rsidP="00AC48C2"/>
    <w:p w14:paraId="2BF3D59B" w14:textId="77777777" w:rsidR="00AC48C2" w:rsidRDefault="00AC48C2" w:rsidP="00AC48C2">
      <w:pPr>
        <w:rPr>
          <w:b/>
          <w:bCs/>
        </w:rPr>
      </w:pPr>
    </w:p>
    <w:p w14:paraId="1BA004B0" w14:textId="77777777" w:rsidR="00D83B5A" w:rsidRDefault="00D83B5A" w:rsidP="00D83B5A">
      <w:pPr>
        <w:rPr>
          <w:b/>
          <w:bCs/>
        </w:rPr>
      </w:pPr>
      <w:r w:rsidRPr="00E1308E">
        <w:rPr>
          <w:b/>
          <w:bCs/>
        </w:rPr>
        <w:t>Structure, Governance and Management</w:t>
      </w:r>
    </w:p>
    <w:p w14:paraId="64E09918" w14:textId="77777777" w:rsidR="00D83B5A" w:rsidRPr="00E1308E" w:rsidRDefault="00D83B5A" w:rsidP="00D83B5A">
      <w:pPr>
        <w:rPr>
          <w:b/>
          <w:bCs/>
        </w:rPr>
      </w:pPr>
    </w:p>
    <w:p w14:paraId="175E20A9" w14:textId="65A7AA2A" w:rsidR="00D83B5A" w:rsidRDefault="00D83B5A" w:rsidP="00D83B5A">
      <w:r>
        <w:t xml:space="preserve">The company, which is a registered Scottish charity is limited by guarantee and is governed by a Memorandum and Articles of Association. </w:t>
      </w:r>
    </w:p>
    <w:p w14:paraId="1117BF4D" w14:textId="77777777" w:rsidR="00D83B5A" w:rsidRDefault="00D83B5A" w:rsidP="00D83B5A"/>
    <w:p w14:paraId="5712A086" w14:textId="77777777" w:rsidR="00D83B5A" w:rsidRDefault="00D83B5A" w:rsidP="00D83B5A">
      <w:pPr>
        <w:rPr>
          <w:b/>
          <w:bCs/>
        </w:rPr>
      </w:pPr>
      <w:r w:rsidRPr="00E1308E">
        <w:rPr>
          <w:b/>
          <w:bCs/>
        </w:rPr>
        <w:t>Trustees</w:t>
      </w:r>
      <w:r>
        <w:rPr>
          <w:b/>
          <w:bCs/>
        </w:rPr>
        <w:t xml:space="preserve"> </w:t>
      </w:r>
    </w:p>
    <w:p w14:paraId="00A50D53" w14:textId="77777777" w:rsidR="00D83B5A" w:rsidRDefault="00D83B5A" w:rsidP="00D83B5A">
      <w:pPr>
        <w:rPr>
          <w:b/>
          <w:bCs/>
        </w:rPr>
      </w:pPr>
    </w:p>
    <w:p w14:paraId="56FCD80E" w14:textId="58380594" w:rsidR="00D83B5A" w:rsidRDefault="00D83B5A" w:rsidP="00D83B5A">
      <w:r>
        <w:t xml:space="preserve">10 Trustees have held office over the period of 2020-2021. All 10 have served as commissioned officers in HM Armed Forces. Trustees are selected through open recruitment and the OAS’s extensive network of contacts to match the diversity, experience and expertise required. Each potential candidate is interviewed by the Chair to assess their suitability for the role and then put to the Board meeting in June of each year. Directors hold office for an initial period of 4 years. New Directors receive a comprehensive Induction Pack and are directed to OSCR website for guidance on the responsibilities of Trustees. All Trustees are encouraged to attend training to remain up to date with the law and practices affecting the sector. All Trustees sit on at least one sub-committee. </w:t>
      </w:r>
    </w:p>
    <w:p w14:paraId="153896BE" w14:textId="77777777" w:rsidR="00D83B5A" w:rsidRDefault="00D83B5A" w:rsidP="00D83B5A">
      <w:pPr>
        <w:rPr>
          <w:b/>
          <w:bCs/>
        </w:rPr>
      </w:pPr>
    </w:p>
    <w:p w14:paraId="4B98746B" w14:textId="4D0A0A43" w:rsidR="00D83B5A" w:rsidRDefault="00D83B5A" w:rsidP="00D83B5A">
      <w:pPr>
        <w:rPr>
          <w:b/>
          <w:bCs/>
        </w:rPr>
      </w:pPr>
      <w:r w:rsidRPr="00EF59FB">
        <w:rPr>
          <w:b/>
          <w:bCs/>
        </w:rPr>
        <w:t>Management &amp; Decision Making</w:t>
      </w:r>
    </w:p>
    <w:p w14:paraId="32B70297" w14:textId="77777777" w:rsidR="00D83B5A" w:rsidRPr="00EF59FB" w:rsidRDefault="00D83B5A" w:rsidP="00D83B5A">
      <w:pPr>
        <w:rPr>
          <w:b/>
          <w:bCs/>
        </w:rPr>
      </w:pPr>
    </w:p>
    <w:p w14:paraId="31EB2CE7" w14:textId="316A7FCB" w:rsidR="00D83B5A" w:rsidRDefault="00D83B5A" w:rsidP="00D83B5A">
      <w:r>
        <w:t>In accordance with the Memorandum and Articles of Association, the Board of Trustees directs the business of the company including policy, finance and operations and meets three times a year. A Chief Executive is appointed by the Trustees and receives direction from them in order to manage the day</w:t>
      </w:r>
      <w:r w:rsidR="00FA5F59">
        <w:t>-</w:t>
      </w:r>
      <w:r>
        <w:t>to</w:t>
      </w:r>
      <w:r w:rsidR="00FA5F59">
        <w:t>-</w:t>
      </w:r>
      <w:r>
        <w:t xml:space="preserve">day operations of the charity. The Chief Executive has delegated authority, as approved by the Trustees for operational matters including finance, employment, and welfare services. </w:t>
      </w:r>
    </w:p>
    <w:p w14:paraId="26266FCA" w14:textId="77777777" w:rsidR="00D83B5A" w:rsidRDefault="00D83B5A" w:rsidP="00D83B5A"/>
    <w:p w14:paraId="395B883A" w14:textId="77777777" w:rsidR="00235EDA" w:rsidRDefault="00235EDA" w:rsidP="00D83B5A"/>
    <w:p w14:paraId="37717594" w14:textId="77777777" w:rsidR="00235EDA" w:rsidRDefault="00235EDA" w:rsidP="00D83B5A"/>
    <w:p w14:paraId="2B9B5201" w14:textId="0785EA12" w:rsidR="00D83B5A" w:rsidRDefault="00D83B5A" w:rsidP="00D83B5A">
      <w:r>
        <w:t>The Board of Trustees has three sub-committees.</w:t>
      </w:r>
    </w:p>
    <w:p w14:paraId="00A5BDFE" w14:textId="77777777" w:rsidR="00D83B5A" w:rsidRDefault="00D83B5A" w:rsidP="00D83B5A"/>
    <w:p w14:paraId="717673A4" w14:textId="77777777" w:rsidR="00D83B5A" w:rsidRDefault="00D83B5A" w:rsidP="00D83B5A">
      <w:r w:rsidRPr="00BD54FC">
        <w:rPr>
          <w:b/>
          <w:bCs/>
        </w:rPr>
        <w:t>Finance &amp; Investment Committee</w:t>
      </w:r>
      <w:r>
        <w:t xml:space="preserve"> – The F&amp;I Sub-Committee meets 3 times a year. It oversees OAS’ finance processes, scrutinising quarterly and annual figures and the draft budget while assessing our investment portfolio.</w:t>
      </w:r>
    </w:p>
    <w:p w14:paraId="683F4786" w14:textId="77777777" w:rsidR="00D83B5A" w:rsidRDefault="00D83B5A" w:rsidP="00D83B5A"/>
    <w:p w14:paraId="5EA7C91A" w14:textId="4FD6F08C" w:rsidR="00D83B5A" w:rsidRDefault="00D83B5A" w:rsidP="00D83B5A">
      <w:r w:rsidRPr="00EF59FB">
        <w:rPr>
          <w:b/>
          <w:bCs/>
        </w:rPr>
        <w:t xml:space="preserve">Audit </w:t>
      </w:r>
      <w:r w:rsidR="00950D4E" w:rsidRPr="00EF59FB">
        <w:rPr>
          <w:b/>
          <w:bCs/>
        </w:rPr>
        <w:t xml:space="preserve">Committee </w:t>
      </w:r>
      <w:r w:rsidR="00950D4E">
        <w:t>–</w:t>
      </w:r>
      <w:r>
        <w:t xml:space="preserve"> The Audit Committee meets</w:t>
      </w:r>
      <w:r w:rsidR="00235EDA">
        <w:t xml:space="preserve"> at least</w:t>
      </w:r>
      <w:r>
        <w:t xml:space="preserve"> twice a year to review to ensure</w:t>
      </w:r>
      <w:r w:rsidRPr="00120A9F">
        <w:t xml:space="preserve"> that there is a framework for accountability; for examining and reviewing all systems and methods of control both financial and otherwise, including risk analysis and risk management; and for ensuring the charity is complying with all aspects of the law, relevant regulations and good practice.</w:t>
      </w:r>
    </w:p>
    <w:p w14:paraId="65DADA16" w14:textId="77777777" w:rsidR="00D83B5A" w:rsidRDefault="00D83B5A" w:rsidP="00D83B5A"/>
    <w:p w14:paraId="17ED708F" w14:textId="51F68BA1" w:rsidR="00D83B5A" w:rsidRDefault="00D83B5A" w:rsidP="00D83B5A">
      <w:r w:rsidRPr="00EF59FB">
        <w:rPr>
          <w:b/>
          <w:bCs/>
        </w:rPr>
        <w:t>Grants &amp; Bursary Committee</w:t>
      </w:r>
      <w:r>
        <w:t xml:space="preserve"> – This </w:t>
      </w:r>
      <w:r w:rsidR="00912B7E">
        <w:t>one</w:t>
      </w:r>
      <w:r w:rsidR="00FA5F59">
        <w:t>-</w:t>
      </w:r>
      <w:r>
        <w:t xml:space="preserve">year old Committee reviews our organisational grant and bursary giving, advising on processes and procedures of these funds, and making decisions on applications received. </w:t>
      </w:r>
    </w:p>
    <w:p w14:paraId="238A18E8" w14:textId="77777777" w:rsidR="00D83B5A" w:rsidRDefault="00D83B5A" w:rsidP="00AC48C2">
      <w:pPr>
        <w:rPr>
          <w:b/>
          <w:bCs/>
        </w:rPr>
      </w:pPr>
    </w:p>
    <w:p w14:paraId="39E02EB4" w14:textId="30E329CB" w:rsidR="00AC48C2" w:rsidRDefault="00AC48C2" w:rsidP="00AC48C2">
      <w:pPr>
        <w:rPr>
          <w:b/>
          <w:bCs/>
        </w:rPr>
      </w:pPr>
      <w:r>
        <w:rPr>
          <w:b/>
          <w:bCs/>
        </w:rPr>
        <w:t>Collaboration</w:t>
      </w:r>
    </w:p>
    <w:p w14:paraId="15C722A5" w14:textId="77777777" w:rsidR="00F94EA2" w:rsidRDefault="00F94EA2" w:rsidP="00AC48C2">
      <w:pPr>
        <w:rPr>
          <w:b/>
          <w:bCs/>
        </w:rPr>
      </w:pPr>
    </w:p>
    <w:p w14:paraId="0467E23E" w14:textId="7055AFA9" w:rsidR="00F94EA2" w:rsidRDefault="00AC48C2" w:rsidP="00AC48C2">
      <w:r>
        <w:t xml:space="preserve">Working collaboratively with other Service and civilian charities is central to </w:t>
      </w:r>
      <w:r w:rsidR="00235EDA">
        <w:t>OAS</w:t>
      </w:r>
      <w:r>
        <w:t xml:space="preserve"> as it directly benefits those who require our support. We work closely with Officers Association in London as well as RFEA</w:t>
      </w:r>
      <w:r w:rsidR="00235EDA">
        <w:t xml:space="preserve"> The Forces Employment Charity</w:t>
      </w:r>
      <w:r>
        <w:t xml:space="preserve"> and </w:t>
      </w:r>
      <w:r w:rsidR="00235EDA">
        <w:t>Career Transition Partnership (</w:t>
      </w:r>
      <w:r>
        <w:t>CTP</w:t>
      </w:r>
      <w:r w:rsidR="00235EDA">
        <w:t>)</w:t>
      </w:r>
      <w:r>
        <w:t xml:space="preserve"> to ensure that all officers have access to all relevant employment services and support. </w:t>
      </w:r>
      <w:r w:rsidR="00F94EA2">
        <w:t xml:space="preserve"> This is further enhanced by </w:t>
      </w:r>
      <w:r w:rsidR="00235EDA">
        <w:t>our</w:t>
      </w:r>
      <w:r w:rsidR="00F94EA2">
        <w:t xml:space="preserve"> partnership working with Veterans Scotland with our </w:t>
      </w:r>
      <w:r w:rsidR="00235EDA">
        <w:t>Chief Executive Officer (</w:t>
      </w:r>
      <w:r w:rsidR="00F94EA2">
        <w:t>CEO</w:t>
      </w:r>
      <w:r w:rsidR="00235EDA">
        <w:t>)</w:t>
      </w:r>
      <w:r w:rsidR="00F94EA2">
        <w:t xml:space="preserve"> now Chair of their Employability Group.</w:t>
      </w:r>
    </w:p>
    <w:p w14:paraId="7937400B" w14:textId="77777777" w:rsidR="00F94EA2" w:rsidRDefault="00F94EA2" w:rsidP="00AC48C2"/>
    <w:p w14:paraId="686C7C57" w14:textId="552BF460" w:rsidR="00AC48C2" w:rsidRDefault="00AC48C2" w:rsidP="00AC48C2">
      <w:r>
        <w:t xml:space="preserve">We also work jointly with </w:t>
      </w:r>
      <w:r w:rsidR="00FD0310">
        <w:t>Poppyscotland</w:t>
      </w:r>
      <w:r>
        <w:t xml:space="preserve"> who provide fantastic support to us as a charity, providing office space, HR and daily administrative as well as ongoing welfare support to ensure all those who need financial support receive it in a timely and appropriate manner.</w:t>
      </w:r>
    </w:p>
    <w:p w14:paraId="3D27A534" w14:textId="34F993C8" w:rsidR="00F94EA2" w:rsidRDefault="00F94EA2" w:rsidP="00AC48C2"/>
    <w:p w14:paraId="65A73BF7" w14:textId="289BCECA" w:rsidR="00F94EA2" w:rsidRDefault="00F94EA2" w:rsidP="00AC48C2">
      <w:r>
        <w:t>We are also most grateful to our network of ex-clients and employers who give up their time to support those transitioning from the military. Without their continued commitment and support we would not be able to offer the same level of employment support to our clients.</w:t>
      </w:r>
    </w:p>
    <w:p w14:paraId="7850942C" w14:textId="77777777" w:rsidR="00120323" w:rsidRDefault="00120323" w:rsidP="00AC48C2">
      <w:pPr>
        <w:rPr>
          <w:b/>
          <w:bCs/>
          <w:sz w:val="24"/>
          <w:szCs w:val="24"/>
        </w:rPr>
      </w:pPr>
    </w:p>
    <w:p w14:paraId="0D50AE53" w14:textId="497DC08C" w:rsidR="00AC48C2" w:rsidRPr="00436888" w:rsidRDefault="00AC48C2" w:rsidP="00AC48C2">
      <w:pPr>
        <w:rPr>
          <w:b/>
          <w:bCs/>
          <w:sz w:val="24"/>
          <w:szCs w:val="24"/>
        </w:rPr>
      </w:pPr>
      <w:r w:rsidRPr="00436888">
        <w:rPr>
          <w:b/>
          <w:bCs/>
          <w:sz w:val="24"/>
          <w:szCs w:val="24"/>
        </w:rPr>
        <w:t xml:space="preserve">Grants and Welfare </w:t>
      </w:r>
    </w:p>
    <w:p w14:paraId="32EF279B" w14:textId="77777777" w:rsidR="00AD5798" w:rsidRPr="00CA7193" w:rsidRDefault="00AD5798" w:rsidP="00AC48C2">
      <w:pPr>
        <w:rPr>
          <w:b/>
          <w:bCs/>
        </w:rPr>
      </w:pPr>
    </w:p>
    <w:p w14:paraId="6B3C53EE" w14:textId="77777777" w:rsidR="00AC48C2" w:rsidRPr="005D0E80" w:rsidRDefault="00AC48C2" w:rsidP="00AC48C2">
      <w:pPr>
        <w:rPr>
          <w:b/>
          <w:bCs/>
        </w:rPr>
      </w:pPr>
      <w:r w:rsidRPr="005D0E80">
        <w:rPr>
          <w:b/>
          <w:bCs/>
        </w:rPr>
        <w:t>Achievements</w:t>
      </w:r>
    </w:p>
    <w:p w14:paraId="046CD0FE" w14:textId="67B49632" w:rsidR="00AC48C2" w:rsidRDefault="00AC48C2" w:rsidP="00AC48C2">
      <w:pPr>
        <w:tabs>
          <w:tab w:val="num" w:pos="1418"/>
        </w:tabs>
        <w:rPr>
          <w:rFonts w:cstheme="minorHAnsi"/>
          <w:bCs/>
          <w:iCs/>
        </w:rPr>
      </w:pPr>
      <w:r>
        <w:t xml:space="preserve">Our aim of our Welfare Service is to relieve </w:t>
      </w:r>
      <w:r w:rsidRPr="005D0E80">
        <w:rPr>
          <w:rFonts w:cstheme="minorHAnsi"/>
          <w:bCs/>
          <w:iCs/>
        </w:rPr>
        <w:t xml:space="preserve">suffering, </w:t>
      </w:r>
      <w:r w:rsidR="00AD5798" w:rsidRPr="005D0E80">
        <w:rPr>
          <w:rFonts w:cstheme="minorHAnsi"/>
          <w:bCs/>
          <w:iCs/>
        </w:rPr>
        <w:t>hardship,</w:t>
      </w:r>
      <w:r w:rsidRPr="005D0E80">
        <w:rPr>
          <w:rFonts w:cstheme="minorHAnsi"/>
          <w:bCs/>
          <w:iCs/>
        </w:rPr>
        <w:t xml:space="preserve"> and distress and to promote relief of need</w:t>
      </w:r>
      <w:r>
        <w:rPr>
          <w:rFonts w:cstheme="minorHAnsi"/>
          <w:bCs/>
          <w:iCs/>
        </w:rPr>
        <w:t xml:space="preserve">. </w:t>
      </w:r>
    </w:p>
    <w:p w14:paraId="5D9A59BE" w14:textId="77777777" w:rsidR="00AC48C2" w:rsidRDefault="00AC48C2" w:rsidP="00AC48C2">
      <w:pPr>
        <w:tabs>
          <w:tab w:val="num" w:pos="1418"/>
        </w:tabs>
        <w:rPr>
          <w:rFonts w:cstheme="minorHAnsi"/>
          <w:bCs/>
          <w:iCs/>
        </w:rPr>
      </w:pPr>
    </w:p>
    <w:p w14:paraId="0571B414" w14:textId="0175EED4" w:rsidR="00AC48C2" w:rsidRDefault="00AC48C2" w:rsidP="00AC48C2">
      <w:pPr>
        <w:tabs>
          <w:tab w:val="num" w:pos="1418"/>
        </w:tabs>
      </w:pPr>
      <w:r>
        <w:t xml:space="preserve">This year the Welfare team dealt with </w:t>
      </w:r>
      <w:r w:rsidR="004B1115">
        <w:t>50</w:t>
      </w:r>
      <w:r>
        <w:t xml:space="preserve"> cases relating to individual and annual grants, distributing in </w:t>
      </w:r>
      <w:r w:rsidRPr="004B1115">
        <w:t>total £</w:t>
      </w:r>
      <w:r w:rsidR="004B1115" w:rsidRPr="004B1115">
        <w:t>81,243</w:t>
      </w:r>
      <w:r w:rsidR="00235EDA">
        <w:t xml:space="preserve"> (2020: £95,774)</w:t>
      </w:r>
      <w:r w:rsidR="00AD5798" w:rsidRPr="004B1115">
        <w:t>.</w:t>
      </w:r>
      <w:r w:rsidR="00AD5798">
        <w:t xml:space="preserve"> </w:t>
      </w:r>
    </w:p>
    <w:p w14:paraId="761625E0" w14:textId="77777777" w:rsidR="00AC48C2" w:rsidRDefault="00AC48C2" w:rsidP="00AC48C2">
      <w:pPr>
        <w:tabs>
          <w:tab w:val="num" w:pos="1418"/>
        </w:tabs>
      </w:pPr>
    </w:p>
    <w:p w14:paraId="4AB7EE92" w14:textId="6534A9BA" w:rsidR="00AC48C2" w:rsidRDefault="00AC48C2" w:rsidP="00AC48C2">
      <w:pPr>
        <w:tabs>
          <w:tab w:val="num" w:pos="1418"/>
        </w:tabs>
        <w:rPr>
          <w:rFonts w:cstheme="minorHAnsi"/>
          <w:bCs/>
          <w:iCs/>
        </w:rPr>
      </w:pPr>
      <w:r>
        <w:rPr>
          <w:rFonts w:cstheme="minorHAnsi"/>
          <w:bCs/>
          <w:iCs/>
        </w:rPr>
        <w:t xml:space="preserve">As part of our </w:t>
      </w:r>
      <w:r w:rsidR="008B1724">
        <w:rPr>
          <w:rFonts w:cstheme="minorHAnsi"/>
          <w:bCs/>
          <w:iCs/>
        </w:rPr>
        <w:t xml:space="preserve">Centenary </w:t>
      </w:r>
      <w:r w:rsidR="00AD57C1">
        <w:rPr>
          <w:rFonts w:cstheme="minorHAnsi"/>
          <w:bCs/>
          <w:iCs/>
        </w:rPr>
        <w:t>year,</w:t>
      </w:r>
      <w:r>
        <w:rPr>
          <w:rFonts w:cstheme="minorHAnsi"/>
          <w:bCs/>
          <w:iCs/>
        </w:rPr>
        <w:t xml:space="preserve"> we saw </w:t>
      </w:r>
      <w:r w:rsidR="008B1724">
        <w:rPr>
          <w:rFonts w:cstheme="minorHAnsi"/>
          <w:bCs/>
          <w:iCs/>
        </w:rPr>
        <w:t xml:space="preserve">an </w:t>
      </w:r>
      <w:r w:rsidR="00816B3F">
        <w:rPr>
          <w:rFonts w:cstheme="minorHAnsi"/>
          <w:bCs/>
          <w:iCs/>
        </w:rPr>
        <w:t>increased</w:t>
      </w:r>
      <w:r w:rsidR="008B1724">
        <w:rPr>
          <w:rFonts w:cstheme="minorHAnsi"/>
          <w:bCs/>
          <w:iCs/>
        </w:rPr>
        <w:t xml:space="preserve"> role out of our</w:t>
      </w:r>
      <w:r>
        <w:rPr>
          <w:rFonts w:cstheme="minorHAnsi"/>
          <w:bCs/>
          <w:iCs/>
        </w:rPr>
        <w:t xml:space="preserve"> Bursary Award scheme</w:t>
      </w:r>
      <w:r w:rsidR="00816B3F">
        <w:rPr>
          <w:rFonts w:cstheme="minorHAnsi"/>
          <w:bCs/>
          <w:iCs/>
        </w:rPr>
        <w:t xml:space="preserve"> with 1</w:t>
      </w:r>
      <w:r w:rsidR="004B1115">
        <w:rPr>
          <w:rFonts w:cstheme="minorHAnsi"/>
          <w:bCs/>
          <w:iCs/>
        </w:rPr>
        <w:t>6</w:t>
      </w:r>
      <w:r w:rsidR="00816B3F">
        <w:rPr>
          <w:rFonts w:cstheme="minorHAnsi"/>
          <w:bCs/>
          <w:iCs/>
        </w:rPr>
        <w:t xml:space="preserve"> recipients receiving financial support to further their employment opportunities. We also enhanced o</w:t>
      </w:r>
      <w:r>
        <w:rPr>
          <w:rFonts w:cstheme="minorHAnsi"/>
          <w:bCs/>
          <w:iCs/>
        </w:rPr>
        <w:t>ur Organisational Grants to Veteran’s Charities across Scotland</w:t>
      </w:r>
      <w:r w:rsidR="00816B3F">
        <w:rPr>
          <w:rFonts w:cstheme="minorHAnsi"/>
          <w:bCs/>
          <w:iCs/>
        </w:rPr>
        <w:t xml:space="preserve"> by offering core and capital funds over multiple year funding. In total we</w:t>
      </w:r>
      <w:r>
        <w:rPr>
          <w:rFonts w:cstheme="minorHAnsi"/>
          <w:bCs/>
          <w:iCs/>
        </w:rPr>
        <w:t xml:space="preserve"> distributed £</w:t>
      </w:r>
      <w:r w:rsidR="00EC1196">
        <w:rPr>
          <w:rFonts w:cstheme="minorHAnsi"/>
          <w:bCs/>
          <w:iCs/>
        </w:rPr>
        <w:t>116,431 (2020: £96,325)</w:t>
      </w:r>
      <w:r w:rsidR="004B1115">
        <w:rPr>
          <w:rFonts w:cstheme="minorHAnsi"/>
          <w:bCs/>
          <w:iCs/>
        </w:rPr>
        <w:t>.</w:t>
      </w:r>
    </w:p>
    <w:p w14:paraId="0D483BF9" w14:textId="77777777" w:rsidR="00AC48C2" w:rsidRDefault="00AC48C2" w:rsidP="00AC48C2">
      <w:pPr>
        <w:tabs>
          <w:tab w:val="num" w:pos="1418"/>
        </w:tabs>
        <w:rPr>
          <w:rFonts w:cstheme="minorHAnsi"/>
          <w:bCs/>
          <w:iCs/>
        </w:rPr>
      </w:pPr>
    </w:p>
    <w:p w14:paraId="27316646" w14:textId="5D9B9E27" w:rsidR="00AC48C2" w:rsidRDefault="008B1724" w:rsidP="00AC48C2">
      <w:pPr>
        <w:tabs>
          <w:tab w:val="num" w:pos="1418"/>
        </w:tabs>
        <w:rPr>
          <w:rFonts w:cstheme="minorHAnsi"/>
          <w:bCs/>
          <w:iCs/>
        </w:rPr>
      </w:pPr>
      <w:r>
        <w:rPr>
          <w:rFonts w:cstheme="minorHAnsi"/>
          <w:bCs/>
          <w:iCs/>
        </w:rPr>
        <w:t>Even in these challenging times we have continued to w</w:t>
      </w:r>
      <w:r w:rsidR="00AC48C2">
        <w:rPr>
          <w:rFonts w:cstheme="minorHAnsi"/>
          <w:bCs/>
          <w:iCs/>
        </w:rPr>
        <w:t xml:space="preserve">ork in partnership with </w:t>
      </w:r>
      <w:r w:rsidR="00FD0310">
        <w:rPr>
          <w:rFonts w:cstheme="minorHAnsi"/>
          <w:bCs/>
          <w:iCs/>
        </w:rPr>
        <w:t>Poppyscotland</w:t>
      </w:r>
      <w:r w:rsidR="00AC48C2">
        <w:rPr>
          <w:rFonts w:cstheme="minorHAnsi"/>
          <w:bCs/>
          <w:iCs/>
        </w:rPr>
        <w:t xml:space="preserve"> Welfare team and SSAFA</w:t>
      </w:r>
      <w:r>
        <w:rPr>
          <w:rFonts w:cstheme="minorHAnsi"/>
          <w:bCs/>
          <w:iCs/>
        </w:rPr>
        <w:t xml:space="preserve"> to</w:t>
      </w:r>
      <w:r w:rsidR="00AC48C2">
        <w:rPr>
          <w:rFonts w:cstheme="minorHAnsi"/>
          <w:bCs/>
          <w:iCs/>
        </w:rPr>
        <w:t xml:space="preserve"> deliver a confidential service providing advice and support to meet individual needs whilst maintaining supportive contact with our beneficiaries. </w:t>
      </w:r>
    </w:p>
    <w:p w14:paraId="02A7E7F5" w14:textId="2240DC2F" w:rsidR="00BB7F5D" w:rsidRDefault="00BB7F5D" w:rsidP="00AC48C2">
      <w:pPr>
        <w:tabs>
          <w:tab w:val="num" w:pos="1418"/>
        </w:tabs>
        <w:rPr>
          <w:rFonts w:cstheme="minorHAnsi"/>
          <w:bCs/>
          <w:iCs/>
        </w:rPr>
      </w:pPr>
    </w:p>
    <w:p w14:paraId="2D4BBF3B" w14:textId="4DF41133" w:rsidR="00235EDA" w:rsidRDefault="00235EDA" w:rsidP="00AC48C2">
      <w:pPr>
        <w:tabs>
          <w:tab w:val="num" w:pos="1418"/>
        </w:tabs>
        <w:rPr>
          <w:rFonts w:cstheme="minorHAnsi"/>
          <w:bCs/>
          <w:iCs/>
        </w:rPr>
      </w:pPr>
    </w:p>
    <w:p w14:paraId="2744B868" w14:textId="12633052" w:rsidR="00235EDA" w:rsidRDefault="00235EDA" w:rsidP="00AC48C2">
      <w:pPr>
        <w:tabs>
          <w:tab w:val="num" w:pos="1418"/>
        </w:tabs>
        <w:rPr>
          <w:rFonts w:cstheme="minorHAnsi"/>
          <w:bCs/>
          <w:iCs/>
        </w:rPr>
      </w:pPr>
    </w:p>
    <w:p w14:paraId="024178A8" w14:textId="24BE87B8" w:rsidR="00235EDA" w:rsidRDefault="00235EDA" w:rsidP="00AC48C2">
      <w:pPr>
        <w:tabs>
          <w:tab w:val="num" w:pos="1418"/>
        </w:tabs>
        <w:rPr>
          <w:rFonts w:cstheme="minorHAnsi"/>
          <w:bCs/>
          <w:iCs/>
        </w:rPr>
      </w:pPr>
    </w:p>
    <w:p w14:paraId="3C696AA6" w14:textId="332D33C1" w:rsidR="00235EDA" w:rsidRDefault="00235EDA" w:rsidP="00AC48C2">
      <w:pPr>
        <w:tabs>
          <w:tab w:val="num" w:pos="1418"/>
        </w:tabs>
        <w:rPr>
          <w:rFonts w:cstheme="minorHAnsi"/>
          <w:bCs/>
          <w:iCs/>
        </w:rPr>
      </w:pPr>
    </w:p>
    <w:p w14:paraId="68273798" w14:textId="438CC32C" w:rsidR="00235EDA" w:rsidRDefault="00235EDA" w:rsidP="00AC48C2">
      <w:pPr>
        <w:tabs>
          <w:tab w:val="num" w:pos="1418"/>
        </w:tabs>
        <w:rPr>
          <w:rFonts w:cstheme="minorHAnsi"/>
          <w:bCs/>
          <w:iCs/>
        </w:rPr>
      </w:pPr>
    </w:p>
    <w:p w14:paraId="0A28399E" w14:textId="44371294" w:rsidR="00235EDA" w:rsidRDefault="00235EDA" w:rsidP="00AC48C2">
      <w:pPr>
        <w:tabs>
          <w:tab w:val="num" w:pos="1418"/>
        </w:tabs>
        <w:rPr>
          <w:rFonts w:cstheme="minorHAnsi"/>
          <w:bCs/>
          <w:iCs/>
        </w:rPr>
      </w:pPr>
    </w:p>
    <w:p w14:paraId="0FD089BE" w14:textId="4E40E68F" w:rsidR="00235EDA" w:rsidRDefault="00235EDA" w:rsidP="00AC48C2">
      <w:pPr>
        <w:tabs>
          <w:tab w:val="num" w:pos="1418"/>
        </w:tabs>
        <w:rPr>
          <w:rFonts w:cstheme="minorHAnsi"/>
          <w:bCs/>
          <w:iCs/>
        </w:rPr>
      </w:pPr>
    </w:p>
    <w:p w14:paraId="2AD9E00E" w14:textId="03754657" w:rsidR="00235EDA" w:rsidRDefault="00235EDA" w:rsidP="00AC48C2">
      <w:pPr>
        <w:tabs>
          <w:tab w:val="num" w:pos="1418"/>
        </w:tabs>
        <w:rPr>
          <w:rFonts w:cstheme="minorHAnsi"/>
          <w:bCs/>
          <w:iCs/>
        </w:rPr>
      </w:pPr>
    </w:p>
    <w:p w14:paraId="4518357F" w14:textId="4CC92453" w:rsidR="00235EDA" w:rsidRDefault="00235EDA" w:rsidP="00AC48C2">
      <w:pPr>
        <w:tabs>
          <w:tab w:val="num" w:pos="1418"/>
        </w:tabs>
        <w:rPr>
          <w:rFonts w:cstheme="minorHAnsi"/>
          <w:bCs/>
          <w:iCs/>
        </w:rPr>
      </w:pPr>
    </w:p>
    <w:p w14:paraId="5B83602A" w14:textId="5A0D0732" w:rsidR="00235EDA" w:rsidRDefault="00235EDA" w:rsidP="00AC48C2">
      <w:pPr>
        <w:tabs>
          <w:tab w:val="num" w:pos="1418"/>
        </w:tabs>
        <w:rPr>
          <w:rFonts w:cstheme="minorHAnsi"/>
          <w:bCs/>
          <w:iCs/>
        </w:rPr>
      </w:pPr>
    </w:p>
    <w:p w14:paraId="40D9DE22" w14:textId="77777777" w:rsidR="00235EDA" w:rsidRDefault="00235EDA" w:rsidP="00AC48C2">
      <w:pPr>
        <w:tabs>
          <w:tab w:val="num" w:pos="1418"/>
        </w:tabs>
        <w:rPr>
          <w:rFonts w:cstheme="minorHAnsi"/>
          <w:bCs/>
          <w:iCs/>
        </w:rPr>
      </w:pPr>
    </w:p>
    <w:p w14:paraId="2D2D425B" w14:textId="257FB118" w:rsidR="00AC48C2" w:rsidRDefault="00AC48C2" w:rsidP="00AC48C2">
      <w:pPr>
        <w:tabs>
          <w:tab w:val="num" w:pos="1418"/>
        </w:tabs>
        <w:rPr>
          <w:rFonts w:cstheme="minorHAnsi"/>
          <w:bCs/>
          <w:iCs/>
        </w:rPr>
      </w:pPr>
    </w:p>
    <w:p w14:paraId="23E12CCB" w14:textId="17E12F18" w:rsidR="00AD5798" w:rsidRDefault="001672DD" w:rsidP="00AC48C2">
      <w:pPr>
        <w:tabs>
          <w:tab w:val="num" w:pos="1418"/>
        </w:tabs>
        <w:rPr>
          <w:rFonts w:cstheme="minorHAnsi"/>
          <w:b/>
          <w:iCs/>
        </w:rPr>
      </w:pPr>
      <w:r>
        <w:rPr>
          <w:rFonts w:cstheme="minorHAnsi"/>
          <w:b/>
          <w:iCs/>
          <w:noProof/>
        </w:rPr>
        <mc:AlternateContent>
          <mc:Choice Requires="wps">
            <w:drawing>
              <wp:anchor distT="0" distB="0" distL="114300" distR="114300" simplePos="0" relativeHeight="251681792" behindDoc="0" locked="0" layoutInCell="1" allowOverlap="1" wp14:anchorId="5A816F67" wp14:editId="5A542CC6">
                <wp:simplePos x="0" y="0"/>
                <wp:positionH relativeFrom="column">
                  <wp:posOffset>-127591</wp:posOffset>
                </wp:positionH>
                <wp:positionV relativeFrom="paragraph">
                  <wp:posOffset>112084</wp:posOffset>
                </wp:positionV>
                <wp:extent cx="21265" cy="2806995"/>
                <wp:effectExtent l="0" t="0" r="36195" b="31750"/>
                <wp:wrapNone/>
                <wp:docPr id="192" name="Straight Connector 192"/>
                <wp:cNvGraphicFramePr/>
                <a:graphic xmlns:a="http://schemas.openxmlformats.org/drawingml/2006/main">
                  <a:graphicData uri="http://schemas.microsoft.com/office/word/2010/wordprocessingShape">
                    <wps:wsp>
                      <wps:cNvCnPr/>
                      <wps:spPr>
                        <a:xfrm>
                          <a:off x="0" y="0"/>
                          <a:ext cx="21265" cy="2806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97AA4" id="Straight Connector 1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8.85pt" to="-8.4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" strokecolor="#4579b8 [3044]"/>
            </w:pict>
          </mc:Fallback>
        </mc:AlternateContent>
      </w:r>
      <w:r>
        <w:rPr>
          <w:rFonts w:cstheme="minorHAnsi"/>
          <w:b/>
          <w:iCs/>
          <w:noProof/>
        </w:rPr>
        <mc:AlternateContent>
          <mc:Choice Requires="wps">
            <w:drawing>
              <wp:anchor distT="0" distB="0" distL="114300" distR="114300" simplePos="0" relativeHeight="251683840" behindDoc="0" locked="0" layoutInCell="1" allowOverlap="1" wp14:anchorId="4BC6E067" wp14:editId="2014BE4F">
                <wp:simplePos x="0" y="0"/>
                <wp:positionH relativeFrom="column">
                  <wp:posOffset>5784112</wp:posOffset>
                </wp:positionH>
                <wp:positionV relativeFrom="paragraph">
                  <wp:posOffset>112084</wp:posOffset>
                </wp:positionV>
                <wp:extent cx="31897" cy="2849525"/>
                <wp:effectExtent l="0" t="0" r="25400" b="27305"/>
                <wp:wrapNone/>
                <wp:docPr id="194" name="Straight Connector 194"/>
                <wp:cNvGraphicFramePr/>
                <a:graphic xmlns:a="http://schemas.openxmlformats.org/drawingml/2006/main">
                  <a:graphicData uri="http://schemas.microsoft.com/office/word/2010/wordprocessingShape">
                    <wps:wsp>
                      <wps:cNvCnPr/>
                      <wps:spPr>
                        <a:xfrm>
                          <a:off x="0" y="0"/>
                          <a:ext cx="31897" cy="284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8C8AC" id="Straight Connector 19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5.45pt,8.85pt" to="457.9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" strokecolor="#4579b8 [3044]"/>
            </w:pict>
          </mc:Fallback>
        </mc:AlternateContent>
      </w:r>
      <w:r>
        <w:rPr>
          <w:rFonts w:cstheme="minorHAnsi"/>
          <w:b/>
          <w:iCs/>
          <w:noProof/>
        </w:rPr>
        <mc:AlternateContent>
          <mc:Choice Requires="wps">
            <w:drawing>
              <wp:anchor distT="0" distB="0" distL="114300" distR="114300" simplePos="0" relativeHeight="251682816" behindDoc="0" locked="0" layoutInCell="1" allowOverlap="1" wp14:anchorId="03C7F533" wp14:editId="329307E0">
                <wp:simplePos x="0" y="0"/>
                <wp:positionH relativeFrom="column">
                  <wp:posOffset>-106636</wp:posOffset>
                </wp:positionH>
                <wp:positionV relativeFrom="paragraph">
                  <wp:posOffset>80187</wp:posOffset>
                </wp:positionV>
                <wp:extent cx="5858850" cy="10633"/>
                <wp:effectExtent l="0" t="0" r="27940" b="27940"/>
                <wp:wrapNone/>
                <wp:docPr id="193" name="Straight Connector 193"/>
                <wp:cNvGraphicFramePr/>
                <a:graphic xmlns:a="http://schemas.openxmlformats.org/drawingml/2006/main">
                  <a:graphicData uri="http://schemas.microsoft.com/office/word/2010/wordprocessingShape">
                    <wps:wsp>
                      <wps:cNvCnPr/>
                      <wps:spPr>
                        <a:xfrm flipV="1">
                          <a:off x="0" y="0"/>
                          <a:ext cx="585885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D71CF" id="Straight Connector 193"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8.4pt,6.3pt" to="452.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" strokecolor="#4579b8 [3044]"/>
            </w:pict>
          </mc:Fallback>
        </mc:AlternateContent>
      </w:r>
    </w:p>
    <w:p w14:paraId="1F89D565" w14:textId="7A3D8394" w:rsidR="00AD5798" w:rsidRPr="001672DD" w:rsidRDefault="001672DD" w:rsidP="00AC48C2">
      <w:pPr>
        <w:tabs>
          <w:tab w:val="num" w:pos="1418"/>
        </w:tabs>
        <w:rPr>
          <w:rFonts w:cstheme="minorHAnsi"/>
          <w:b/>
          <w:iCs/>
          <w:color w:val="C0504D" w:themeColor="accent2"/>
          <w:sz w:val="28"/>
          <w:szCs w:val="28"/>
        </w:rPr>
      </w:pPr>
      <w:r>
        <w:rPr>
          <w:noProof/>
        </w:rPr>
        <w:drawing>
          <wp:anchor distT="0" distB="0" distL="114300" distR="114300" simplePos="0" relativeHeight="251679744" behindDoc="1" locked="0" layoutInCell="1" allowOverlap="1" wp14:anchorId="2AE4C27C" wp14:editId="7757BD2E">
            <wp:simplePos x="0" y="0"/>
            <wp:positionH relativeFrom="column">
              <wp:posOffset>4486910</wp:posOffset>
            </wp:positionH>
            <wp:positionV relativeFrom="paragraph">
              <wp:posOffset>100965</wp:posOffset>
            </wp:positionV>
            <wp:extent cx="1179830" cy="1390015"/>
            <wp:effectExtent l="0" t="0" r="1270" b="635"/>
            <wp:wrapTight wrapText="bothSides">
              <wp:wrapPolygon edited="0">
                <wp:start x="0" y="0"/>
                <wp:lineTo x="0" y="21314"/>
                <wp:lineTo x="21274" y="21314"/>
                <wp:lineTo x="21274" y="0"/>
                <wp:lineTo x="0" y="0"/>
              </wp:wrapPolygon>
            </wp:wrapTight>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79830" cy="1390015"/>
                    </a:xfrm>
                    <a:prstGeom prst="rect">
                      <a:avLst/>
                    </a:prstGeom>
                  </pic:spPr>
                </pic:pic>
              </a:graphicData>
            </a:graphic>
            <wp14:sizeRelH relativeFrom="margin">
              <wp14:pctWidth>0</wp14:pctWidth>
            </wp14:sizeRelH>
            <wp14:sizeRelV relativeFrom="margin">
              <wp14:pctHeight>0</wp14:pctHeight>
            </wp14:sizeRelV>
          </wp:anchor>
        </w:drawing>
      </w:r>
      <w:r w:rsidRPr="001672DD">
        <w:rPr>
          <w:rFonts w:cstheme="minorHAnsi"/>
          <w:b/>
          <w:iCs/>
          <w:color w:val="C0504D" w:themeColor="accent2"/>
          <w:sz w:val="28"/>
          <w:szCs w:val="28"/>
        </w:rPr>
        <w:t>COVID-19</w:t>
      </w:r>
    </w:p>
    <w:p w14:paraId="75570D5C" w14:textId="0DB1D4CD" w:rsidR="001672DD" w:rsidRDefault="001672DD" w:rsidP="00AC48C2">
      <w:pPr>
        <w:tabs>
          <w:tab w:val="num" w:pos="1418"/>
        </w:tabs>
        <w:rPr>
          <w:rFonts w:cstheme="minorHAnsi"/>
          <w:b/>
          <w:iCs/>
        </w:rPr>
      </w:pPr>
    </w:p>
    <w:p w14:paraId="06DF0768" w14:textId="1B552651" w:rsidR="001672DD" w:rsidRDefault="001672DD" w:rsidP="001672DD">
      <w:pPr>
        <w:tabs>
          <w:tab w:val="num" w:pos="1418"/>
        </w:tabs>
        <w:rPr>
          <w:rFonts w:cstheme="minorHAnsi"/>
          <w:b/>
          <w:iCs/>
        </w:rPr>
      </w:pPr>
      <w:r w:rsidRPr="001672DD">
        <w:rPr>
          <w:rFonts w:cstheme="minorHAnsi"/>
          <w:b/>
          <w:iCs/>
        </w:rPr>
        <w:t xml:space="preserve">The onset of the COVID-19 pandemic in late March 2020 meant an unavoidable pause in our face-to-face visits. Nevertheless, to sustain support to existing caseloads the Welfare Support Service team took swift action, implementing enhanced telephone-based contact. </w:t>
      </w:r>
    </w:p>
    <w:p w14:paraId="6B7550ED" w14:textId="77777777" w:rsidR="001672DD" w:rsidRDefault="001672DD" w:rsidP="001672DD">
      <w:pPr>
        <w:tabs>
          <w:tab w:val="num" w:pos="1418"/>
        </w:tabs>
        <w:rPr>
          <w:rFonts w:cstheme="minorHAnsi"/>
          <w:b/>
          <w:iCs/>
        </w:rPr>
      </w:pPr>
    </w:p>
    <w:p w14:paraId="33C1BA0E" w14:textId="52B66300" w:rsidR="001672DD" w:rsidRPr="001672DD" w:rsidRDefault="001672DD" w:rsidP="001672DD">
      <w:pPr>
        <w:tabs>
          <w:tab w:val="num" w:pos="1418"/>
        </w:tabs>
        <w:rPr>
          <w:rFonts w:cstheme="minorHAnsi"/>
          <w:b/>
          <w:iCs/>
        </w:rPr>
      </w:pPr>
      <w:r w:rsidRPr="001672DD">
        <w:rPr>
          <w:rFonts w:cstheme="minorHAnsi"/>
          <w:b/>
          <w:iCs/>
        </w:rPr>
        <w:t xml:space="preserve">The team continued to deliver much needed support during this period of isolation and were even able to take on additional cases.  </w:t>
      </w:r>
    </w:p>
    <w:p w14:paraId="02AB93B6" w14:textId="63236DEE" w:rsidR="001672DD" w:rsidRDefault="001672DD" w:rsidP="001672DD">
      <w:pPr>
        <w:tabs>
          <w:tab w:val="num" w:pos="1418"/>
        </w:tabs>
        <w:rPr>
          <w:rFonts w:cstheme="minorHAnsi"/>
          <w:b/>
          <w:iCs/>
        </w:rPr>
      </w:pPr>
    </w:p>
    <w:p w14:paraId="613D21F2" w14:textId="77777777" w:rsidR="001672DD" w:rsidRDefault="001672DD" w:rsidP="001672DD">
      <w:pPr>
        <w:tabs>
          <w:tab w:val="num" w:pos="1418"/>
        </w:tabs>
        <w:rPr>
          <w:rFonts w:cstheme="minorHAnsi"/>
          <w:b/>
          <w:iCs/>
        </w:rPr>
      </w:pPr>
    </w:p>
    <w:p w14:paraId="5BAE9808" w14:textId="4646A1B4" w:rsidR="001672DD" w:rsidRDefault="001672DD" w:rsidP="001672DD">
      <w:pPr>
        <w:tabs>
          <w:tab w:val="num" w:pos="1418"/>
        </w:tabs>
        <w:rPr>
          <w:rFonts w:cstheme="minorHAnsi"/>
          <w:b/>
          <w:iCs/>
        </w:rPr>
      </w:pPr>
      <w:r>
        <w:rPr>
          <w:rFonts w:cstheme="minorHAnsi"/>
          <w:b/>
          <w:iCs/>
          <w:noProof/>
        </w:rPr>
        <mc:AlternateContent>
          <mc:Choice Requires="wps">
            <w:drawing>
              <wp:anchor distT="0" distB="0" distL="114300" distR="114300" simplePos="0" relativeHeight="251680768" behindDoc="0" locked="0" layoutInCell="1" allowOverlap="1" wp14:anchorId="1EB6479E" wp14:editId="4B4D5345">
                <wp:simplePos x="0" y="0"/>
                <wp:positionH relativeFrom="column">
                  <wp:posOffset>148811</wp:posOffset>
                </wp:positionH>
                <wp:positionV relativeFrom="paragraph">
                  <wp:posOffset>7664</wp:posOffset>
                </wp:positionV>
                <wp:extent cx="4965065" cy="775970"/>
                <wp:effectExtent l="0" t="0" r="26035" b="29083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4965065" cy="775970"/>
                        </a:xfrm>
                        <a:prstGeom prst="wedgeRoundRectCallout">
                          <a:avLst>
                            <a:gd name="adj1" fmla="val -1774"/>
                            <a:gd name="adj2" fmla="val 83053"/>
                            <a:gd name="adj3" fmla="val 16667"/>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888C7" w14:textId="76071268" w:rsidR="000B3377" w:rsidRPr="00FD0234" w:rsidRDefault="000B3377" w:rsidP="001672DD">
                            <w:pPr>
                              <w:jc w:val="center"/>
                              <w:rPr>
                                <w:b/>
                                <w:bCs/>
                                <w:i/>
                                <w:iCs/>
                                <w:color w:val="C0504D" w:themeColor="accent2"/>
                              </w:rPr>
                            </w:pPr>
                            <w:r w:rsidRPr="00FD0234">
                              <w:rPr>
                                <w:b/>
                                <w:bCs/>
                                <w:i/>
                                <w:iCs/>
                                <w:color w:val="C0504D" w:themeColor="accent2"/>
                              </w:rPr>
                              <w:t>“The support my father has received throughout these years has been lifesaving, it has given him security and independence to live his life to the fullest. We cannot thank you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B647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1" o:spid="_x0000_s1026" type="#_x0000_t62" style="position:absolute;margin-left:11.7pt;margin-top:.6pt;width:390.95pt;height:6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" adj="10417,28739" fillcolor="#ddd8c2 [2894]" strokecolor="#ddd8c2 [2894]" strokeweight="2pt">
                <v:textbox>
                  <w:txbxContent>
                    <w:p w14:paraId="059888C7" w14:textId="76071268" w:rsidR="000B3377" w:rsidRPr="00FD0234" w:rsidRDefault="000B3377" w:rsidP="001672DD">
                      <w:pPr>
                        <w:jc w:val="center"/>
                        <w:rPr>
                          <w:b/>
                          <w:bCs/>
                          <w:i/>
                          <w:iCs/>
                          <w:color w:val="C0504D" w:themeColor="accent2"/>
                        </w:rPr>
                      </w:pPr>
                      <w:r w:rsidRPr="00FD0234">
                        <w:rPr>
                          <w:b/>
                          <w:bCs/>
                          <w:i/>
                          <w:iCs/>
                          <w:color w:val="C0504D" w:themeColor="accent2"/>
                        </w:rPr>
                        <w:t>“The support my father has received throughout these years has been lifesaving, it has given him security and independence to live his life to the fullest. We cannot thank you enough.”</w:t>
                      </w:r>
                    </w:p>
                  </w:txbxContent>
                </v:textbox>
              </v:shape>
            </w:pict>
          </mc:Fallback>
        </mc:AlternateContent>
      </w:r>
    </w:p>
    <w:p w14:paraId="67AE5605" w14:textId="77777777" w:rsidR="00BB7F5D" w:rsidRDefault="00BB7F5D" w:rsidP="00AC48C2">
      <w:pPr>
        <w:tabs>
          <w:tab w:val="num" w:pos="1418"/>
        </w:tabs>
        <w:rPr>
          <w:rFonts w:cstheme="minorHAnsi"/>
          <w:b/>
          <w:iCs/>
        </w:rPr>
      </w:pPr>
    </w:p>
    <w:p w14:paraId="3B93950C" w14:textId="2C50B172" w:rsidR="00BB7F5D" w:rsidRDefault="00BB7F5D" w:rsidP="00AC48C2">
      <w:pPr>
        <w:tabs>
          <w:tab w:val="num" w:pos="1418"/>
        </w:tabs>
        <w:rPr>
          <w:rFonts w:cstheme="minorHAnsi"/>
          <w:b/>
          <w:iCs/>
        </w:rPr>
      </w:pPr>
    </w:p>
    <w:p w14:paraId="039DF92F" w14:textId="77777777" w:rsidR="00BB7F5D" w:rsidRDefault="00BB7F5D" w:rsidP="00AC48C2">
      <w:pPr>
        <w:tabs>
          <w:tab w:val="num" w:pos="1418"/>
        </w:tabs>
        <w:rPr>
          <w:rFonts w:cstheme="minorHAnsi"/>
          <w:b/>
          <w:iCs/>
        </w:rPr>
      </w:pPr>
    </w:p>
    <w:p w14:paraId="2042642C" w14:textId="77777777" w:rsidR="00BB7F5D" w:rsidRDefault="00BB7F5D" w:rsidP="00AC48C2">
      <w:pPr>
        <w:tabs>
          <w:tab w:val="num" w:pos="1418"/>
        </w:tabs>
        <w:rPr>
          <w:rFonts w:cstheme="minorHAnsi"/>
          <w:b/>
          <w:iCs/>
        </w:rPr>
      </w:pPr>
    </w:p>
    <w:p w14:paraId="41E1076B" w14:textId="77777777" w:rsidR="00BB7F5D" w:rsidRDefault="00BB7F5D" w:rsidP="00AC48C2">
      <w:pPr>
        <w:tabs>
          <w:tab w:val="num" w:pos="1418"/>
        </w:tabs>
        <w:rPr>
          <w:rFonts w:cstheme="minorHAnsi"/>
          <w:b/>
          <w:iCs/>
        </w:rPr>
      </w:pPr>
    </w:p>
    <w:p w14:paraId="544222D2" w14:textId="77777777" w:rsidR="00BB7F5D" w:rsidRDefault="00BB7F5D" w:rsidP="00AC48C2">
      <w:pPr>
        <w:tabs>
          <w:tab w:val="num" w:pos="1418"/>
        </w:tabs>
        <w:rPr>
          <w:rFonts w:cstheme="minorHAnsi"/>
          <w:b/>
          <w:iCs/>
        </w:rPr>
      </w:pPr>
    </w:p>
    <w:p w14:paraId="2B56F81B" w14:textId="6B10DB1C" w:rsidR="00BB7F5D" w:rsidRDefault="001672DD" w:rsidP="00AC48C2">
      <w:pPr>
        <w:tabs>
          <w:tab w:val="num" w:pos="1418"/>
        </w:tabs>
        <w:rPr>
          <w:rFonts w:cstheme="minorHAnsi"/>
          <w:b/>
          <w:iCs/>
        </w:rPr>
      </w:pPr>
      <w:r>
        <w:rPr>
          <w:rFonts w:cstheme="minorHAnsi"/>
          <w:b/>
          <w:iCs/>
          <w:noProof/>
        </w:rPr>
        <mc:AlternateContent>
          <mc:Choice Requires="wps">
            <w:drawing>
              <wp:anchor distT="0" distB="0" distL="114300" distR="114300" simplePos="0" relativeHeight="251684864" behindDoc="0" locked="0" layoutInCell="1" allowOverlap="1" wp14:anchorId="00B2BC22" wp14:editId="3ADB5012">
                <wp:simplePos x="0" y="0"/>
                <wp:positionH relativeFrom="column">
                  <wp:posOffset>-106327</wp:posOffset>
                </wp:positionH>
                <wp:positionV relativeFrom="paragraph">
                  <wp:posOffset>96978</wp:posOffset>
                </wp:positionV>
                <wp:extent cx="5954233" cy="31617"/>
                <wp:effectExtent l="0" t="0" r="27940" b="26035"/>
                <wp:wrapNone/>
                <wp:docPr id="195" name="Straight Connector 195"/>
                <wp:cNvGraphicFramePr/>
                <a:graphic xmlns:a="http://schemas.openxmlformats.org/drawingml/2006/main">
                  <a:graphicData uri="http://schemas.microsoft.com/office/word/2010/wordprocessingShape">
                    <wps:wsp>
                      <wps:cNvCnPr/>
                      <wps:spPr>
                        <a:xfrm>
                          <a:off x="0" y="0"/>
                          <a:ext cx="5954233" cy="316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C5F94" id="Straight Connector 19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35pt,7.65pt" to="46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" strokecolor="#4579b8 [3044]"/>
            </w:pict>
          </mc:Fallback>
        </mc:AlternateContent>
      </w:r>
    </w:p>
    <w:p w14:paraId="362C008A" w14:textId="77777777" w:rsidR="00BB7F5D" w:rsidRDefault="00BB7F5D" w:rsidP="00AC48C2">
      <w:pPr>
        <w:tabs>
          <w:tab w:val="num" w:pos="1418"/>
        </w:tabs>
        <w:rPr>
          <w:rFonts w:cstheme="minorHAnsi"/>
          <w:b/>
          <w:iCs/>
        </w:rPr>
      </w:pPr>
    </w:p>
    <w:p w14:paraId="72B4671F" w14:textId="77777777" w:rsidR="00BB7F5D" w:rsidRDefault="00BB7F5D" w:rsidP="00AC48C2">
      <w:pPr>
        <w:tabs>
          <w:tab w:val="num" w:pos="1418"/>
        </w:tabs>
        <w:rPr>
          <w:rFonts w:cstheme="minorHAnsi"/>
          <w:b/>
          <w:iCs/>
        </w:rPr>
      </w:pPr>
    </w:p>
    <w:p w14:paraId="254B72B6" w14:textId="77777777" w:rsidR="00BB7F5D" w:rsidRDefault="00BB7F5D" w:rsidP="00AC48C2">
      <w:pPr>
        <w:tabs>
          <w:tab w:val="num" w:pos="1418"/>
        </w:tabs>
        <w:rPr>
          <w:rFonts w:cstheme="minorHAnsi"/>
          <w:b/>
          <w:iCs/>
        </w:rPr>
      </w:pPr>
    </w:p>
    <w:p w14:paraId="3C575601" w14:textId="0DE5005C" w:rsidR="00AC48C2" w:rsidRPr="00D10E9F" w:rsidRDefault="00AC48C2" w:rsidP="00AC48C2">
      <w:pPr>
        <w:tabs>
          <w:tab w:val="num" w:pos="1418"/>
        </w:tabs>
        <w:rPr>
          <w:rFonts w:cstheme="minorHAnsi"/>
          <w:b/>
          <w:iCs/>
        </w:rPr>
      </w:pPr>
      <w:r w:rsidRPr="00D10E9F">
        <w:rPr>
          <w:rFonts w:cstheme="minorHAnsi"/>
          <w:b/>
          <w:iCs/>
        </w:rPr>
        <w:t>Individual Grants</w:t>
      </w:r>
    </w:p>
    <w:p w14:paraId="7D8B3FFF" w14:textId="77777777" w:rsidR="00AC48C2" w:rsidRDefault="00AC48C2" w:rsidP="00AC48C2">
      <w:pPr>
        <w:tabs>
          <w:tab w:val="num" w:pos="1418"/>
        </w:tabs>
        <w:rPr>
          <w:rFonts w:cstheme="minorHAnsi"/>
          <w:bCs/>
          <w:iCs/>
        </w:rPr>
      </w:pPr>
    </w:p>
    <w:p w14:paraId="6626DD9F" w14:textId="032FCD71" w:rsidR="00D17D75" w:rsidRDefault="00816B3F" w:rsidP="00816B3F">
      <w:pPr>
        <w:rPr>
          <w:rFonts w:cs="Arial"/>
        </w:rPr>
      </w:pPr>
      <w:r w:rsidRPr="00120323">
        <w:rPr>
          <w:rFonts w:cs="Arial"/>
        </w:rPr>
        <w:t xml:space="preserve">We received </w:t>
      </w:r>
      <w:r w:rsidR="009B3737" w:rsidRPr="00120323">
        <w:rPr>
          <w:rFonts w:cs="Arial"/>
        </w:rPr>
        <w:t>1</w:t>
      </w:r>
      <w:r w:rsidR="004B1115" w:rsidRPr="00120323">
        <w:rPr>
          <w:rFonts w:cs="Arial"/>
        </w:rPr>
        <w:t>5</w:t>
      </w:r>
      <w:r w:rsidRPr="00120323">
        <w:rPr>
          <w:rFonts w:cs="Arial"/>
        </w:rPr>
        <w:t xml:space="preserve"> new applications for assistance in the last financial year, it has been extremely quiet at the beginning of 2021 with no submissions since December 2020.  1</w:t>
      </w:r>
      <w:r w:rsidR="004B1115" w:rsidRPr="00120323">
        <w:rPr>
          <w:rFonts w:cs="Arial"/>
        </w:rPr>
        <w:t>5</w:t>
      </w:r>
      <w:r w:rsidRPr="00120323">
        <w:rPr>
          <w:rFonts w:cs="Arial"/>
        </w:rPr>
        <w:t xml:space="preserve"> awards were made, totaling </w:t>
      </w:r>
      <w:r w:rsidRPr="00120323">
        <w:rPr>
          <w:color w:val="000000"/>
          <w:lang w:eastAsia="en-GB"/>
        </w:rPr>
        <w:t>£</w:t>
      </w:r>
      <w:r w:rsidR="00120323">
        <w:rPr>
          <w:color w:val="000000"/>
          <w:lang w:eastAsia="en-GB"/>
        </w:rPr>
        <w:t>20,468</w:t>
      </w:r>
      <w:r w:rsidR="00EC1196">
        <w:rPr>
          <w:color w:val="000000"/>
          <w:lang w:eastAsia="en-GB"/>
        </w:rPr>
        <w:t xml:space="preserve"> (2020: £26,539)</w:t>
      </w:r>
      <w:r w:rsidRPr="00120323">
        <w:rPr>
          <w:rFonts w:cs="Arial"/>
        </w:rPr>
        <w:t>, with the average award being £1,</w:t>
      </w:r>
      <w:r w:rsidR="004B1115" w:rsidRPr="00120323">
        <w:rPr>
          <w:rFonts w:cs="Arial"/>
        </w:rPr>
        <w:t>3</w:t>
      </w:r>
      <w:r w:rsidRPr="00120323">
        <w:rPr>
          <w:rFonts w:cs="Arial"/>
        </w:rPr>
        <w:t>65.</w:t>
      </w:r>
      <w:r>
        <w:rPr>
          <w:rFonts w:cs="Arial"/>
        </w:rPr>
        <w:t>  The average age of applicant is 63 and we had the same number of male and female applicants.  Grants were awarded for a variety of needs, with the most common grant purpose being for Best Use, Debt and Training. </w:t>
      </w:r>
    </w:p>
    <w:p w14:paraId="08DE3AFD" w14:textId="635F9D6A" w:rsidR="00816B3F" w:rsidRDefault="00816B3F" w:rsidP="00816B3F">
      <w:pPr>
        <w:rPr>
          <w:rFonts w:cs="Arial"/>
        </w:rPr>
      </w:pPr>
      <w:r>
        <w:rPr>
          <w:rFonts w:cs="Arial"/>
        </w:rPr>
        <w:t xml:space="preserve"> </w:t>
      </w:r>
    </w:p>
    <w:p w14:paraId="6882859D" w14:textId="1022D1E8" w:rsidR="00816B3F" w:rsidRDefault="00816B3F" w:rsidP="00816B3F">
      <w:pPr>
        <w:rPr>
          <w:rFonts w:cs="Arial"/>
        </w:rPr>
      </w:pPr>
      <w:r>
        <w:rPr>
          <w:rFonts w:cs="Arial"/>
        </w:rPr>
        <w:t>OA Scotland supports the work of the Armed Services Advice Project and this aids our work in the area of debt relief.</w:t>
      </w:r>
    </w:p>
    <w:p w14:paraId="22DB66DB" w14:textId="5605B487" w:rsidR="00EC1196" w:rsidRDefault="00EC1196" w:rsidP="00816B3F">
      <w:pPr>
        <w:rPr>
          <w:rFonts w:cs="Arial"/>
        </w:rPr>
      </w:pPr>
    </w:p>
    <w:p w14:paraId="33EB7822" w14:textId="77777777" w:rsidR="00EC1196" w:rsidRDefault="00EC1196" w:rsidP="00816B3F">
      <w:pPr>
        <w:rPr>
          <w:rFonts w:ascii="Calibri" w:eastAsiaTheme="minorHAnsi" w:hAnsi="Calibri"/>
          <w:color w:val="000000"/>
          <w:lang w:val="en-GB" w:eastAsia="en-GB"/>
        </w:rPr>
      </w:pPr>
    </w:p>
    <w:p w14:paraId="1687573A" w14:textId="68E1C63B" w:rsidR="00AC48C2" w:rsidRDefault="00D17D75" w:rsidP="00AC48C2">
      <w:pPr>
        <w:tabs>
          <w:tab w:val="num" w:pos="1418"/>
        </w:tabs>
        <w:rPr>
          <w:rFonts w:cstheme="minorHAnsi"/>
          <w:bCs/>
          <w:iCs/>
        </w:rPr>
      </w:pPr>
      <w:r>
        <w:rPr>
          <w:rFonts w:cs="Arial"/>
          <w:noProof/>
        </w:rPr>
        <w:drawing>
          <wp:inline distT="0" distB="0" distL="0" distR="0" wp14:anchorId="7E7A05DC" wp14:editId="1BC29CF3">
            <wp:extent cx="5732145" cy="40100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2145" cy="4010025"/>
                    </a:xfrm>
                    <a:prstGeom prst="rect">
                      <a:avLst/>
                    </a:prstGeom>
                    <a:noFill/>
                    <a:ln>
                      <a:noFill/>
                    </a:ln>
                  </pic:spPr>
                </pic:pic>
              </a:graphicData>
            </a:graphic>
          </wp:inline>
        </w:drawing>
      </w:r>
    </w:p>
    <w:p w14:paraId="612A07F0" w14:textId="77777777" w:rsidR="00AC48C2" w:rsidRDefault="00AC48C2" w:rsidP="00AC48C2">
      <w:pPr>
        <w:tabs>
          <w:tab w:val="num" w:pos="1418"/>
        </w:tabs>
        <w:rPr>
          <w:rFonts w:cstheme="minorHAnsi"/>
          <w:bCs/>
          <w:iCs/>
        </w:rPr>
      </w:pPr>
    </w:p>
    <w:p w14:paraId="12CD9F23" w14:textId="3F03AD81" w:rsidR="00AC48C2" w:rsidRDefault="00AC48C2" w:rsidP="00AC48C2">
      <w:pPr>
        <w:tabs>
          <w:tab w:val="num" w:pos="1418"/>
        </w:tabs>
        <w:rPr>
          <w:rFonts w:cstheme="minorHAnsi"/>
          <w:bCs/>
          <w:iCs/>
        </w:rPr>
      </w:pPr>
    </w:p>
    <w:p w14:paraId="755ECE37" w14:textId="0B23F499" w:rsidR="00AC48C2" w:rsidRDefault="00F92E0E" w:rsidP="00AC48C2">
      <w:pPr>
        <w:tabs>
          <w:tab w:val="num" w:pos="1418"/>
        </w:tabs>
        <w:rPr>
          <w:rFonts w:cstheme="minorHAnsi"/>
          <w:bCs/>
          <w:iCs/>
        </w:rPr>
      </w:pPr>
      <w:r>
        <w:rPr>
          <w:noProof/>
          <w:sz w:val="24"/>
          <w:szCs w:val="24"/>
        </w:rPr>
        <w:drawing>
          <wp:anchor distT="0" distB="0" distL="114300" distR="114300" simplePos="0" relativeHeight="251663360" behindDoc="1" locked="0" layoutInCell="1" allowOverlap="1" wp14:anchorId="7A043991" wp14:editId="6AF96A8F">
            <wp:simplePos x="0" y="0"/>
            <wp:positionH relativeFrom="column">
              <wp:posOffset>304800</wp:posOffset>
            </wp:positionH>
            <wp:positionV relativeFrom="paragraph">
              <wp:posOffset>-28575</wp:posOffset>
            </wp:positionV>
            <wp:extent cx="4801866" cy="2533604"/>
            <wp:effectExtent l="0" t="0" r="0" b="635"/>
            <wp:wrapTight wrapText="bothSides">
              <wp:wrapPolygon edited="0">
                <wp:start x="0" y="0"/>
                <wp:lineTo x="0" y="21443"/>
                <wp:lineTo x="21511" y="21443"/>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01866" cy="2533604"/>
                    </a:xfrm>
                    <a:prstGeom prst="rect">
                      <a:avLst/>
                    </a:prstGeom>
                    <a:noFill/>
                    <a:ln>
                      <a:noFill/>
                    </a:ln>
                  </pic:spPr>
                </pic:pic>
              </a:graphicData>
            </a:graphic>
          </wp:anchor>
        </w:drawing>
      </w:r>
    </w:p>
    <w:p w14:paraId="5119FF47" w14:textId="77777777" w:rsidR="00AC48C2" w:rsidRDefault="00AC48C2" w:rsidP="00AC48C2">
      <w:pPr>
        <w:tabs>
          <w:tab w:val="num" w:pos="1418"/>
        </w:tabs>
        <w:rPr>
          <w:rFonts w:cstheme="minorHAnsi"/>
          <w:bCs/>
          <w:iCs/>
        </w:rPr>
      </w:pPr>
    </w:p>
    <w:p w14:paraId="6D6324D3" w14:textId="77777777" w:rsidR="00AC48C2" w:rsidRDefault="00AC48C2" w:rsidP="00AC48C2">
      <w:pPr>
        <w:tabs>
          <w:tab w:val="num" w:pos="1418"/>
        </w:tabs>
        <w:rPr>
          <w:rFonts w:cs="Arial"/>
          <w:b/>
          <w:i/>
          <w:sz w:val="24"/>
          <w:szCs w:val="24"/>
        </w:rPr>
      </w:pPr>
    </w:p>
    <w:p w14:paraId="082D45CD" w14:textId="77777777" w:rsidR="00F92E0E" w:rsidRDefault="00F92E0E" w:rsidP="00AC48C2">
      <w:pPr>
        <w:tabs>
          <w:tab w:val="num" w:pos="1418"/>
        </w:tabs>
        <w:rPr>
          <w:rFonts w:cs="Arial"/>
          <w:b/>
          <w:iCs/>
          <w:sz w:val="22"/>
          <w:szCs w:val="22"/>
        </w:rPr>
      </w:pPr>
    </w:p>
    <w:p w14:paraId="3EDC61DF" w14:textId="77777777" w:rsidR="00F92E0E" w:rsidRDefault="00F92E0E" w:rsidP="00AC48C2">
      <w:pPr>
        <w:tabs>
          <w:tab w:val="num" w:pos="1418"/>
        </w:tabs>
        <w:rPr>
          <w:rFonts w:cs="Arial"/>
          <w:b/>
          <w:iCs/>
          <w:sz w:val="22"/>
          <w:szCs w:val="22"/>
        </w:rPr>
      </w:pPr>
    </w:p>
    <w:p w14:paraId="46603DE0" w14:textId="77777777" w:rsidR="00F92E0E" w:rsidRDefault="00F92E0E" w:rsidP="00AC48C2">
      <w:pPr>
        <w:tabs>
          <w:tab w:val="num" w:pos="1418"/>
        </w:tabs>
        <w:rPr>
          <w:rFonts w:cs="Arial"/>
          <w:b/>
          <w:iCs/>
          <w:sz w:val="22"/>
          <w:szCs w:val="22"/>
        </w:rPr>
      </w:pPr>
    </w:p>
    <w:p w14:paraId="32415E93" w14:textId="77777777" w:rsidR="00F92E0E" w:rsidRDefault="00F92E0E" w:rsidP="00AC48C2">
      <w:pPr>
        <w:tabs>
          <w:tab w:val="num" w:pos="1418"/>
        </w:tabs>
        <w:rPr>
          <w:rFonts w:cs="Arial"/>
          <w:b/>
          <w:iCs/>
          <w:sz w:val="22"/>
          <w:szCs w:val="22"/>
        </w:rPr>
      </w:pPr>
    </w:p>
    <w:p w14:paraId="7AE40998" w14:textId="77777777" w:rsidR="00F92E0E" w:rsidRDefault="00F92E0E" w:rsidP="00AC48C2">
      <w:pPr>
        <w:tabs>
          <w:tab w:val="num" w:pos="1418"/>
        </w:tabs>
        <w:rPr>
          <w:rFonts w:cs="Arial"/>
          <w:b/>
          <w:iCs/>
          <w:sz w:val="22"/>
          <w:szCs w:val="22"/>
        </w:rPr>
      </w:pPr>
    </w:p>
    <w:p w14:paraId="52D279F3" w14:textId="77777777" w:rsidR="00F92E0E" w:rsidRDefault="00F92E0E" w:rsidP="00AC48C2">
      <w:pPr>
        <w:tabs>
          <w:tab w:val="num" w:pos="1418"/>
        </w:tabs>
        <w:rPr>
          <w:rFonts w:cs="Arial"/>
          <w:b/>
          <w:iCs/>
          <w:sz w:val="22"/>
          <w:szCs w:val="22"/>
        </w:rPr>
      </w:pPr>
    </w:p>
    <w:p w14:paraId="7EFB162D" w14:textId="77777777" w:rsidR="00F92E0E" w:rsidRDefault="00F92E0E" w:rsidP="00AC48C2">
      <w:pPr>
        <w:tabs>
          <w:tab w:val="num" w:pos="1418"/>
        </w:tabs>
        <w:rPr>
          <w:rFonts w:cs="Arial"/>
          <w:b/>
          <w:iCs/>
          <w:sz w:val="22"/>
          <w:szCs w:val="22"/>
        </w:rPr>
      </w:pPr>
    </w:p>
    <w:p w14:paraId="5D14F142" w14:textId="77777777" w:rsidR="00F92E0E" w:rsidRDefault="00F92E0E" w:rsidP="00AC48C2">
      <w:pPr>
        <w:tabs>
          <w:tab w:val="num" w:pos="1418"/>
        </w:tabs>
        <w:rPr>
          <w:rFonts w:cs="Arial"/>
          <w:b/>
          <w:iCs/>
          <w:sz w:val="22"/>
          <w:szCs w:val="22"/>
        </w:rPr>
      </w:pPr>
    </w:p>
    <w:p w14:paraId="315BBD34" w14:textId="77777777" w:rsidR="00F92E0E" w:rsidRDefault="00F92E0E" w:rsidP="00AC48C2">
      <w:pPr>
        <w:tabs>
          <w:tab w:val="num" w:pos="1418"/>
        </w:tabs>
        <w:rPr>
          <w:rFonts w:cs="Arial"/>
          <w:b/>
          <w:iCs/>
          <w:sz w:val="22"/>
          <w:szCs w:val="22"/>
        </w:rPr>
      </w:pPr>
    </w:p>
    <w:p w14:paraId="7EDBE442" w14:textId="77777777" w:rsidR="00F92E0E" w:rsidRDefault="00F92E0E" w:rsidP="00AC48C2">
      <w:pPr>
        <w:tabs>
          <w:tab w:val="num" w:pos="1418"/>
        </w:tabs>
        <w:rPr>
          <w:rFonts w:cs="Arial"/>
          <w:b/>
          <w:iCs/>
          <w:sz w:val="22"/>
          <w:szCs w:val="22"/>
        </w:rPr>
      </w:pPr>
    </w:p>
    <w:p w14:paraId="68083981" w14:textId="77777777" w:rsidR="00F92E0E" w:rsidRDefault="00F92E0E" w:rsidP="00AC48C2">
      <w:pPr>
        <w:tabs>
          <w:tab w:val="num" w:pos="1418"/>
        </w:tabs>
        <w:rPr>
          <w:rFonts w:cs="Arial"/>
          <w:b/>
          <w:iCs/>
          <w:sz w:val="22"/>
          <w:szCs w:val="22"/>
        </w:rPr>
      </w:pPr>
    </w:p>
    <w:p w14:paraId="59874C80" w14:textId="77777777" w:rsidR="00217D19" w:rsidRDefault="00217D19" w:rsidP="00AC48C2">
      <w:pPr>
        <w:tabs>
          <w:tab w:val="num" w:pos="1418"/>
        </w:tabs>
        <w:rPr>
          <w:rFonts w:cs="Arial"/>
          <w:b/>
          <w:iCs/>
          <w:sz w:val="22"/>
          <w:szCs w:val="22"/>
        </w:rPr>
      </w:pPr>
    </w:p>
    <w:p w14:paraId="18BF353B" w14:textId="77777777" w:rsidR="00217D19" w:rsidRDefault="00217D19" w:rsidP="00AC48C2">
      <w:pPr>
        <w:tabs>
          <w:tab w:val="num" w:pos="1418"/>
        </w:tabs>
        <w:rPr>
          <w:rFonts w:cs="Arial"/>
          <w:b/>
          <w:iCs/>
          <w:sz w:val="22"/>
          <w:szCs w:val="22"/>
        </w:rPr>
      </w:pPr>
    </w:p>
    <w:p w14:paraId="4758FFF9" w14:textId="77777777" w:rsidR="00217D19" w:rsidRDefault="00217D19" w:rsidP="00AC48C2">
      <w:pPr>
        <w:tabs>
          <w:tab w:val="num" w:pos="1418"/>
        </w:tabs>
        <w:rPr>
          <w:rFonts w:cs="Arial"/>
          <w:b/>
          <w:iCs/>
          <w:sz w:val="22"/>
          <w:szCs w:val="22"/>
        </w:rPr>
      </w:pPr>
    </w:p>
    <w:p w14:paraId="67E1B797" w14:textId="77777777" w:rsidR="00217D19" w:rsidRDefault="00217D19" w:rsidP="00AC48C2">
      <w:pPr>
        <w:tabs>
          <w:tab w:val="num" w:pos="1418"/>
        </w:tabs>
        <w:rPr>
          <w:rFonts w:cs="Arial"/>
          <w:b/>
          <w:iCs/>
          <w:sz w:val="22"/>
          <w:szCs w:val="22"/>
        </w:rPr>
      </w:pPr>
    </w:p>
    <w:p w14:paraId="0F88B149" w14:textId="1AA4B34B" w:rsidR="00AC48C2" w:rsidRPr="00AD5798" w:rsidRDefault="00AC48C2" w:rsidP="00AC48C2">
      <w:pPr>
        <w:tabs>
          <w:tab w:val="num" w:pos="1418"/>
        </w:tabs>
        <w:rPr>
          <w:rFonts w:cs="Arial"/>
          <w:b/>
          <w:iCs/>
          <w:sz w:val="22"/>
          <w:szCs w:val="22"/>
        </w:rPr>
      </w:pPr>
      <w:r w:rsidRPr="00AD5798">
        <w:rPr>
          <w:rFonts w:cs="Arial"/>
          <w:b/>
          <w:iCs/>
          <w:sz w:val="22"/>
          <w:szCs w:val="22"/>
        </w:rPr>
        <w:t xml:space="preserve">How we helped </w:t>
      </w:r>
      <w:r w:rsidR="00395B08">
        <w:rPr>
          <w:rFonts w:cs="Arial"/>
          <w:b/>
          <w:iCs/>
          <w:sz w:val="22"/>
          <w:szCs w:val="22"/>
        </w:rPr>
        <w:t>Sarah</w:t>
      </w:r>
    </w:p>
    <w:p w14:paraId="0A05F01A" w14:textId="77777777" w:rsidR="00AC48C2" w:rsidRDefault="00AC48C2" w:rsidP="00AC48C2"/>
    <w:p w14:paraId="12BE3131" w14:textId="7BA5BAC0" w:rsidR="00395B08" w:rsidRPr="007457AC" w:rsidRDefault="00395B08" w:rsidP="00395B08">
      <w:pPr>
        <w:rPr>
          <w:rFonts w:cstheme="minorHAnsi"/>
        </w:rPr>
      </w:pPr>
      <w:r>
        <w:rPr>
          <w:rFonts w:cstheme="minorHAnsi"/>
        </w:rPr>
        <w:t xml:space="preserve">Sarah, * an RAF Veteran was awarded a grant of £1,500 to help progress her medical studies and look after her well-being.  This grant </w:t>
      </w:r>
      <w:r w:rsidRPr="007457AC">
        <w:rPr>
          <w:rFonts w:cstheme="minorHAnsi"/>
        </w:rPr>
        <w:t>allow</w:t>
      </w:r>
      <w:r>
        <w:rPr>
          <w:rFonts w:cstheme="minorHAnsi"/>
        </w:rPr>
        <w:t xml:space="preserve">ed Sarah </w:t>
      </w:r>
      <w:r w:rsidRPr="007457AC">
        <w:rPr>
          <w:rFonts w:cstheme="minorHAnsi"/>
        </w:rPr>
        <w:t xml:space="preserve">to engage with therapy sessions to assist with </w:t>
      </w:r>
      <w:r>
        <w:rPr>
          <w:rFonts w:cstheme="minorHAnsi"/>
        </w:rPr>
        <w:t>her</w:t>
      </w:r>
      <w:r w:rsidRPr="007457AC">
        <w:rPr>
          <w:rFonts w:cstheme="minorHAnsi"/>
        </w:rPr>
        <w:t xml:space="preserve"> mental health and undertake training essential to</w:t>
      </w:r>
      <w:r>
        <w:rPr>
          <w:rFonts w:cstheme="minorHAnsi"/>
        </w:rPr>
        <w:t xml:space="preserve"> her</w:t>
      </w:r>
      <w:r w:rsidRPr="007457AC">
        <w:rPr>
          <w:rFonts w:cstheme="minorHAnsi"/>
        </w:rPr>
        <w:t xml:space="preserve"> career in medicine.  </w:t>
      </w:r>
      <w:r w:rsidR="00EF505F">
        <w:rPr>
          <w:rFonts w:cstheme="minorHAnsi"/>
        </w:rPr>
        <w:t>Unfortunately,</w:t>
      </w:r>
      <w:r>
        <w:rPr>
          <w:rFonts w:cstheme="minorHAnsi"/>
        </w:rPr>
        <w:t xml:space="preserve"> Sarah was unable to </w:t>
      </w:r>
      <w:r w:rsidRPr="007457AC">
        <w:rPr>
          <w:rFonts w:cstheme="minorHAnsi"/>
        </w:rPr>
        <w:t xml:space="preserve">afford the recommended treatment for </w:t>
      </w:r>
      <w:r>
        <w:rPr>
          <w:rFonts w:cstheme="minorHAnsi"/>
        </w:rPr>
        <w:t>her</w:t>
      </w:r>
      <w:r w:rsidRPr="007457AC">
        <w:rPr>
          <w:rFonts w:cstheme="minorHAnsi"/>
        </w:rPr>
        <w:t xml:space="preserve"> PTSD and other mental health problems</w:t>
      </w:r>
      <w:r>
        <w:rPr>
          <w:rFonts w:cstheme="minorHAnsi"/>
        </w:rPr>
        <w:t>,</w:t>
      </w:r>
      <w:r w:rsidRPr="007457AC">
        <w:rPr>
          <w:rFonts w:cstheme="minorHAnsi"/>
        </w:rPr>
        <w:t xml:space="preserve"> despite working long hours</w:t>
      </w:r>
      <w:r w:rsidR="00EF505F">
        <w:rPr>
          <w:rFonts w:cstheme="minorHAnsi"/>
        </w:rPr>
        <w:t xml:space="preserve">. She expressed her sincere gratitude for the grant awarded and stressed that </w:t>
      </w:r>
      <w:r>
        <w:rPr>
          <w:rFonts w:cstheme="minorHAnsi"/>
        </w:rPr>
        <w:t>the grant had</w:t>
      </w:r>
      <w:r w:rsidRPr="007457AC">
        <w:rPr>
          <w:rFonts w:cstheme="minorHAnsi"/>
        </w:rPr>
        <w:t xml:space="preserve"> “</w:t>
      </w:r>
      <w:r w:rsidRPr="00EF505F">
        <w:rPr>
          <w:rFonts w:cstheme="minorHAnsi"/>
          <w:i/>
          <w:iCs/>
        </w:rPr>
        <w:t>significantly eased the pressure that ha</w:t>
      </w:r>
      <w:r w:rsidR="00EF505F" w:rsidRPr="00EF505F">
        <w:rPr>
          <w:rFonts w:cstheme="minorHAnsi"/>
          <w:i/>
          <w:iCs/>
        </w:rPr>
        <w:t>d</w:t>
      </w:r>
      <w:r w:rsidRPr="00EF505F">
        <w:rPr>
          <w:rFonts w:cstheme="minorHAnsi"/>
          <w:i/>
          <w:iCs/>
        </w:rPr>
        <w:t xml:space="preserve"> </w:t>
      </w:r>
      <w:r w:rsidR="00EF505F" w:rsidRPr="00EF505F">
        <w:rPr>
          <w:rFonts w:cstheme="minorHAnsi"/>
          <w:i/>
          <w:iCs/>
        </w:rPr>
        <w:t>been causing the</w:t>
      </w:r>
      <w:r w:rsidRPr="00EF505F">
        <w:rPr>
          <w:rFonts w:cstheme="minorHAnsi"/>
          <w:i/>
          <w:iCs/>
        </w:rPr>
        <w:t xml:space="preserve"> considerable anxiety</w:t>
      </w:r>
      <w:r w:rsidRPr="007457AC">
        <w:rPr>
          <w:rFonts w:cstheme="minorHAnsi"/>
        </w:rPr>
        <w:t xml:space="preserve">” for </w:t>
      </w:r>
      <w:r w:rsidR="00EF505F">
        <w:rPr>
          <w:rFonts w:cstheme="minorHAnsi"/>
        </w:rPr>
        <w:t>her</w:t>
      </w:r>
      <w:r>
        <w:rPr>
          <w:rFonts w:cstheme="minorHAnsi"/>
        </w:rPr>
        <w:t>.</w:t>
      </w:r>
    </w:p>
    <w:p w14:paraId="20D8B9DD" w14:textId="07B5F8F1" w:rsidR="00AC48C2" w:rsidRDefault="00AC48C2" w:rsidP="00AC48C2"/>
    <w:p w14:paraId="6B1BDFCF" w14:textId="2765FEA0" w:rsidR="00EC1196" w:rsidRDefault="00EC1196" w:rsidP="00AC48C2"/>
    <w:p w14:paraId="0EE60A15" w14:textId="77777777" w:rsidR="00EC1196" w:rsidRDefault="00EC1196" w:rsidP="00AC48C2"/>
    <w:p w14:paraId="1B2B6626" w14:textId="0356FB45" w:rsidR="00AC48C2" w:rsidRDefault="00AC48C2" w:rsidP="00AC48C2">
      <w:pPr>
        <w:rPr>
          <w:rFonts w:cs="Arial"/>
          <w:b/>
          <w:iCs/>
        </w:rPr>
      </w:pPr>
      <w:r w:rsidRPr="00CA7193">
        <w:rPr>
          <w:rFonts w:cs="Arial"/>
          <w:b/>
          <w:iCs/>
        </w:rPr>
        <w:t>Annual Grants</w:t>
      </w:r>
    </w:p>
    <w:p w14:paraId="3AF22E3B" w14:textId="77777777" w:rsidR="00FD0234" w:rsidRPr="00CA7193" w:rsidRDefault="00FD0234" w:rsidP="00AC48C2">
      <w:pPr>
        <w:rPr>
          <w:rFonts w:cs="Arial"/>
          <w:b/>
          <w:iCs/>
        </w:rPr>
      </w:pPr>
    </w:p>
    <w:p w14:paraId="6AFA8F73" w14:textId="25440981" w:rsidR="00AC48C2" w:rsidRDefault="00AC48C2" w:rsidP="00AC48C2">
      <w:pPr>
        <w:rPr>
          <w:bCs/>
        </w:rPr>
      </w:pPr>
      <w:r>
        <w:rPr>
          <w:bCs/>
        </w:rPr>
        <w:t>We currently support 3</w:t>
      </w:r>
      <w:r w:rsidR="00F158A0">
        <w:rPr>
          <w:bCs/>
        </w:rPr>
        <w:t>1</w:t>
      </w:r>
      <w:r w:rsidR="00EC1196">
        <w:rPr>
          <w:bCs/>
        </w:rPr>
        <w:t xml:space="preserve">(average for 2020: 33) </w:t>
      </w:r>
      <w:r>
        <w:rPr>
          <w:bCs/>
        </w:rPr>
        <w:t xml:space="preserve"> beneficiaries through our Annual Grants.  This equates to financial support </w:t>
      </w:r>
      <w:r w:rsidR="00EC1196" w:rsidRPr="00120323">
        <w:rPr>
          <w:bCs/>
        </w:rPr>
        <w:t>total</w:t>
      </w:r>
      <w:r w:rsidR="00EC1196">
        <w:rPr>
          <w:bCs/>
        </w:rPr>
        <w:t>i</w:t>
      </w:r>
      <w:r w:rsidR="00EC1196" w:rsidRPr="00120323">
        <w:rPr>
          <w:bCs/>
        </w:rPr>
        <w:t>ng</w:t>
      </w:r>
      <w:r w:rsidRPr="00120323">
        <w:rPr>
          <w:bCs/>
        </w:rPr>
        <w:t xml:space="preserve"> £60,</w:t>
      </w:r>
      <w:r w:rsidR="009B3737" w:rsidRPr="00120323">
        <w:rPr>
          <w:bCs/>
        </w:rPr>
        <w:t>775</w:t>
      </w:r>
      <w:r>
        <w:rPr>
          <w:bCs/>
        </w:rPr>
        <w:t xml:space="preserve"> </w:t>
      </w:r>
      <w:r w:rsidR="00120323">
        <w:rPr>
          <w:bCs/>
        </w:rPr>
        <w:t>(</w:t>
      </w:r>
      <w:r w:rsidR="00EC1196">
        <w:rPr>
          <w:bCs/>
        </w:rPr>
        <w:t>2020: £69,235</w:t>
      </w:r>
      <w:r w:rsidR="00120323">
        <w:rPr>
          <w:bCs/>
        </w:rPr>
        <w:t xml:space="preserve">) </w:t>
      </w:r>
      <w:r>
        <w:rPr>
          <w:bCs/>
        </w:rPr>
        <w:t xml:space="preserve">with beneficiaries receiving between £195 and £650 per quarter depending on their level of need.  </w:t>
      </w:r>
      <w:r w:rsidR="009B3737">
        <w:rPr>
          <w:rFonts w:cstheme="minorHAnsi"/>
        </w:rPr>
        <w:t>One new award was granted</w:t>
      </w:r>
      <w:r w:rsidR="00CD1AE3">
        <w:rPr>
          <w:rFonts w:cstheme="minorHAnsi"/>
        </w:rPr>
        <w:t>,</w:t>
      </w:r>
      <w:r w:rsidR="009B3737">
        <w:rPr>
          <w:rFonts w:cstheme="minorHAnsi"/>
        </w:rPr>
        <w:t xml:space="preserve"> and four grants came to an end, three voluntarily and one recipient unfortunately passed away. The family of the recipient </w:t>
      </w:r>
      <w:r w:rsidR="00CD1AE3">
        <w:rPr>
          <w:rFonts w:cstheme="minorHAnsi"/>
        </w:rPr>
        <w:t xml:space="preserve">who </w:t>
      </w:r>
      <w:r w:rsidR="009B3737">
        <w:rPr>
          <w:rFonts w:cstheme="minorHAnsi"/>
        </w:rPr>
        <w:t xml:space="preserve">passed away got in touch to </w:t>
      </w:r>
      <w:r w:rsidR="009B3737" w:rsidRPr="007457AC">
        <w:rPr>
          <w:rFonts w:cstheme="minorHAnsi"/>
        </w:rPr>
        <w:t xml:space="preserve">relay </w:t>
      </w:r>
      <w:r w:rsidR="009B3737">
        <w:rPr>
          <w:rFonts w:cstheme="minorHAnsi"/>
        </w:rPr>
        <w:t>their</w:t>
      </w:r>
      <w:r w:rsidR="009B3737" w:rsidRPr="007457AC">
        <w:rPr>
          <w:rFonts w:cstheme="minorHAnsi"/>
        </w:rPr>
        <w:t xml:space="preserve"> appreciation to Officers Association Scotland for the annuity that </w:t>
      </w:r>
      <w:r w:rsidR="009B3737">
        <w:rPr>
          <w:rFonts w:cstheme="minorHAnsi"/>
        </w:rPr>
        <w:t>their</w:t>
      </w:r>
      <w:r w:rsidR="009B3737" w:rsidRPr="007457AC">
        <w:rPr>
          <w:rFonts w:cstheme="minorHAnsi"/>
        </w:rPr>
        <w:t xml:space="preserve"> mother received.  Th</w:t>
      </w:r>
      <w:r w:rsidR="009B3737">
        <w:rPr>
          <w:rFonts w:cstheme="minorHAnsi"/>
        </w:rPr>
        <w:t xml:space="preserve">is </w:t>
      </w:r>
      <w:r w:rsidR="009B3737" w:rsidRPr="007457AC">
        <w:rPr>
          <w:rFonts w:cstheme="minorHAnsi"/>
        </w:rPr>
        <w:t xml:space="preserve">enabled </w:t>
      </w:r>
      <w:r w:rsidR="009B3737">
        <w:rPr>
          <w:rFonts w:cstheme="minorHAnsi"/>
        </w:rPr>
        <w:t>the mother</w:t>
      </w:r>
      <w:r w:rsidR="009B3737" w:rsidRPr="007457AC">
        <w:rPr>
          <w:rFonts w:cstheme="minorHAnsi"/>
        </w:rPr>
        <w:t xml:space="preserve"> to engage in social activities and one of her </w:t>
      </w:r>
      <w:proofErr w:type="spellStart"/>
      <w:r w:rsidR="009B3737" w:rsidRPr="007457AC">
        <w:rPr>
          <w:rFonts w:cstheme="minorHAnsi"/>
        </w:rPr>
        <w:t>favourite</w:t>
      </w:r>
      <w:proofErr w:type="spellEnd"/>
      <w:r w:rsidR="009B3737" w:rsidRPr="007457AC">
        <w:rPr>
          <w:rFonts w:cstheme="minorHAnsi"/>
        </w:rPr>
        <w:t xml:space="preserve"> ways to make use of the grant was treating her friends to lunch.  This contributed positively to </w:t>
      </w:r>
      <w:r w:rsidR="009B3737">
        <w:rPr>
          <w:rFonts w:cstheme="minorHAnsi"/>
        </w:rPr>
        <w:t>their</w:t>
      </w:r>
      <w:r w:rsidR="009B3737" w:rsidRPr="007457AC">
        <w:rPr>
          <w:rFonts w:cstheme="minorHAnsi"/>
        </w:rPr>
        <w:t xml:space="preserve"> mother</w:t>
      </w:r>
      <w:r w:rsidR="009B3737">
        <w:rPr>
          <w:rFonts w:cstheme="minorHAnsi"/>
        </w:rPr>
        <w:t>’</w:t>
      </w:r>
      <w:r w:rsidR="009B3737" w:rsidRPr="007457AC">
        <w:rPr>
          <w:rFonts w:cstheme="minorHAnsi"/>
        </w:rPr>
        <w:t>s life.</w:t>
      </w:r>
      <w:r w:rsidR="009B3737">
        <w:rPr>
          <w:rFonts w:cstheme="minorHAnsi"/>
        </w:rPr>
        <w:t xml:space="preserve"> </w:t>
      </w:r>
      <w:r w:rsidRPr="009B3737">
        <w:rPr>
          <w:bCs/>
        </w:rPr>
        <w:t>The average age of our annual grants beneficiaries is 6</w:t>
      </w:r>
      <w:r w:rsidR="009B3737" w:rsidRPr="009B3737">
        <w:rPr>
          <w:bCs/>
        </w:rPr>
        <w:t>7</w:t>
      </w:r>
      <w:r w:rsidRPr="009B3737">
        <w:rPr>
          <w:bCs/>
        </w:rPr>
        <w:t xml:space="preserve"> and most recipients are female.</w:t>
      </w:r>
      <w:r>
        <w:rPr>
          <w:bCs/>
        </w:rPr>
        <w:t xml:space="preserve">  </w:t>
      </w:r>
    </w:p>
    <w:p w14:paraId="7E7B9673" w14:textId="083CD386" w:rsidR="00F158A0" w:rsidRDefault="00F158A0" w:rsidP="00AC48C2">
      <w:pPr>
        <w:rPr>
          <w:bCs/>
        </w:rPr>
      </w:pPr>
    </w:p>
    <w:p w14:paraId="034815C8" w14:textId="34472C2F" w:rsidR="00F158A0" w:rsidRDefault="00F158A0" w:rsidP="00F158A0">
      <w:pPr>
        <w:rPr>
          <w:rFonts w:cstheme="minorHAnsi"/>
        </w:rPr>
      </w:pPr>
    </w:p>
    <w:p w14:paraId="295E3234" w14:textId="2976CBA3" w:rsidR="00AC48C2" w:rsidRDefault="00436888" w:rsidP="00AC48C2">
      <w:pPr>
        <w:rPr>
          <w:rFonts w:cstheme="minorHAnsi"/>
        </w:rPr>
      </w:pPr>
      <w:r>
        <w:rPr>
          <w:rFonts w:cstheme="minorHAnsi"/>
          <w:noProof/>
        </w:rPr>
        <w:drawing>
          <wp:anchor distT="0" distB="0" distL="114300" distR="114300" simplePos="0" relativeHeight="251664384" behindDoc="1" locked="0" layoutInCell="1" allowOverlap="1" wp14:anchorId="047BE3D2" wp14:editId="22ED05B8">
            <wp:simplePos x="0" y="0"/>
            <wp:positionH relativeFrom="column">
              <wp:posOffset>3933825</wp:posOffset>
            </wp:positionH>
            <wp:positionV relativeFrom="paragraph">
              <wp:posOffset>12700</wp:posOffset>
            </wp:positionV>
            <wp:extent cx="2296160" cy="1722120"/>
            <wp:effectExtent l="0" t="0" r="8890" b="0"/>
            <wp:wrapTight wrapText="bothSides">
              <wp:wrapPolygon edited="0">
                <wp:start x="0" y="0"/>
                <wp:lineTo x="0" y="21265"/>
                <wp:lineTo x="21504" y="21265"/>
                <wp:lineTo x="21504" y="0"/>
                <wp:lineTo x="0" y="0"/>
              </wp:wrapPolygon>
            </wp:wrapTight>
            <wp:docPr id="15" name="Picture 15"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r w:rsidR="00F158A0" w:rsidRPr="0016037A">
        <w:rPr>
          <w:rFonts w:cstheme="minorHAnsi"/>
        </w:rPr>
        <w:t xml:space="preserve">One of our Annual Grants recipients </w:t>
      </w:r>
      <w:r w:rsidR="00F158A0">
        <w:rPr>
          <w:rFonts w:cstheme="minorHAnsi"/>
        </w:rPr>
        <w:t>celebrated her 100</w:t>
      </w:r>
      <w:r w:rsidR="00F158A0" w:rsidRPr="00F158A0">
        <w:rPr>
          <w:rFonts w:cstheme="minorHAnsi"/>
          <w:vertAlign w:val="superscript"/>
        </w:rPr>
        <w:t>th</w:t>
      </w:r>
      <w:r w:rsidR="00F158A0">
        <w:rPr>
          <w:rFonts w:cstheme="minorHAnsi"/>
        </w:rPr>
        <w:t xml:space="preserve"> Birthday in September</w:t>
      </w:r>
      <w:r w:rsidR="00F158A0" w:rsidRPr="0016037A">
        <w:rPr>
          <w:rFonts w:cstheme="minorHAnsi"/>
        </w:rPr>
        <w:t>.  We arranged for the SSAFA caseworker who carries out her annual review to visit with a bunch of flowers on behalf of OA Scotl</w:t>
      </w:r>
      <w:r w:rsidR="00FD0234">
        <w:rPr>
          <w:rFonts w:cstheme="minorHAnsi"/>
        </w:rPr>
        <w:t>and.</w:t>
      </w:r>
    </w:p>
    <w:p w14:paraId="0C6A88D6" w14:textId="6E102BA4" w:rsidR="00FD0234" w:rsidRPr="00FD0234" w:rsidRDefault="00FD0234" w:rsidP="00FD0234">
      <w:pPr>
        <w:rPr>
          <w:rFonts w:cstheme="minorHAnsi"/>
        </w:rPr>
      </w:pPr>
    </w:p>
    <w:p w14:paraId="7D6731BA" w14:textId="7AEBB636" w:rsidR="00FD0234" w:rsidRPr="00FD0234" w:rsidRDefault="00FD0234" w:rsidP="00FD0234">
      <w:pPr>
        <w:rPr>
          <w:rFonts w:cstheme="minorHAnsi"/>
        </w:rPr>
      </w:pPr>
    </w:p>
    <w:p w14:paraId="3FBA2962" w14:textId="63D26081" w:rsidR="00FD0234" w:rsidRPr="00FD0234" w:rsidRDefault="00FD0234" w:rsidP="00FD0234">
      <w:pPr>
        <w:rPr>
          <w:rFonts w:cstheme="minorHAnsi"/>
        </w:rPr>
      </w:pPr>
    </w:p>
    <w:p w14:paraId="18CD0EC8" w14:textId="0DBCC0F0" w:rsidR="00FD0234" w:rsidRPr="00FD0234" w:rsidRDefault="00FD0234" w:rsidP="00FD0234">
      <w:pPr>
        <w:rPr>
          <w:rFonts w:cstheme="minorHAnsi"/>
        </w:rPr>
      </w:pPr>
    </w:p>
    <w:p w14:paraId="1D426618" w14:textId="17537552" w:rsidR="00FD0234" w:rsidRPr="00FD0234" w:rsidRDefault="00FD0234" w:rsidP="00FD0234">
      <w:pPr>
        <w:rPr>
          <w:rFonts w:cstheme="minorHAnsi"/>
        </w:rPr>
      </w:pPr>
    </w:p>
    <w:p w14:paraId="77C89304" w14:textId="64BD048D" w:rsidR="00FD0234" w:rsidRPr="00FD0234" w:rsidRDefault="00FD0234" w:rsidP="00FD0234">
      <w:pPr>
        <w:rPr>
          <w:rFonts w:cstheme="minorHAnsi"/>
        </w:rPr>
      </w:pPr>
    </w:p>
    <w:p w14:paraId="66EBD336" w14:textId="0012B263" w:rsidR="00FD0234" w:rsidRDefault="00FD0234" w:rsidP="00FD0234">
      <w:pPr>
        <w:rPr>
          <w:rFonts w:cstheme="minorHAnsi"/>
        </w:rPr>
      </w:pPr>
    </w:p>
    <w:p w14:paraId="6852256D" w14:textId="3272BFE9" w:rsidR="00FD0234" w:rsidRDefault="00FD0234" w:rsidP="00FD0234">
      <w:pPr>
        <w:rPr>
          <w:rFonts w:cstheme="minorHAnsi"/>
        </w:rPr>
      </w:pPr>
    </w:p>
    <w:p w14:paraId="773911AD" w14:textId="77777777" w:rsidR="00FD0234" w:rsidRPr="00FD0234" w:rsidRDefault="00FD0234" w:rsidP="00FD0234">
      <w:pPr>
        <w:rPr>
          <w:rFonts w:cstheme="minorHAnsi"/>
        </w:rPr>
      </w:pPr>
    </w:p>
    <w:p w14:paraId="1DB8BF72" w14:textId="77777777" w:rsidR="00AC48C2" w:rsidRDefault="00AC48C2" w:rsidP="00AC48C2">
      <w:pPr>
        <w:rPr>
          <w:rFonts w:cs="Arial"/>
          <w:bCs/>
          <w:iCs/>
        </w:rPr>
      </w:pPr>
      <w:r>
        <w:rPr>
          <w:noProof/>
        </w:rPr>
        <w:drawing>
          <wp:inline distT="0" distB="0" distL="0" distR="0" wp14:anchorId="6FCA8B89" wp14:editId="4857FF54">
            <wp:extent cx="4483100" cy="2679700"/>
            <wp:effectExtent l="0" t="0" r="12700" b="6350"/>
            <wp:docPr id="2" name="Chart 2">
              <a:extLst xmlns:a="http://schemas.openxmlformats.org/drawingml/2006/main">
                <a:ext uri="{FF2B5EF4-FFF2-40B4-BE49-F238E27FC236}">
                  <a16:creationId xmlns:a16="http://schemas.microsoft.com/office/drawing/2014/main" id="{03B9CFF4-3484-4727-A860-3DF06A04D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9547FD" w14:textId="77777777" w:rsidR="00AC48C2" w:rsidRDefault="00AC48C2" w:rsidP="00AC48C2">
      <w:pPr>
        <w:rPr>
          <w:b/>
        </w:rPr>
      </w:pPr>
    </w:p>
    <w:p w14:paraId="20F78B01" w14:textId="77777777" w:rsidR="00AC48C2" w:rsidRDefault="00AC48C2" w:rsidP="00AC48C2">
      <w:pPr>
        <w:rPr>
          <w:b/>
        </w:rPr>
      </w:pPr>
    </w:p>
    <w:p w14:paraId="3416B317" w14:textId="77777777" w:rsidR="00AC48C2" w:rsidRDefault="00AC48C2" w:rsidP="00AC48C2">
      <w:pPr>
        <w:rPr>
          <w:b/>
        </w:rPr>
      </w:pPr>
      <w:r w:rsidRPr="00D94492">
        <w:rPr>
          <w:b/>
        </w:rPr>
        <w:t>Friendship Visitors and Caseworkers</w:t>
      </w:r>
    </w:p>
    <w:p w14:paraId="65E15B36" w14:textId="77777777" w:rsidR="00AC48C2" w:rsidRDefault="00AC48C2" w:rsidP="00AC48C2">
      <w:pPr>
        <w:rPr>
          <w:b/>
        </w:rPr>
      </w:pPr>
    </w:p>
    <w:p w14:paraId="11750900" w14:textId="46EC6B00" w:rsidR="00AC48C2" w:rsidRDefault="00AC48C2" w:rsidP="00AC48C2">
      <w:r w:rsidRPr="00AF49AA">
        <w:t>Our Friendship Visitors and SSAFA/RAFA caseworkers</w:t>
      </w:r>
      <w:r w:rsidR="00F158A0">
        <w:t xml:space="preserve"> had to put a hold on visits during the first few months of the year due to Covid-19, with phone calls being the chosen method of communication. However</w:t>
      </w:r>
      <w:r w:rsidR="00DB34A1">
        <w:t>,</w:t>
      </w:r>
      <w:r w:rsidR="00F158A0">
        <w:t xml:space="preserve"> we were delighted that home visits were able to start up again in the summer.</w:t>
      </w:r>
      <w:r w:rsidRPr="00AF49AA">
        <w:t xml:space="preserve">  The purpose of these visits is to provide an annual point of contact with recipients of our grants as well as ensuring that our grant is fixed at the appropriate level.  </w:t>
      </w:r>
      <w:r>
        <w:t>We remain indebted to the volunteers who carry out this work.</w:t>
      </w:r>
    </w:p>
    <w:p w14:paraId="51E70B6F" w14:textId="77777777" w:rsidR="00AC48C2" w:rsidRDefault="00AC48C2" w:rsidP="00AC48C2"/>
    <w:p w14:paraId="6A3C5D00" w14:textId="4769F7F6" w:rsidR="00AC48C2" w:rsidRDefault="00AC48C2" w:rsidP="00AC48C2">
      <w:pPr>
        <w:rPr>
          <w:b/>
        </w:rPr>
      </w:pPr>
      <w:r w:rsidRPr="00D94492">
        <w:rPr>
          <w:b/>
        </w:rPr>
        <w:t>Employ</w:t>
      </w:r>
      <w:r w:rsidR="000A14AA">
        <w:rPr>
          <w:b/>
        </w:rPr>
        <w:t>-</w:t>
      </w:r>
      <w:r w:rsidRPr="00D94492">
        <w:rPr>
          <w:b/>
        </w:rPr>
        <w:t>Able</w:t>
      </w:r>
    </w:p>
    <w:p w14:paraId="28C8A949" w14:textId="77777777" w:rsidR="00AC48C2" w:rsidRPr="00D94492" w:rsidRDefault="00AC48C2" w:rsidP="00AC48C2">
      <w:pPr>
        <w:rPr>
          <w:b/>
        </w:rPr>
      </w:pPr>
    </w:p>
    <w:p w14:paraId="351318A8" w14:textId="7C07972C" w:rsidR="00AC48C2" w:rsidRDefault="00AC48C2" w:rsidP="00AC48C2">
      <w:r w:rsidRPr="00995831">
        <w:t xml:space="preserve">We work closely with our sister charity, </w:t>
      </w:r>
      <w:r w:rsidR="00FD0310">
        <w:t>Poppyscotland</w:t>
      </w:r>
      <w:r w:rsidRPr="00995831">
        <w:t xml:space="preserve">, and are able to avail ourselves of their services on a recharge basis. In the year under review </w:t>
      </w:r>
      <w:r w:rsidR="00F158A0">
        <w:t>1</w:t>
      </w:r>
      <w:r w:rsidRPr="00995831">
        <w:t xml:space="preserve"> retired Officer participated in their Employ-Able programme, a mental health employability programme aimed at getting those detached from the workplace back into work.</w:t>
      </w:r>
    </w:p>
    <w:p w14:paraId="38A5B548" w14:textId="77777777" w:rsidR="00AC48C2" w:rsidRDefault="00AC48C2" w:rsidP="00AC48C2">
      <w:pPr>
        <w:rPr>
          <w:rFonts w:cs="Arial"/>
          <w:bCs/>
          <w:iCs/>
        </w:rPr>
      </w:pPr>
    </w:p>
    <w:p w14:paraId="72652C86" w14:textId="26556314" w:rsidR="00AC48C2" w:rsidRDefault="00AC48C2" w:rsidP="00AC48C2">
      <w:pPr>
        <w:rPr>
          <w:rFonts w:cstheme="minorHAnsi"/>
          <w:b/>
          <w:iCs/>
        </w:rPr>
      </w:pPr>
      <w:r w:rsidRPr="00233DB2">
        <w:rPr>
          <w:rFonts w:cstheme="minorHAnsi"/>
          <w:b/>
          <w:iCs/>
        </w:rPr>
        <w:t>Organisational Grants and Bursary Awards</w:t>
      </w:r>
    </w:p>
    <w:p w14:paraId="123A9BC1" w14:textId="6D76012B" w:rsidR="00042490" w:rsidRDefault="00042490" w:rsidP="00AC48C2">
      <w:pPr>
        <w:rPr>
          <w:rFonts w:cstheme="minorHAnsi"/>
          <w:b/>
          <w:iCs/>
        </w:rPr>
      </w:pPr>
    </w:p>
    <w:p w14:paraId="6317C874" w14:textId="74E0E810" w:rsidR="00042490" w:rsidRDefault="00042490" w:rsidP="00AC48C2">
      <w:pPr>
        <w:rPr>
          <w:rFonts w:cstheme="minorHAnsi"/>
          <w:bCs/>
          <w:iCs/>
        </w:rPr>
      </w:pPr>
      <w:r>
        <w:rPr>
          <w:rFonts w:cstheme="minorHAnsi"/>
          <w:bCs/>
          <w:iCs/>
        </w:rPr>
        <w:t xml:space="preserve">In February 2020 a Grants and Bursary Committee was formed of three members of the Board. The Committee would be responsible for the development and distribution of the grants and would report back to the board on progress and for input. </w:t>
      </w:r>
    </w:p>
    <w:p w14:paraId="7333A026" w14:textId="77777777" w:rsidR="00042490" w:rsidRPr="00042490" w:rsidRDefault="00042490" w:rsidP="00AC48C2">
      <w:pPr>
        <w:rPr>
          <w:rFonts w:cstheme="minorHAnsi"/>
          <w:bCs/>
          <w:iCs/>
        </w:rPr>
      </w:pPr>
    </w:p>
    <w:p w14:paraId="26750AAD" w14:textId="002DA838" w:rsidR="0036281F" w:rsidRDefault="00AC48C2" w:rsidP="00D17D75">
      <w:r>
        <w:rPr>
          <w:rFonts w:cstheme="minorHAnsi"/>
          <w:bCs/>
          <w:iCs/>
        </w:rPr>
        <w:t xml:space="preserve">Following the commencement of our organisational grants in 2018 </w:t>
      </w:r>
      <w:r w:rsidR="00D17D75">
        <w:rPr>
          <w:rFonts w:cstheme="minorHAnsi"/>
          <w:bCs/>
          <w:iCs/>
        </w:rPr>
        <w:t xml:space="preserve">a review was undertaken this year due to the pandemic. An assessment of need was conducted which examined the needs of the charities previously supported and it was clear that </w:t>
      </w:r>
      <w:r w:rsidR="00CD1AE3">
        <w:t xml:space="preserve">support </w:t>
      </w:r>
      <w:r w:rsidR="001F4A54">
        <w:t xml:space="preserve">for charities </w:t>
      </w:r>
      <w:r w:rsidR="00D17D75">
        <w:t xml:space="preserve">should look </w:t>
      </w:r>
      <w:r w:rsidR="001F4A54">
        <w:t>at</w:t>
      </w:r>
      <w:r w:rsidR="00D17D75">
        <w:t xml:space="preserve"> the medium and longer-term</w:t>
      </w:r>
      <w:r w:rsidR="001F4A54">
        <w:t>. This would enable them to</w:t>
      </w:r>
      <w:r w:rsidR="00D17D75">
        <w:t xml:space="preserve"> adapt and build resilience </w:t>
      </w:r>
      <w:r w:rsidR="001F4A54">
        <w:t>and</w:t>
      </w:r>
      <w:r w:rsidR="00D17D75">
        <w:t xml:space="preserve"> to develop understanding of what services will fundamentally be reshaped going forward. </w:t>
      </w:r>
    </w:p>
    <w:p w14:paraId="48CE4648" w14:textId="77777777" w:rsidR="0036281F" w:rsidRDefault="0036281F" w:rsidP="00D17D75"/>
    <w:p w14:paraId="20B6A5D9" w14:textId="273ED648" w:rsidR="00D17D75" w:rsidRDefault="00D17D75" w:rsidP="00D17D75">
      <w:r>
        <w:t xml:space="preserve">In order to support charities to the best of our ability the Board agreed to </w:t>
      </w:r>
      <w:r w:rsidR="0036281F">
        <w:t>offer financial support for core and or capital costs with the option of multiple year funding to support sustainability.  This comprised of a one</w:t>
      </w:r>
      <w:r w:rsidR="00120323">
        <w:t>-</w:t>
      </w:r>
      <w:r w:rsidR="0036281F">
        <w:t xml:space="preserve">year grant of £25,000, a grant of £15,000 a year for two years, or a grant of £10,000 a year for three years. </w:t>
      </w:r>
    </w:p>
    <w:p w14:paraId="329B191F" w14:textId="43568804" w:rsidR="00AD5798" w:rsidRDefault="00D17D75" w:rsidP="00AC48C2">
      <w:pPr>
        <w:rPr>
          <w:rFonts w:cstheme="minorHAnsi"/>
          <w:bCs/>
          <w:iCs/>
        </w:rPr>
      </w:pPr>
      <w:r>
        <w:rPr>
          <w:rFonts w:cstheme="minorHAnsi"/>
          <w:bCs/>
          <w:iCs/>
        </w:rPr>
        <w:t xml:space="preserve">  </w:t>
      </w:r>
      <w:r w:rsidR="00AC48C2">
        <w:rPr>
          <w:rFonts w:cstheme="minorHAnsi"/>
          <w:bCs/>
          <w:iCs/>
        </w:rPr>
        <w:t xml:space="preserve">  </w:t>
      </w:r>
    </w:p>
    <w:p w14:paraId="3292C867" w14:textId="475A60E6" w:rsidR="00AC48C2" w:rsidRDefault="000F0350" w:rsidP="00AC48C2">
      <w:pPr>
        <w:rPr>
          <w:rFonts w:cstheme="minorHAnsi"/>
          <w:bCs/>
          <w:iCs/>
        </w:rPr>
      </w:pPr>
      <w:r>
        <w:rPr>
          <w:rFonts w:cstheme="minorHAnsi"/>
          <w:bCs/>
          <w:iCs/>
        </w:rPr>
        <w:t>Seven</w:t>
      </w:r>
      <w:r w:rsidR="00AC48C2">
        <w:rPr>
          <w:rFonts w:cstheme="minorHAnsi"/>
          <w:bCs/>
          <w:iCs/>
        </w:rPr>
        <w:t xml:space="preserve"> applications were received in </w:t>
      </w:r>
      <w:r>
        <w:rPr>
          <w:rFonts w:cstheme="minorHAnsi"/>
          <w:bCs/>
          <w:iCs/>
        </w:rPr>
        <w:t>September 2020</w:t>
      </w:r>
      <w:r w:rsidR="00042490">
        <w:rPr>
          <w:rFonts w:cstheme="minorHAnsi"/>
          <w:bCs/>
          <w:iCs/>
        </w:rPr>
        <w:t xml:space="preserve">. Unfortunately, due to the pandemic site visits could not be conducted and so virtual </w:t>
      </w:r>
      <w:r w:rsidR="00AC48C2">
        <w:rPr>
          <w:rFonts w:cstheme="minorHAnsi"/>
          <w:bCs/>
          <w:iCs/>
        </w:rPr>
        <w:t>assessment</w:t>
      </w:r>
      <w:r w:rsidR="00042490">
        <w:rPr>
          <w:rFonts w:cstheme="minorHAnsi"/>
          <w:bCs/>
          <w:iCs/>
        </w:rPr>
        <w:t>s</w:t>
      </w:r>
      <w:r>
        <w:rPr>
          <w:rFonts w:cstheme="minorHAnsi"/>
          <w:bCs/>
          <w:iCs/>
        </w:rPr>
        <w:t xml:space="preserve"> w</w:t>
      </w:r>
      <w:r w:rsidR="00042490">
        <w:rPr>
          <w:rFonts w:cstheme="minorHAnsi"/>
          <w:bCs/>
          <w:iCs/>
        </w:rPr>
        <w:t>ere</w:t>
      </w:r>
      <w:r>
        <w:rPr>
          <w:rFonts w:cstheme="minorHAnsi"/>
          <w:bCs/>
          <w:iCs/>
        </w:rPr>
        <w:t xml:space="preserve"> undertaken</w:t>
      </w:r>
      <w:r w:rsidR="00AC48C2">
        <w:rPr>
          <w:rFonts w:cstheme="minorHAnsi"/>
          <w:bCs/>
          <w:iCs/>
        </w:rPr>
        <w:t xml:space="preserve"> by the CEO</w:t>
      </w:r>
      <w:r w:rsidR="00042490">
        <w:rPr>
          <w:rFonts w:cstheme="minorHAnsi"/>
          <w:bCs/>
          <w:iCs/>
        </w:rPr>
        <w:t xml:space="preserve">. These assessments were then reviewed by the Grants and Bursary Committee and they </w:t>
      </w:r>
      <w:r w:rsidR="00AC48C2">
        <w:rPr>
          <w:rFonts w:cstheme="minorHAnsi"/>
          <w:bCs/>
          <w:iCs/>
        </w:rPr>
        <w:t xml:space="preserve">granted funding </w:t>
      </w:r>
      <w:r w:rsidR="001F4A54">
        <w:rPr>
          <w:rFonts w:cstheme="minorHAnsi"/>
          <w:bCs/>
          <w:iCs/>
        </w:rPr>
        <w:t>to</w:t>
      </w:r>
      <w:r w:rsidR="00AC48C2">
        <w:rPr>
          <w:rFonts w:cstheme="minorHAnsi"/>
          <w:bCs/>
          <w:iCs/>
        </w:rPr>
        <w:t xml:space="preserve"> f</w:t>
      </w:r>
      <w:r w:rsidR="00042490">
        <w:rPr>
          <w:rFonts w:cstheme="minorHAnsi"/>
          <w:bCs/>
          <w:iCs/>
        </w:rPr>
        <w:t>ive</w:t>
      </w:r>
      <w:r w:rsidR="00AC48C2">
        <w:rPr>
          <w:rFonts w:cstheme="minorHAnsi"/>
          <w:bCs/>
          <w:iCs/>
        </w:rPr>
        <w:t xml:space="preserve"> charities.  These included Horseback UK, (£25,000), </w:t>
      </w:r>
      <w:r w:rsidR="00042490">
        <w:rPr>
          <w:rFonts w:cstheme="minorHAnsi"/>
          <w:bCs/>
          <w:iCs/>
        </w:rPr>
        <w:t>ASAP</w:t>
      </w:r>
      <w:r w:rsidR="00AC48C2">
        <w:rPr>
          <w:rFonts w:cstheme="minorHAnsi"/>
          <w:bCs/>
          <w:iCs/>
        </w:rPr>
        <w:t xml:space="preserve"> (£</w:t>
      </w:r>
      <w:r w:rsidR="00042490">
        <w:rPr>
          <w:rFonts w:cstheme="minorHAnsi"/>
          <w:bCs/>
          <w:iCs/>
        </w:rPr>
        <w:t>1</w:t>
      </w:r>
      <w:r w:rsidR="00AC48C2">
        <w:rPr>
          <w:rFonts w:cstheme="minorHAnsi"/>
          <w:bCs/>
          <w:iCs/>
        </w:rPr>
        <w:t>2</w:t>
      </w:r>
      <w:r w:rsidR="00042490">
        <w:rPr>
          <w:rFonts w:cstheme="minorHAnsi"/>
          <w:bCs/>
          <w:iCs/>
        </w:rPr>
        <w:t>,</w:t>
      </w:r>
      <w:r w:rsidR="00AC48C2">
        <w:rPr>
          <w:rFonts w:cstheme="minorHAnsi"/>
          <w:bCs/>
          <w:iCs/>
        </w:rPr>
        <w:t xml:space="preserve">500), </w:t>
      </w:r>
      <w:r w:rsidR="00042490">
        <w:rPr>
          <w:rFonts w:cstheme="minorHAnsi"/>
          <w:bCs/>
          <w:iCs/>
        </w:rPr>
        <w:t>Erskine</w:t>
      </w:r>
      <w:r w:rsidR="00AC48C2">
        <w:rPr>
          <w:rFonts w:cstheme="minorHAnsi"/>
          <w:bCs/>
          <w:iCs/>
        </w:rPr>
        <w:t xml:space="preserve"> (£25,000)</w:t>
      </w:r>
      <w:r w:rsidR="00042490">
        <w:rPr>
          <w:rFonts w:cstheme="minorHAnsi"/>
          <w:bCs/>
          <w:iCs/>
        </w:rPr>
        <w:t xml:space="preserve">, </w:t>
      </w:r>
      <w:proofErr w:type="spellStart"/>
      <w:r w:rsidR="00042490">
        <w:rPr>
          <w:rFonts w:cstheme="minorHAnsi"/>
          <w:bCs/>
          <w:iCs/>
        </w:rPr>
        <w:t>Bravehound</w:t>
      </w:r>
      <w:proofErr w:type="spellEnd"/>
      <w:r w:rsidR="00AC48C2">
        <w:rPr>
          <w:rFonts w:cstheme="minorHAnsi"/>
          <w:bCs/>
          <w:iCs/>
        </w:rPr>
        <w:t xml:space="preserve"> (£1</w:t>
      </w:r>
      <w:r w:rsidR="00042490">
        <w:rPr>
          <w:rFonts w:cstheme="minorHAnsi"/>
          <w:bCs/>
          <w:iCs/>
        </w:rPr>
        <w:t>0</w:t>
      </w:r>
      <w:r w:rsidR="00AC48C2">
        <w:rPr>
          <w:rFonts w:cstheme="minorHAnsi"/>
          <w:bCs/>
          <w:iCs/>
        </w:rPr>
        <w:t>,</w:t>
      </w:r>
      <w:r w:rsidR="00042490">
        <w:rPr>
          <w:rFonts w:cstheme="minorHAnsi"/>
          <w:bCs/>
          <w:iCs/>
        </w:rPr>
        <w:t>000 a year for two years</w:t>
      </w:r>
      <w:r w:rsidR="00AC48C2">
        <w:rPr>
          <w:rFonts w:cstheme="minorHAnsi"/>
          <w:bCs/>
          <w:iCs/>
        </w:rPr>
        <w:t>)</w:t>
      </w:r>
      <w:r w:rsidR="0090052D">
        <w:rPr>
          <w:rFonts w:cstheme="minorHAnsi"/>
          <w:bCs/>
          <w:iCs/>
        </w:rPr>
        <w:t xml:space="preserve"> and SAAFA (£7,000 a year for three years)</w:t>
      </w:r>
      <w:r w:rsidR="00AC48C2">
        <w:rPr>
          <w:rFonts w:cstheme="minorHAnsi"/>
          <w:bCs/>
          <w:iCs/>
        </w:rPr>
        <w:t xml:space="preserve">. Each charity is to provide progress of their delivery and an end of year report to highlight impact of their work and funding. </w:t>
      </w:r>
    </w:p>
    <w:p w14:paraId="1D0DCAA7" w14:textId="77777777" w:rsidR="001569ED" w:rsidRDefault="001569ED" w:rsidP="00AC48C2">
      <w:pPr>
        <w:rPr>
          <w:rFonts w:cs="Arial"/>
          <w:b/>
          <w:bCs/>
        </w:rPr>
      </w:pPr>
    </w:p>
    <w:p w14:paraId="66614945" w14:textId="2C4D818E" w:rsidR="00C8053A" w:rsidRDefault="00C8053A" w:rsidP="00AC48C2">
      <w:pPr>
        <w:rPr>
          <w:rFonts w:cs="Arial"/>
          <w:b/>
          <w:bCs/>
        </w:rPr>
      </w:pPr>
      <w:proofErr w:type="spellStart"/>
      <w:r w:rsidRPr="00C8053A">
        <w:rPr>
          <w:rFonts w:cs="Arial"/>
          <w:b/>
          <w:bCs/>
        </w:rPr>
        <w:t>Erksine</w:t>
      </w:r>
      <w:proofErr w:type="spellEnd"/>
      <w:r w:rsidRPr="00C8053A">
        <w:rPr>
          <w:rFonts w:cs="Arial"/>
          <w:b/>
          <w:bCs/>
        </w:rPr>
        <w:t xml:space="preserve"> </w:t>
      </w:r>
    </w:p>
    <w:p w14:paraId="7593D06C" w14:textId="77777777" w:rsidR="00EF505F" w:rsidRPr="00C8053A" w:rsidRDefault="00EF505F" w:rsidP="00AC48C2">
      <w:pPr>
        <w:rPr>
          <w:rFonts w:cs="Arial"/>
          <w:b/>
          <w:bCs/>
        </w:rPr>
      </w:pPr>
    </w:p>
    <w:p w14:paraId="477CD551" w14:textId="0C3FBED4" w:rsidR="00C8053A" w:rsidRDefault="00C8053A" w:rsidP="00AC48C2">
      <w:r>
        <w:t xml:space="preserve">A </w:t>
      </w:r>
      <w:r w:rsidRPr="00C8053A">
        <w:t>grant of £25,000</w:t>
      </w:r>
      <w:r>
        <w:t xml:space="preserve"> was awarded to Erskine</w:t>
      </w:r>
      <w:r w:rsidRPr="00C8053A">
        <w:t xml:space="preserve"> for the purpose of purchasing a wheelchair accessible, Covid-19 compliant, Volkswagen Caddy for use by Erskine care home residents</w:t>
      </w:r>
      <w:r>
        <w:t xml:space="preserve">. </w:t>
      </w:r>
      <w:r w:rsidRPr="00C8053A">
        <w:t>The new vehicle will ensure the continued delivery of a number of key services for Erskine’s veterans.</w:t>
      </w:r>
    </w:p>
    <w:p w14:paraId="0488780D" w14:textId="5ED6736E" w:rsidR="00C8053A" w:rsidRPr="00C8053A" w:rsidRDefault="001569ED" w:rsidP="00AC48C2">
      <w:r>
        <w:rPr>
          <w:rFonts w:cs="Arial"/>
          <w:noProof/>
        </w:rPr>
        <w:drawing>
          <wp:anchor distT="0" distB="0" distL="114300" distR="114300" simplePos="0" relativeHeight="251686912" behindDoc="1" locked="0" layoutInCell="1" allowOverlap="1" wp14:anchorId="3127DC65" wp14:editId="21D4C3DC">
            <wp:simplePos x="0" y="0"/>
            <wp:positionH relativeFrom="column">
              <wp:posOffset>-85725</wp:posOffset>
            </wp:positionH>
            <wp:positionV relativeFrom="paragraph">
              <wp:posOffset>158750</wp:posOffset>
            </wp:positionV>
            <wp:extent cx="2009775" cy="1506855"/>
            <wp:effectExtent l="0" t="0" r="9525" b="0"/>
            <wp:wrapTight wrapText="bothSides">
              <wp:wrapPolygon edited="0">
                <wp:start x="0" y="0"/>
                <wp:lineTo x="0" y="21300"/>
                <wp:lineTo x="21498" y="21300"/>
                <wp:lineTo x="21498" y="0"/>
                <wp:lineTo x="0" y="0"/>
              </wp:wrapPolygon>
            </wp:wrapTight>
            <wp:docPr id="5" name="Picture 5" descr="A van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an parked in a parking lo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775" cy="1506855"/>
                    </a:xfrm>
                    <a:prstGeom prst="rect">
                      <a:avLst/>
                    </a:prstGeom>
                  </pic:spPr>
                </pic:pic>
              </a:graphicData>
            </a:graphic>
          </wp:anchor>
        </w:drawing>
      </w:r>
    </w:p>
    <w:p w14:paraId="74BD5134" w14:textId="5A5A936A" w:rsidR="00C8053A" w:rsidRDefault="00C8053A" w:rsidP="00AC48C2">
      <w:r w:rsidRPr="00C8053A">
        <w:t xml:space="preserve">Erskine Chief Executive, Wing Commander Ian Cumming, said: </w:t>
      </w:r>
    </w:p>
    <w:p w14:paraId="636002E8" w14:textId="182BAE9D" w:rsidR="00C8053A" w:rsidRDefault="00C8053A" w:rsidP="00AC48C2"/>
    <w:p w14:paraId="115E1828" w14:textId="36ADAF44" w:rsidR="00C8053A" w:rsidRDefault="00C8053A" w:rsidP="00AC48C2">
      <w:r w:rsidRPr="00C8053A">
        <w:t>“</w:t>
      </w:r>
      <w:r w:rsidRPr="00C8053A">
        <w:rPr>
          <w:i/>
          <w:iCs/>
        </w:rPr>
        <w:t>Erskine is renowned for the provision of sector leading care services for elderly veterans and their spouses, but we can only achieve this through the generosity and commitment of our donors.  We are therefore extremely grateful to the Trustees of Officers Association Scotland for this substantial grant and their wonderful support of our care home residents.  The availability of this new, specially adapted Caddy will enable the ongoing delivery of our vital resident transport service and ensure our veterans’ safety and comfort when travelling to places of meaning and interest, attending hospital appointments and more.  I send our heartfelt thanks to everyone at Officers Association Scotland for their kind and much appreciated donation</w:t>
      </w:r>
      <w:r w:rsidRPr="00C8053A">
        <w:t>.” </w:t>
      </w:r>
    </w:p>
    <w:p w14:paraId="1067B96F" w14:textId="76418C85" w:rsidR="001569ED" w:rsidRDefault="001569ED" w:rsidP="00AC48C2"/>
    <w:p w14:paraId="55897A66" w14:textId="77777777" w:rsidR="001F4A54" w:rsidRDefault="001F4A54" w:rsidP="00AC48C2">
      <w:pPr>
        <w:rPr>
          <w:rFonts w:cs="Arial"/>
          <w:b/>
          <w:bCs/>
        </w:rPr>
      </w:pPr>
    </w:p>
    <w:p w14:paraId="53BDE3C8" w14:textId="1F2B2725" w:rsidR="00AC48C2" w:rsidRPr="00AD5798" w:rsidRDefault="00AC48C2" w:rsidP="00AC48C2">
      <w:pPr>
        <w:rPr>
          <w:rFonts w:cs="Arial"/>
          <w:b/>
          <w:bCs/>
        </w:rPr>
      </w:pPr>
      <w:r w:rsidRPr="00AD5798">
        <w:rPr>
          <w:rFonts w:cs="Arial"/>
          <w:b/>
          <w:bCs/>
        </w:rPr>
        <w:t>Bursary Awards</w:t>
      </w:r>
    </w:p>
    <w:p w14:paraId="261A75AF" w14:textId="33C978C5" w:rsidR="00AC48C2" w:rsidRPr="00AD5798" w:rsidRDefault="00AC48C2" w:rsidP="00AF2621">
      <w:pPr>
        <w:pStyle w:val="NormalWeb"/>
        <w:spacing w:before="240" w:beforeAutospacing="0"/>
        <w:textAlignment w:val="top"/>
        <w:rPr>
          <w:rFonts w:ascii="Arial" w:hAnsi="Arial" w:cs="Arial"/>
          <w:color w:val="000000"/>
          <w:sz w:val="20"/>
          <w:szCs w:val="20"/>
        </w:rPr>
      </w:pPr>
      <w:r w:rsidRPr="00AD5798">
        <w:rPr>
          <w:rFonts w:ascii="Arial" w:hAnsi="Arial" w:cs="Arial"/>
          <w:sz w:val="20"/>
          <w:szCs w:val="20"/>
        </w:rPr>
        <w:t>To celebrate OA Scotland’s Centenary the Trustees</w:t>
      </w:r>
      <w:r w:rsidR="0090052D">
        <w:rPr>
          <w:rFonts w:ascii="Arial" w:hAnsi="Arial" w:cs="Arial"/>
          <w:sz w:val="20"/>
          <w:szCs w:val="20"/>
        </w:rPr>
        <w:t xml:space="preserve"> trial</w:t>
      </w:r>
      <w:r w:rsidRPr="00AD5798">
        <w:rPr>
          <w:rFonts w:ascii="Arial" w:hAnsi="Arial" w:cs="Arial"/>
          <w:sz w:val="20"/>
          <w:szCs w:val="20"/>
        </w:rPr>
        <w:t xml:space="preserve"> launched a Bursary Award in October 2019</w:t>
      </w:r>
      <w:r w:rsidR="0090052D">
        <w:rPr>
          <w:rFonts w:ascii="Arial" w:hAnsi="Arial" w:cs="Arial"/>
          <w:sz w:val="20"/>
          <w:szCs w:val="20"/>
        </w:rPr>
        <w:t xml:space="preserve"> and then fully expanded and promoted </w:t>
      </w:r>
      <w:r w:rsidR="00AF2621">
        <w:rPr>
          <w:rFonts w:ascii="Arial" w:hAnsi="Arial" w:cs="Arial"/>
          <w:sz w:val="20"/>
          <w:szCs w:val="20"/>
        </w:rPr>
        <w:t>the award</w:t>
      </w:r>
      <w:r w:rsidR="0090052D">
        <w:rPr>
          <w:rFonts w:ascii="Arial" w:hAnsi="Arial" w:cs="Arial"/>
          <w:sz w:val="20"/>
          <w:szCs w:val="20"/>
        </w:rPr>
        <w:t xml:space="preserve"> in 2020</w:t>
      </w:r>
      <w:r w:rsidRPr="00AD5798">
        <w:rPr>
          <w:rFonts w:ascii="Arial" w:hAnsi="Arial" w:cs="Arial"/>
          <w:sz w:val="20"/>
          <w:szCs w:val="20"/>
        </w:rPr>
        <w:t xml:space="preserve">. This Award is designed to </w:t>
      </w:r>
      <w:r w:rsidRPr="00AD5798">
        <w:rPr>
          <w:rFonts w:ascii="Arial" w:hAnsi="Arial" w:cs="Arial"/>
          <w:color w:val="000000"/>
          <w:sz w:val="20"/>
          <w:szCs w:val="20"/>
        </w:rPr>
        <w:t xml:space="preserve">support currently serving or former officers in expanding their learning in order to enhance their employment opportunities. </w:t>
      </w:r>
      <w:r w:rsidR="00AF2621">
        <w:rPr>
          <w:rFonts w:ascii="Arial" w:hAnsi="Arial" w:cs="Arial"/>
          <w:color w:val="000000"/>
          <w:sz w:val="20"/>
          <w:szCs w:val="20"/>
        </w:rPr>
        <w:t xml:space="preserve"> </w:t>
      </w:r>
      <w:r w:rsidRPr="00AD5798">
        <w:rPr>
          <w:rFonts w:ascii="Arial" w:hAnsi="Arial" w:cs="Arial"/>
          <w:color w:val="000000"/>
          <w:sz w:val="20"/>
          <w:szCs w:val="20"/>
        </w:rPr>
        <w:t xml:space="preserve">The Award </w:t>
      </w:r>
      <w:r w:rsidR="00AF2621">
        <w:rPr>
          <w:rFonts w:ascii="Arial" w:hAnsi="Arial" w:cs="Arial"/>
          <w:color w:val="000000"/>
          <w:sz w:val="20"/>
          <w:szCs w:val="20"/>
        </w:rPr>
        <w:t>aims</w:t>
      </w:r>
      <w:r w:rsidRPr="00AD5798">
        <w:rPr>
          <w:rFonts w:ascii="Arial" w:hAnsi="Arial" w:cs="Arial"/>
          <w:color w:val="000000"/>
          <w:sz w:val="20"/>
          <w:szCs w:val="20"/>
        </w:rPr>
        <w:t xml:space="preserve"> to enable self-development, to achieve and progress in an existing or new career path. It can be used for a specific training programme, Higher or Further Educational institution across Scotland.  </w:t>
      </w:r>
    </w:p>
    <w:p w14:paraId="51370E98" w14:textId="77777777" w:rsidR="00AF2621" w:rsidRPr="009D5301" w:rsidRDefault="00AF2621" w:rsidP="00AF2621">
      <w:pPr>
        <w:rPr>
          <w:i/>
          <w:iCs/>
        </w:rPr>
      </w:pPr>
      <w:r>
        <w:rPr>
          <w:rFonts w:cs="Arial"/>
          <w:color w:val="000000"/>
        </w:rPr>
        <w:t xml:space="preserve">Applicants could apply throughout the year with reviews undertaken at each quarter. Each applicant was interviewed by the CEO and then a report was given to the Grants and Bursary Committee.  In order to assess each application </w:t>
      </w:r>
      <w:r>
        <w:t xml:space="preserve">They are awarded </w:t>
      </w:r>
      <w:r w:rsidRPr="009D5301">
        <w:t xml:space="preserve">after consideration of </w:t>
      </w:r>
      <w:r>
        <w:t xml:space="preserve">four </w:t>
      </w:r>
      <w:r w:rsidRPr="009D5301">
        <w:t>factors:</w:t>
      </w:r>
    </w:p>
    <w:p w14:paraId="4837AC45" w14:textId="77777777" w:rsidR="00AF2621" w:rsidRDefault="00AF2621" w:rsidP="00AF2621">
      <w:pPr>
        <w:pStyle w:val="ListParagraph"/>
      </w:pPr>
    </w:p>
    <w:p w14:paraId="1AD89EBF" w14:textId="77777777" w:rsidR="00AF2621" w:rsidRPr="009D5301" w:rsidRDefault="00AF2621" w:rsidP="00AF2621">
      <w:pPr>
        <w:numPr>
          <w:ilvl w:val="1"/>
          <w:numId w:val="21"/>
        </w:numPr>
      </w:pPr>
      <w:r w:rsidRPr="009D5301">
        <w:t>The application should be part of a considered career development plan</w:t>
      </w:r>
    </w:p>
    <w:p w14:paraId="034ECA66" w14:textId="77777777" w:rsidR="00AF2621" w:rsidRPr="009D5301" w:rsidRDefault="00AF2621" w:rsidP="00AF2621">
      <w:pPr>
        <w:numPr>
          <w:ilvl w:val="1"/>
          <w:numId w:val="21"/>
        </w:numPr>
      </w:pPr>
      <w:r w:rsidRPr="009D5301">
        <w:t>The applicant is making a personal commitment to this plan (this may be financial, professional or domestic)</w:t>
      </w:r>
    </w:p>
    <w:p w14:paraId="00B769B3" w14:textId="77777777" w:rsidR="00AF2621" w:rsidRPr="009D5301" w:rsidRDefault="00AF2621" w:rsidP="00AF2621">
      <w:pPr>
        <w:numPr>
          <w:ilvl w:val="1"/>
          <w:numId w:val="21"/>
        </w:numPr>
      </w:pPr>
      <w:r w:rsidRPr="009D5301">
        <w:t>The course of study is employment focused and not a hobby or just a topic of interest</w:t>
      </w:r>
    </w:p>
    <w:p w14:paraId="175EA5D0" w14:textId="77777777" w:rsidR="00AF2621" w:rsidRDefault="00AF2621" w:rsidP="00EF505F">
      <w:pPr>
        <w:numPr>
          <w:ilvl w:val="1"/>
          <w:numId w:val="21"/>
        </w:numPr>
        <w:spacing w:after="240"/>
      </w:pPr>
      <w:r w:rsidRPr="009D5301">
        <w:t xml:space="preserve">Precedent:  </w:t>
      </w:r>
      <w:r>
        <w:t>the committee will, periodically, refer to previous similar applications to ensure that awards are equitable</w:t>
      </w:r>
    </w:p>
    <w:p w14:paraId="6C431898" w14:textId="716A0132" w:rsidR="00EE05B8" w:rsidRPr="00EF505F" w:rsidRDefault="00AF2621" w:rsidP="00EF505F">
      <w:pPr>
        <w:pStyle w:val="NormalWeb"/>
        <w:spacing w:before="0" w:beforeAutospacing="0"/>
        <w:textAlignment w:val="top"/>
        <w:rPr>
          <w:rFonts w:ascii="Arial" w:hAnsi="Arial" w:cs="Arial"/>
          <w:color w:val="000000"/>
          <w:sz w:val="20"/>
          <w:szCs w:val="20"/>
        </w:rPr>
      </w:pPr>
      <w:r>
        <w:rPr>
          <w:rFonts w:ascii="Arial" w:hAnsi="Arial" w:cs="Arial"/>
          <w:color w:val="000000"/>
          <w:sz w:val="20"/>
          <w:szCs w:val="20"/>
        </w:rPr>
        <w:t>22 applications were received throughout the year and 1</w:t>
      </w:r>
      <w:r w:rsidR="000A14AA">
        <w:rPr>
          <w:rFonts w:ascii="Arial" w:hAnsi="Arial" w:cs="Arial"/>
          <w:color w:val="000000"/>
          <w:sz w:val="20"/>
          <w:szCs w:val="20"/>
        </w:rPr>
        <w:t>6</w:t>
      </w:r>
      <w:r>
        <w:rPr>
          <w:rFonts w:ascii="Arial" w:hAnsi="Arial" w:cs="Arial"/>
          <w:color w:val="000000"/>
          <w:sz w:val="20"/>
          <w:szCs w:val="20"/>
        </w:rPr>
        <w:t xml:space="preserve"> were successful with a distribution of £</w:t>
      </w:r>
      <w:r w:rsidR="001F4A54">
        <w:rPr>
          <w:rFonts w:ascii="Arial" w:hAnsi="Arial" w:cs="Arial"/>
          <w:color w:val="000000"/>
          <w:sz w:val="20"/>
          <w:szCs w:val="20"/>
        </w:rPr>
        <w:t>3</w:t>
      </w:r>
      <w:r w:rsidR="000A14AA">
        <w:rPr>
          <w:rFonts w:ascii="Arial" w:hAnsi="Arial" w:cs="Arial"/>
          <w:color w:val="000000"/>
          <w:sz w:val="20"/>
          <w:szCs w:val="20"/>
        </w:rPr>
        <w:t>4</w:t>
      </w:r>
      <w:r w:rsidR="001F4A54">
        <w:rPr>
          <w:rFonts w:ascii="Arial" w:hAnsi="Arial" w:cs="Arial"/>
          <w:color w:val="000000"/>
          <w:sz w:val="20"/>
          <w:szCs w:val="20"/>
        </w:rPr>
        <w:t>,</w:t>
      </w:r>
      <w:r w:rsidR="000A14AA">
        <w:rPr>
          <w:rFonts w:ascii="Arial" w:hAnsi="Arial" w:cs="Arial"/>
          <w:color w:val="000000"/>
          <w:sz w:val="20"/>
          <w:szCs w:val="20"/>
        </w:rPr>
        <w:t>4</w:t>
      </w:r>
      <w:r w:rsidR="001F4A54">
        <w:rPr>
          <w:rFonts w:ascii="Arial" w:hAnsi="Arial" w:cs="Arial"/>
          <w:color w:val="000000"/>
          <w:sz w:val="20"/>
          <w:szCs w:val="20"/>
        </w:rPr>
        <w:t>11</w:t>
      </w:r>
      <w:r w:rsidR="00EC1196">
        <w:rPr>
          <w:rFonts w:ascii="Arial" w:hAnsi="Arial" w:cs="Arial"/>
          <w:color w:val="000000"/>
          <w:sz w:val="20"/>
          <w:szCs w:val="20"/>
        </w:rPr>
        <w:t xml:space="preserve"> (2020: £3,825)</w:t>
      </w:r>
      <w:r w:rsidR="001F4A54">
        <w:rPr>
          <w:rFonts w:ascii="Arial" w:hAnsi="Arial" w:cs="Arial"/>
          <w:color w:val="000000"/>
          <w:sz w:val="20"/>
          <w:szCs w:val="20"/>
        </w:rPr>
        <w:t xml:space="preserve">. </w:t>
      </w:r>
      <w:r>
        <w:rPr>
          <w:rFonts w:ascii="Arial" w:hAnsi="Arial" w:cs="Arial"/>
          <w:color w:val="000000"/>
          <w:sz w:val="20"/>
          <w:szCs w:val="20"/>
        </w:rPr>
        <w:t>These applications ranged from one off courses to Masters an</w:t>
      </w:r>
      <w:r w:rsidR="0044178D">
        <w:rPr>
          <w:rFonts w:ascii="Arial" w:hAnsi="Arial" w:cs="Arial"/>
          <w:color w:val="000000"/>
          <w:sz w:val="20"/>
          <w:szCs w:val="20"/>
        </w:rPr>
        <w:t xml:space="preserve">d </w:t>
      </w:r>
      <w:r w:rsidR="00EE05B8">
        <w:rPr>
          <w:rFonts w:ascii="Arial" w:hAnsi="Arial" w:cs="Arial"/>
          <w:color w:val="000000"/>
          <w:sz w:val="20"/>
          <w:szCs w:val="20"/>
        </w:rPr>
        <w:t>MBAs</w:t>
      </w:r>
      <w:r w:rsidR="0044178D">
        <w:rPr>
          <w:rFonts w:ascii="Arial" w:hAnsi="Arial" w:cs="Arial"/>
          <w:color w:val="000000"/>
          <w:sz w:val="20"/>
          <w:szCs w:val="20"/>
        </w:rPr>
        <w:t xml:space="preserve"> across a number of educational institutions </w:t>
      </w:r>
      <w:r w:rsidR="00EE05B8">
        <w:rPr>
          <w:rFonts w:ascii="Arial" w:hAnsi="Arial" w:cs="Arial"/>
          <w:color w:val="000000"/>
          <w:sz w:val="20"/>
          <w:szCs w:val="20"/>
        </w:rPr>
        <w:t>in</w:t>
      </w:r>
      <w:r w:rsidR="0044178D">
        <w:rPr>
          <w:rFonts w:ascii="Arial" w:hAnsi="Arial" w:cs="Arial"/>
          <w:color w:val="000000"/>
          <w:sz w:val="20"/>
          <w:szCs w:val="20"/>
        </w:rPr>
        <w:t xml:space="preserve"> Scotland and England. Due to the success of the Bursary Award </w:t>
      </w:r>
      <w:r w:rsidR="00EE05B8">
        <w:rPr>
          <w:rFonts w:ascii="Arial" w:hAnsi="Arial" w:cs="Arial"/>
          <w:color w:val="000000"/>
          <w:sz w:val="20"/>
          <w:szCs w:val="20"/>
        </w:rPr>
        <w:t>Scheme,</w:t>
      </w:r>
      <w:r w:rsidR="0044178D">
        <w:rPr>
          <w:rFonts w:ascii="Arial" w:hAnsi="Arial" w:cs="Arial"/>
          <w:color w:val="000000"/>
          <w:sz w:val="20"/>
          <w:szCs w:val="20"/>
        </w:rPr>
        <w:t xml:space="preserve"> we </w:t>
      </w:r>
      <w:r w:rsidR="00EE05B8">
        <w:rPr>
          <w:rFonts w:ascii="Arial" w:hAnsi="Arial" w:cs="Arial"/>
          <w:color w:val="000000"/>
          <w:sz w:val="20"/>
          <w:szCs w:val="20"/>
        </w:rPr>
        <w:t xml:space="preserve">are delighted to </w:t>
      </w:r>
      <w:r w:rsidR="0044178D">
        <w:rPr>
          <w:rFonts w:ascii="Arial" w:hAnsi="Arial" w:cs="Arial"/>
          <w:color w:val="000000"/>
          <w:sz w:val="20"/>
          <w:szCs w:val="20"/>
        </w:rPr>
        <w:t>continue to support serving or forme</w:t>
      </w:r>
      <w:r w:rsidR="00EE05B8">
        <w:rPr>
          <w:rFonts w:ascii="Arial" w:hAnsi="Arial" w:cs="Arial"/>
          <w:color w:val="000000"/>
          <w:sz w:val="20"/>
          <w:szCs w:val="20"/>
        </w:rPr>
        <w:t>r officers to develop their learning going forward in 2021-22.</w:t>
      </w:r>
    </w:p>
    <w:p w14:paraId="34464F70" w14:textId="68D8A73E" w:rsidR="00EE05B8" w:rsidRDefault="00EF505F" w:rsidP="00EE05B8">
      <w:pPr>
        <w:rPr>
          <w:rFonts w:cs="Arial"/>
        </w:rPr>
      </w:pPr>
      <w:r>
        <w:rPr>
          <w:rFonts w:cs="Arial"/>
          <w:noProof/>
        </w:rPr>
        <mc:AlternateContent>
          <mc:Choice Requires="wps">
            <w:drawing>
              <wp:anchor distT="0" distB="0" distL="114300" distR="114300" simplePos="0" relativeHeight="251689984" behindDoc="0" locked="0" layoutInCell="1" allowOverlap="1" wp14:anchorId="628848CD" wp14:editId="472268C5">
                <wp:simplePos x="0" y="0"/>
                <wp:positionH relativeFrom="column">
                  <wp:posOffset>-142875</wp:posOffset>
                </wp:positionH>
                <wp:positionV relativeFrom="paragraph">
                  <wp:posOffset>146049</wp:posOffset>
                </wp:positionV>
                <wp:extent cx="606742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6067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C8BD0" id="Straight Connector 1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1.5pt" to="46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" strokecolor="#4579b8 [3044]"/>
            </w:pict>
          </mc:Fallback>
        </mc:AlternateContent>
      </w:r>
      <w:r>
        <w:rPr>
          <w:rFonts w:cs="Arial"/>
          <w:noProof/>
        </w:rPr>
        <mc:AlternateContent>
          <mc:Choice Requires="wps">
            <w:drawing>
              <wp:anchor distT="0" distB="0" distL="114300" distR="114300" simplePos="0" relativeHeight="251693056" behindDoc="0" locked="0" layoutInCell="1" allowOverlap="1" wp14:anchorId="3990F631" wp14:editId="73759814">
                <wp:simplePos x="0" y="0"/>
                <wp:positionH relativeFrom="column">
                  <wp:posOffset>5886450</wp:posOffset>
                </wp:positionH>
                <wp:positionV relativeFrom="paragraph">
                  <wp:posOffset>154940</wp:posOffset>
                </wp:positionV>
                <wp:extent cx="19050" cy="630555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19050" cy="630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FE017" id="Straight Connector 2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2.2pt" to="465pt,5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" strokecolor="#4579b8 [3044]"/>
            </w:pict>
          </mc:Fallback>
        </mc:AlternateContent>
      </w:r>
      <w:r>
        <w:rPr>
          <w:rFonts w:cs="Arial"/>
          <w:noProof/>
        </w:rPr>
        <mc:AlternateContent>
          <mc:Choice Requires="wps">
            <w:drawing>
              <wp:anchor distT="0" distB="0" distL="114300" distR="114300" simplePos="0" relativeHeight="251691008" behindDoc="0" locked="0" layoutInCell="1" allowOverlap="1" wp14:anchorId="1D75B7B8" wp14:editId="611F18FC">
                <wp:simplePos x="0" y="0"/>
                <wp:positionH relativeFrom="column">
                  <wp:posOffset>-133350</wp:posOffset>
                </wp:positionH>
                <wp:positionV relativeFrom="paragraph">
                  <wp:posOffset>88900</wp:posOffset>
                </wp:positionV>
                <wp:extent cx="38100" cy="639127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38100" cy="639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674C4" id="Straight Connector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pt" to="-7.5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" strokecolor="#4579b8 [3044]"/>
            </w:pict>
          </mc:Fallback>
        </mc:AlternateContent>
      </w:r>
    </w:p>
    <w:p w14:paraId="3B3C3E79" w14:textId="77777777" w:rsidR="00EE05B8" w:rsidRDefault="00EE05B8" w:rsidP="00EE05B8">
      <w:pPr>
        <w:rPr>
          <w:rFonts w:cs="Arial"/>
        </w:rPr>
      </w:pPr>
    </w:p>
    <w:p w14:paraId="5A50FFDB" w14:textId="04E2B177" w:rsidR="00EE05B8" w:rsidRPr="00EE05B8" w:rsidRDefault="00EF505F" w:rsidP="00EE05B8">
      <w:pPr>
        <w:rPr>
          <w:rFonts w:cs="Arial"/>
          <w:b/>
          <w:bCs/>
          <w:sz w:val="32"/>
          <w:szCs w:val="32"/>
        </w:rPr>
      </w:pPr>
      <w:r>
        <w:rPr>
          <w:rFonts w:cs="Arial"/>
          <w:noProof/>
          <w:sz w:val="24"/>
          <w:szCs w:val="24"/>
          <w:lang w:eastAsia="en-GB"/>
        </w:rPr>
        <w:drawing>
          <wp:anchor distT="0" distB="0" distL="114300" distR="114300" simplePos="0" relativeHeight="251695104" behindDoc="1" locked="0" layoutInCell="1" allowOverlap="1" wp14:anchorId="3DE36525" wp14:editId="134C5CE7">
            <wp:simplePos x="0" y="0"/>
            <wp:positionH relativeFrom="margin">
              <wp:posOffset>3676650</wp:posOffset>
            </wp:positionH>
            <wp:positionV relativeFrom="paragraph">
              <wp:posOffset>77470</wp:posOffset>
            </wp:positionV>
            <wp:extent cx="2124075" cy="3009900"/>
            <wp:effectExtent l="0" t="0" r="9525" b="0"/>
            <wp:wrapTight wrapText="bothSides">
              <wp:wrapPolygon edited="0">
                <wp:start x="0" y="0"/>
                <wp:lineTo x="0" y="21463"/>
                <wp:lineTo x="21503" y="21463"/>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240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B8" w:rsidRPr="00EE05B8">
        <w:rPr>
          <w:rFonts w:cs="Arial"/>
          <w:b/>
          <w:bCs/>
          <w:sz w:val="32"/>
          <w:szCs w:val="32"/>
        </w:rPr>
        <w:t xml:space="preserve">How we helped </w:t>
      </w:r>
      <w:r w:rsidR="00EE05B8">
        <w:rPr>
          <w:rFonts w:cs="Arial"/>
          <w:b/>
          <w:bCs/>
          <w:sz w:val="32"/>
          <w:szCs w:val="32"/>
        </w:rPr>
        <w:t>Jim</w:t>
      </w:r>
    </w:p>
    <w:p w14:paraId="01B6671F" w14:textId="77777777" w:rsidR="00EE05B8" w:rsidRDefault="00EE05B8" w:rsidP="00EE05B8">
      <w:pPr>
        <w:rPr>
          <w:rFonts w:cs="Arial"/>
        </w:rPr>
      </w:pPr>
    </w:p>
    <w:p w14:paraId="1D9A3FB8" w14:textId="56F18FCB" w:rsidR="00EF505F" w:rsidRDefault="00EF505F" w:rsidP="00EE05B8">
      <w:pPr>
        <w:rPr>
          <w:rFonts w:cs="Arial"/>
        </w:rPr>
      </w:pPr>
      <w:r>
        <w:rPr>
          <w:rFonts w:cs="Arial"/>
        </w:rPr>
        <w:t>After 5 years in the British Army I joined the RAF reserves and currently serve as Flight Lieutenant.</w:t>
      </w:r>
    </w:p>
    <w:p w14:paraId="1C5A5DCF" w14:textId="098315A9" w:rsidR="00EE05B8" w:rsidRDefault="00EE05B8" w:rsidP="00EE05B8">
      <w:pPr>
        <w:rPr>
          <w:rFonts w:cs="Arial"/>
        </w:rPr>
      </w:pPr>
      <w:r w:rsidRPr="00900684">
        <w:rPr>
          <w:rFonts w:cs="Arial"/>
        </w:rPr>
        <w:t xml:space="preserve">I joined the Scottish Ambulance Service in 1991 to train as a Paramedic. During this time, I worked in a number of different </w:t>
      </w:r>
      <w:r>
        <w:rPr>
          <w:rFonts w:cs="Arial"/>
        </w:rPr>
        <w:t xml:space="preserve">frontline and senior leadership </w:t>
      </w:r>
      <w:r w:rsidRPr="00900684">
        <w:rPr>
          <w:rFonts w:cs="Arial"/>
        </w:rPr>
        <w:t xml:space="preserve">roles up to and including Deputy Director </w:t>
      </w:r>
      <w:r>
        <w:rPr>
          <w:rFonts w:cs="Arial"/>
        </w:rPr>
        <w:t>(General Manager) Level,</w:t>
      </w:r>
      <w:r w:rsidRPr="00900684">
        <w:rPr>
          <w:rFonts w:cs="Arial"/>
        </w:rPr>
        <w:t xml:space="preserve"> </w:t>
      </w:r>
      <w:r>
        <w:rPr>
          <w:rFonts w:cs="Arial"/>
        </w:rPr>
        <w:t>leaving then</w:t>
      </w:r>
      <w:r w:rsidRPr="00900684">
        <w:rPr>
          <w:rFonts w:cs="Arial"/>
        </w:rPr>
        <w:t xml:space="preserve"> in 2019 after 28 years’ Service</w:t>
      </w:r>
      <w:r>
        <w:rPr>
          <w:rFonts w:cs="Arial"/>
        </w:rPr>
        <w:t xml:space="preserve">. I took up a new post with </w:t>
      </w:r>
      <w:r w:rsidRPr="0069662C">
        <w:rPr>
          <w:rFonts w:cs="Arial"/>
        </w:rPr>
        <w:t xml:space="preserve">Stirling Council as </w:t>
      </w:r>
      <w:r>
        <w:rPr>
          <w:rFonts w:cs="Arial"/>
        </w:rPr>
        <w:t xml:space="preserve">their </w:t>
      </w:r>
      <w:r w:rsidRPr="0069662C">
        <w:rPr>
          <w:rFonts w:cs="Arial"/>
        </w:rPr>
        <w:t>corporate Risk, Resilience and Business Continuity</w:t>
      </w:r>
      <w:r>
        <w:rPr>
          <w:rFonts w:cs="Arial"/>
        </w:rPr>
        <w:t xml:space="preserve"> lead</w:t>
      </w:r>
      <w:r w:rsidRPr="0069662C">
        <w:rPr>
          <w:rFonts w:cs="Arial"/>
        </w:rPr>
        <w:t>.</w:t>
      </w:r>
      <w:r w:rsidRPr="00EE05B8">
        <w:rPr>
          <w:rFonts w:cs="Arial"/>
          <w:noProof/>
          <w:sz w:val="24"/>
          <w:szCs w:val="24"/>
          <w:lang w:eastAsia="en-GB"/>
        </w:rPr>
        <w:t xml:space="preserve"> </w:t>
      </w:r>
    </w:p>
    <w:p w14:paraId="51CD7FBA" w14:textId="77777777" w:rsidR="00EE05B8" w:rsidRDefault="00EE05B8" w:rsidP="00EE05B8">
      <w:pPr>
        <w:rPr>
          <w:rFonts w:cs="Arial"/>
        </w:rPr>
      </w:pPr>
    </w:p>
    <w:p w14:paraId="53A9DEE2" w14:textId="52AF7A45" w:rsidR="00EE05B8" w:rsidRDefault="00EE05B8" w:rsidP="00EE05B8">
      <w:pPr>
        <w:rPr>
          <w:rFonts w:cs="Arial"/>
        </w:rPr>
      </w:pPr>
      <w:r>
        <w:rPr>
          <w:rFonts w:cs="Arial"/>
        </w:rPr>
        <w:t>Although</w:t>
      </w:r>
      <w:r w:rsidR="00EF505F">
        <w:rPr>
          <w:rFonts w:cs="Arial"/>
        </w:rPr>
        <w:t>,</w:t>
      </w:r>
      <w:r>
        <w:rPr>
          <w:rFonts w:cs="Arial"/>
        </w:rPr>
        <w:t xml:space="preserve"> an</w:t>
      </w:r>
      <w:r w:rsidRPr="0069662C">
        <w:rPr>
          <w:rFonts w:cs="Arial"/>
        </w:rPr>
        <w:t xml:space="preserve"> experienced </w:t>
      </w:r>
      <w:r>
        <w:rPr>
          <w:rFonts w:cs="Arial"/>
        </w:rPr>
        <w:t>senior leader</w:t>
      </w:r>
      <w:r w:rsidRPr="0069662C">
        <w:rPr>
          <w:rFonts w:cs="Arial"/>
        </w:rPr>
        <w:t xml:space="preserve"> </w:t>
      </w:r>
      <w:r>
        <w:rPr>
          <w:rFonts w:cs="Arial"/>
        </w:rPr>
        <w:t xml:space="preserve">with </w:t>
      </w:r>
      <w:r w:rsidRPr="0069662C">
        <w:rPr>
          <w:rFonts w:cs="Arial"/>
        </w:rPr>
        <w:t xml:space="preserve">wide ranging practice as an Incident Commander at Major Incidents and </w:t>
      </w:r>
      <w:r>
        <w:rPr>
          <w:rFonts w:cs="Arial"/>
        </w:rPr>
        <w:t xml:space="preserve">have </w:t>
      </w:r>
      <w:r w:rsidRPr="0069662C">
        <w:rPr>
          <w:rFonts w:cs="Arial"/>
        </w:rPr>
        <w:t>significant knowledge in emergency planning including the preparation of large</w:t>
      </w:r>
      <w:r w:rsidR="000A14AA">
        <w:rPr>
          <w:rFonts w:cs="Arial"/>
        </w:rPr>
        <w:t>-</w:t>
      </w:r>
      <w:r w:rsidRPr="0069662C">
        <w:rPr>
          <w:rFonts w:cs="Arial"/>
        </w:rPr>
        <w:t>scale national events and the delivery of a training and exercising programmes</w:t>
      </w:r>
      <w:r>
        <w:rPr>
          <w:rFonts w:cs="Arial"/>
        </w:rPr>
        <w:t>,</w:t>
      </w:r>
      <w:r w:rsidRPr="002675C4">
        <w:rPr>
          <w:rFonts w:cs="Arial"/>
        </w:rPr>
        <w:t xml:space="preserve"> </w:t>
      </w:r>
      <w:r w:rsidRPr="0069662C">
        <w:rPr>
          <w:rFonts w:cs="Arial"/>
        </w:rPr>
        <w:t>I do not have a recognised professional qualification to support this.</w:t>
      </w:r>
    </w:p>
    <w:p w14:paraId="36D8558D" w14:textId="77777777" w:rsidR="00EE05B8" w:rsidRDefault="00EE05B8" w:rsidP="00EE05B8">
      <w:pPr>
        <w:rPr>
          <w:rFonts w:cs="Arial"/>
        </w:rPr>
      </w:pPr>
    </w:p>
    <w:p w14:paraId="2456C6B6" w14:textId="77777777" w:rsidR="00EE05B8" w:rsidRDefault="00EE05B8" w:rsidP="00EE05B8">
      <w:pPr>
        <w:rPr>
          <w:rFonts w:cs="Arial"/>
        </w:rPr>
      </w:pPr>
      <w:r>
        <w:rPr>
          <w:rFonts w:cs="Arial"/>
        </w:rPr>
        <w:t>I applied for a bursary through Scotland’s OA in April 2020. I am extremely fortunate to note that my application was successful, and I enrolled on a</w:t>
      </w:r>
      <w:r w:rsidRPr="00900684">
        <w:rPr>
          <w:rFonts w:cs="Arial"/>
        </w:rPr>
        <w:t xml:space="preserve"> Post Graduate Certificate in Resilience Leadership and Management course</w:t>
      </w:r>
      <w:r>
        <w:rPr>
          <w:rFonts w:cs="Arial"/>
        </w:rPr>
        <w:t xml:space="preserve">. </w:t>
      </w:r>
    </w:p>
    <w:p w14:paraId="66B8A398" w14:textId="77777777" w:rsidR="00EE05B8" w:rsidRDefault="00EE05B8" w:rsidP="00EE05B8">
      <w:pPr>
        <w:rPr>
          <w:rFonts w:cs="Arial"/>
        </w:rPr>
      </w:pPr>
    </w:p>
    <w:p w14:paraId="5468F37B" w14:textId="5AEB7668" w:rsidR="00EE05B8" w:rsidRDefault="00EE05B8" w:rsidP="00EE05B8">
      <w:pPr>
        <w:rPr>
          <w:rFonts w:cs="Arial"/>
        </w:rPr>
      </w:pPr>
      <w:r w:rsidRPr="0069662C">
        <w:rPr>
          <w:rFonts w:cs="Arial"/>
        </w:rPr>
        <w:t xml:space="preserve">This </w:t>
      </w:r>
      <w:r w:rsidRPr="007E5EE0">
        <w:rPr>
          <w:rFonts w:cs="Arial"/>
        </w:rPr>
        <w:t xml:space="preserve">Post Graduate Certificate in Resilience Leadership and Management </w:t>
      </w:r>
      <w:r w:rsidRPr="0069662C">
        <w:rPr>
          <w:rFonts w:cs="Arial"/>
        </w:rPr>
        <w:t xml:space="preserve">course </w:t>
      </w:r>
      <w:r>
        <w:rPr>
          <w:rFonts w:cs="Arial"/>
        </w:rPr>
        <w:t>is providing</w:t>
      </w:r>
      <w:r w:rsidRPr="0069662C">
        <w:rPr>
          <w:rFonts w:cs="Arial"/>
        </w:rPr>
        <w:t xml:space="preserve"> me with a professional qualification which is tailored to </w:t>
      </w:r>
      <w:r>
        <w:rPr>
          <w:rFonts w:cs="Arial"/>
        </w:rPr>
        <w:t xml:space="preserve">my role with Stirling </w:t>
      </w:r>
      <w:r w:rsidR="00436888">
        <w:rPr>
          <w:rFonts w:cs="Arial"/>
        </w:rPr>
        <w:t>Council,</w:t>
      </w:r>
      <w:r>
        <w:rPr>
          <w:rFonts w:cs="Arial"/>
        </w:rPr>
        <w:t xml:space="preserve"> and it is increasing</w:t>
      </w:r>
      <w:r w:rsidRPr="002675C4">
        <w:rPr>
          <w:rFonts w:cs="Arial"/>
        </w:rPr>
        <w:t xml:space="preserve"> </w:t>
      </w:r>
      <w:r>
        <w:rPr>
          <w:rFonts w:cs="Arial"/>
        </w:rPr>
        <w:t>my</w:t>
      </w:r>
      <w:r w:rsidRPr="002675C4">
        <w:rPr>
          <w:rFonts w:cs="Arial"/>
        </w:rPr>
        <w:t xml:space="preserve"> knowledge of the Resilience landscape</w:t>
      </w:r>
      <w:r>
        <w:rPr>
          <w:rFonts w:cs="Arial"/>
        </w:rPr>
        <w:t>,</w:t>
      </w:r>
      <w:r w:rsidRPr="002675C4">
        <w:rPr>
          <w:rFonts w:cs="Arial"/>
        </w:rPr>
        <w:t xml:space="preserve"> including legislative requirements, governance arrangements and best practice.</w:t>
      </w:r>
      <w:r w:rsidRPr="0069662C">
        <w:rPr>
          <w:rFonts w:cs="Arial"/>
        </w:rPr>
        <w:t xml:space="preserve"> </w:t>
      </w:r>
    </w:p>
    <w:p w14:paraId="595199C9" w14:textId="77777777" w:rsidR="00EE05B8" w:rsidRDefault="00EE05B8" w:rsidP="00EE05B8">
      <w:pPr>
        <w:rPr>
          <w:rFonts w:cs="Arial"/>
        </w:rPr>
      </w:pPr>
    </w:p>
    <w:p w14:paraId="2A85A7A3" w14:textId="77777777" w:rsidR="00EE05B8" w:rsidRDefault="00EE05B8" w:rsidP="00EE05B8">
      <w:pPr>
        <w:rPr>
          <w:rFonts w:cs="Arial"/>
        </w:rPr>
      </w:pPr>
      <w:r>
        <w:rPr>
          <w:rFonts w:cs="Arial"/>
        </w:rPr>
        <w:t>In addition, the programme is providing</w:t>
      </w:r>
      <w:r w:rsidRPr="00900684">
        <w:rPr>
          <w:rFonts w:cs="Arial"/>
        </w:rPr>
        <w:t xml:space="preserve"> me with relevant knowledge and skills that </w:t>
      </w:r>
      <w:r>
        <w:rPr>
          <w:rFonts w:cs="Arial"/>
        </w:rPr>
        <w:t>are directly transferable to my R</w:t>
      </w:r>
      <w:r w:rsidRPr="00900684">
        <w:rPr>
          <w:rFonts w:cs="Arial"/>
        </w:rPr>
        <w:t>eservist role</w:t>
      </w:r>
      <w:r w:rsidRPr="002675C4">
        <w:rPr>
          <w:rFonts w:cs="Arial"/>
        </w:rPr>
        <w:t xml:space="preserve"> </w:t>
      </w:r>
      <w:r>
        <w:rPr>
          <w:rFonts w:cs="Arial"/>
        </w:rPr>
        <w:t xml:space="preserve">including </w:t>
      </w:r>
      <w:r w:rsidRPr="002675C4">
        <w:rPr>
          <w:rFonts w:cs="Arial"/>
        </w:rPr>
        <w:t>expand</w:t>
      </w:r>
      <w:r>
        <w:rPr>
          <w:rFonts w:cs="Arial"/>
        </w:rPr>
        <w:t>ing</w:t>
      </w:r>
      <w:r w:rsidRPr="002675C4">
        <w:rPr>
          <w:rFonts w:cs="Arial"/>
        </w:rPr>
        <w:t xml:space="preserve"> my leadership and management knowledge and skills with regards to this specialist area.</w:t>
      </w:r>
    </w:p>
    <w:p w14:paraId="647CD61B" w14:textId="77777777" w:rsidR="00EE05B8" w:rsidRDefault="00EE05B8" w:rsidP="00EE05B8">
      <w:pPr>
        <w:rPr>
          <w:rFonts w:cs="Arial"/>
        </w:rPr>
      </w:pPr>
    </w:p>
    <w:p w14:paraId="242EA500" w14:textId="77777777" w:rsidR="00EE05B8" w:rsidRDefault="00EE05B8" w:rsidP="00EE05B8">
      <w:pPr>
        <w:rPr>
          <w:rFonts w:cs="Arial"/>
        </w:rPr>
      </w:pPr>
      <w:r w:rsidRPr="002675C4">
        <w:rPr>
          <w:rFonts w:cs="Arial"/>
        </w:rPr>
        <w:t>Th</w:t>
      </w:r>
      <w:r>
        <w:rPr>
          <w:rFonts w:cs="Arial"/>
        </w:rPr>
        <w:t>e</w:t>
      </w:r>
      <w:r w:rsidRPr="002675C4">
        <w:rPr>
          <w:rFonts w:cs="Arial"/>
        </w:rPr>
        <w:t xml:space="preserve"> bursary </w:t>
      </w:r>
      <w:r>
        <w:rPr>
          <w:rFonts w:cs="Arial"/>
        </w:rPr>
        <w:t>from the Officers Association Scotland has enabled my</w:t>
      </w:r>
      <w:r w:rsidRPr="002675C4">
        <w:rPr>
          <w:rFonts w:cs="Arial"/>
        </w:rPr>
        <w:t xml:space="preserve"> learning experience </w:t>
      </w:r>
      <w:r>
        <w:rPr>
          <w:rFonts w:cs="Arial"/>
        </w:rPr>
        <w:t xml:space="preserve">to be </w:t>
      </w:r>
      <w:r w:rsidRPr="002675C4">
        <w:rPr>
          <w:rFonts w:cs="Arial"/>
        </w:rPr>
        <w:t xml:space="preserve">possible. Without </w:t>
      </w:r>
      <w:r>
        <w:rPr>
          <w:rFonts w:cs="Arial"/>
        </w:rPr>
        <w:t>this</w:t>
      </w:r>
      <w:r w:rsidRPr="002675C4">
        <w:rPr>
          <w:rFonts w:cs="Arial"/>
        </w:rPr>
        <w:t xml:space="preserve"> funding, I w</w:t>
      </w:r>
      <w:r>
        <w:rPr>
          <w:rFonts w:cs="Arial"/>
        </w:rPr>
        <w:t xml:space="preserve">ould not have </w:t>
      </w:r>
      <w:r w:rsidRPr="002675C4">
        <w:rPr>
          <w:rFonts w:cs="Arial"/>
        </w:rPr>
        <w:t>be</w:t>
      </w:r>
      <w:r>
        <w:rPr>
          <w:rFonts w:cs="Arial"/>
        </w:rPr>
        <w:t xml:space="preserve">en </w:t>
      </w:r>
      <w:r w:rsidRPr="002675C4">
        <w:rPr>
          <w:rFonts w:cs="Arial"/>
        </w:rPr>
        <w:t>a</w:t>
      </w:r>
      <w:r>
        <w:rPr>
          <w:rFonts w:cs="Arial"/>
        </w:rPr>
        <w:t xml:space="preserve">ble to undertake this programme. </w:t>
      </w:r>
    </w:p>
    <w:p w14:paraId="2C7CA6A6" w14:textId="22B2A92B" w:rsidR="00EE05B8" w:rsidRPr="0069662C" w:rsidRDefault="00EE05B8" w:rsidP="00EF505F">
      <w:pPr>
        <w:spacing w:after="240"/>
        <w:rPr>
          <w:rFonts w:cs="Arial"/>
        </w:rPr>
      </w:pPr>
      <w:r>
        <w:rPr>
          <w:rFonts w:cs="Arial"/>
        </w:rPr>
        <w:t xml:space="preserve">Where appropriate, I would recommend that colleagues consider applying for a bursary with the Association. The application process is clear, structured and the team are very supportive. I would like to take this opportunity to thank Heather McVeigh, CEO, and the Board who endorsed my application and has enabled me to take forward my learning to enhance my career. </w:t>
      </w:r>
    </w:p>
    <w:p w14:paraId="36102DA8" w14:textId="728A9DB2" w:rsidR="00EE05B8" w:rsidRPr="00EF505F" w:rsidRDefault="00EF505F" w:rsidP="00EE05B8">
      <w:pPr>
        <w:spacing w:line="288" w:lineRule="auto"/>
        <w:rPr>
          <w:rFonts w:cs="Arial"/>
          <w:b/>
          <w:bCs/>
          <w:color w:val="3B2C78"/>
          <w:sz w:val="21"/>
          <w:szCs w:val="21"/>
          <w:lang w:eastAsia="en-GB"/>
        </w:rPr>
      </w:pPr>
      <w:r>
        <w:rPr>
          <w:rFonts w:cs="Arial"/>
          <w:noProof/>
        </w:rPr>
        <mc:AlternateContent>
          <mc:Choice Requires="wps">
            <w:drawing>
              <wp:anchor distT="0" distB="0" distL="114300" distR="114300" simplePos="0" relativeHeight="251692032" behindDoc="0" locked="0" layoutInCell="1" allowOverlap="1" wp14:anchorId="78033B87" wp14:editId="525D0E11">
                <wp:simplePos x="0" y="0"/>
                <wp:positionH relativeFrom="column">
                  <wp:posOffset>-104775</wp:posOffset>
                </wp:positionH>
                <wp:positionV relativeFrom="paragraph">
                  <wp:posOffset>389255</wp:posOffset>
                </wp:positionV>
                <wp:extent cx="6019800" cy="285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60198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08589" id="Straight Connector 2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0.65pt" to="465.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" strokecolor="#4579b8 [3044]"/>
            </w:pict>
          </mc:Fallback>
        </mc:AlternateContent>
      </w:r>
      <w:r>
        <w:rPr>
          <w:rFonts w:cs="Arial"/>
          <w:b/>
          <w:bCs/>
          <w:color w:val="3B2C78"/>
          <w:sz w:val="21"/>
          <w:szCs w:val="21"/>
          <w:lang w:eastAsia="en-GB"/>
        </w:rPr>
        <w:t>J</w:t>
      </w:r>
      <w:r w:rsidR="00EE05B8">
        <w:rPr>
          <w:rFonts w:cs="Arial"/>
          <w:b/>
          <w:bCs/>
          <w:color w:val="3B2C78"/>
          <w:sz w:val="21"/>
          <w:szCs w:val="21"/>
          <w:lang w:eastAsia="en-GB"/>
        </w:rPr>
        <w:t>im Dickie QAM, Team Leader – Risk &amp; Resilience</w:t>
      </w:r>
    </w:p>
    <w:p w14:paraId="36561759" w14:textId="77777777" w:rsidR="00436888" w:rsidRPr="00436888" w:rsidRDefault="00436888" w:rsidP="00436888">
      <w:pPr>
        <w:rPr>
          <w:b/>
          <w:bCs/>
          <w:sz w:val="24"/>
          <w:szCs w:val="24"/>
        </w:rPr>
      </w:pPr>
      <w:r w:rsidRPr="00436888">
        <w:rPr>
          <w:b/>
          <w:bCs/>
          <w:sz w:val="24"/>
          <w:szCs w:val="24"/>
        </w:rPr>
        <w:t xml:space="preserve">Employment </w:t>
      </w:r>
    </w:p>
    <w:p w14:paraId="1CB1CAFB" w14:textId="77777777" w:rsidR="000A14AA" w:rsidRDefault="000A14AA" w:rsidP="00436888">
      <w:pPr>
        <w:rPr>
          <w:b/>
          <w:bCs/>
        </w:rPr>
      </w:pPr>
    </w:p>
    <w:p w14:paraId="369D9BED" w14:textId="4A899F51" w:rsidR="00436888" w:rsidRDefault="00436888" w:rsidP="00436888">
      <w:pPr>
        <w:rPr>
          <w:b/>
          <w:bCs/>
        </w:rPr>
      </w:pPr>
      <w:r>
        <w:rPr>
          <w:b/>
          <w:bCs/>
        </w:rPr>
        <w:t>Achievements</w:t>
      </w:r>
    </w:p>
    <w:p w14:paraId="5773ACB6" w14:textId="77777777" w:rsidR="00436888" w:rsidRDefault="00436888" w:rsidP="00436888">
      <w:r>
        <w:t xml:space="preserve">We are delighted that in the past year Scotland’s OA has supported 1,134 job seekers thought a multitude of training, online events, and bespoke employment support. At the start of the pandemic many Officers, understandably made the decision to extend their service due to the uncertainty of the job market which obviously impacted our registrations by a decrease of 11% on the previous year. However, the job market was buoyant, and we experienced a 58% increase in our clients securing employment. </w:t>
      </w:r>
    </w:p>
    <w:p w14:paraId="0BB5A540" w14:textId="77777777" w:rsidR="00436888" w:rsidRDefault="00436888" w:rsidP="00436888"/>
    <w:p w14:paraId="529147A3" w14:textId="77777777" w:rsidR="00436888" w:rsidRDefault="00436888" w:rsidP="00436888">
      <w:r>
        <w:t xml:space="preserve">The pandemic allowed us to implement our 5-year Strategy at full speed, developing a strong digital platform, which allowed for daily one to ones, training, workshops, and monthly networking events. We launched a new website and our own Scottish Executive Jobs Board allowing us to offer a more direct Scottish experience for our clients. This was complimented by 22 new relationships with Scottish employers across the private, public and third sector. </w:t>
      </w:r>
    </w:p>
    <w:p w14:paraId="2A762BAE" w14:textId="77777777" w:rsidR="00436888" w:rsidRDefault="00436888" w:rsidP="00436888"/>
    <w:p w14:paraId="12768888" w14:textId="77777777" w:rsidR="00436888" w:rsidRDefault="00436888" w:rsidP="00436888">
      <w:r>
        <w:t xml:space="preserve">Our offering of lifelong support has seen numerous re-registrations and our increase in spousal support represents an appreciation for the professional and tailored service that we provide, which has been further evidenced by 98% of clients who have rated our provision as an excellent, high value service. </w:t>
      </w:r>
    </w:p>
    <w:p w14:paraId="68608678" w14:textId="77777777" w:rsidR="00436888" w:rsidRDefault="00436888" w:rsidP="00436888"/>
    <w:p w14:paraId="5A13AB38" w14:textId="77777777" w:rsidR="00436888" w:rsidRPr="001B4A06" w:rsidRDefault="00436888" w:rsidP="00436888">
      <w:r>
        <w:rPr>
          <w:noProof/>
        </w:rPr>
        <w:drawing>
          <wp:inline distT="0" distB="0" distL="0" distR="0" wp14:anchorId="0FCB7AFC" wp14:editId="0C39CA0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9C6653" w14:textId="77777777" w:rsidR="00436888" w:rsidRDefault="00436888" w:rsidP="00436888"/>
    <w:p w14:paraId="6E0E55F7" w14:textId="77777777" w:rsidR="00436888" w:rsidRDefault="00436888" w:rsidP="00436888"/>
    <w:p w14:paraId="3704E070" w14:textId="5FC73758" w:rsidR="00436888" w:rsidRDefault="00436888" w:rsidP="00436888">
      <w:r>
        <w:t>Our expansion to the north of Scotland has not been hampered by the pandemic and instead our foothold has grown from strength to strength, with a number of new employers coming on board as well as the development of our new networking group, The Network North. This networking group officially launches in April 2021, with the support of Highland Council, NHS Highland, and employers such as Boeing, Highland Wireless and McDonald’s Land Trust.</w:t>
      </w:r>
    </w:p>
    <w:p w14:paraId="78A3179D" w14:textId="77777777" w:rsidR="00DE03CC" w:rsidRDefault="00DE03CC" w:rsidP="00436888"/>
    <w:p w14:paraId="2A668FB9" w14:textId="23CDCA6A" w:rsidR="00DE03CC" w:rsidRPr="00DE03CC" w:rsidRDefault="00DE03CC" w:rsidP="00DE03CC">
      <w:r w:rsidRPr="00DE03CC">
        <w:t>We would like to thank the resettlement teams at Kinloss and Lossiemouth bases for their support and for the use of their premises for events as well as our employers such as NHS Highland and Highland Council</w:t>
      </w:r>
      <w:r>
        <w:t>.</w:t>
      </w:r>
      <w:r w:rsidRPr="00DE03CC">
        <w:t xml:space="preserve"> </w:t>
      </w:r>
    </w:p>
    <w:p w14:paraId="766934E1" w14:textId="77777777" w:rsidR="00436888" w:rsidRDefault="00436888" w:rsidP="00436888"/>
    <w:p w14:paraId="41E9955F" w14:textId="77777777" w:rsidR="002D6B55" w:rsidRDefault="002D6B55" w:rsidP="00436888">
      <w:pPr>
        <w:rPr>
          <w:bCs/>
        </w:rPr>
      </w:pPr>
    </w:p>
    <w:p w14:paraId="5637D967" w14:textId="77777777" w:rsidR="002D6B55" w:rsidRDefault="002D6B55" w:rsidP="00436888">
      <w:pPr>
        <w:rPr>
          <w:bCs/>
        </w:rPr>
      </w:pPr>
    </w:p>
    <w:p w14:paraId="7D07C736" w14:textId="77777777" w:rsidR="002D6B55" w:rsidRDefault="002D6B55" w:rsidP="00436888">
      <w:pPr>
        <w:rPr>
          <w:bCs/>
        </w:rPr>
      </w:pPr>
    </w:p>
    <w:p w14:paraId="755CE300" w14:textId="77777777" w:rsidR="002D6B55" w:rsidRDefault="002D6B55" w:rsidP="00436888">
      <w:pPr>
        <w:rPr>
          <w:bCs/>
        </w:rPr>
      </w:pPr>
    </w:p>
    <w:p w14:paraId="6F5C255D" w14:textId="77777777" w:rsidR="002D6B55" w:rsidRDefault="002D6B55" w:rsidP="00436888">
      <w:pPr>
        <w:rPr>
          <w:bCs/>
        </w:rPr>
      </w:pPr>
    </w:p>
    <w:p w14:paraId="3D1E9340" w14:textId="077D5CC2" w:rsidR="00436888" w:rsidRDefault="00436888" w:rsidP="00436888">
      <w:pPr>
        <w:rPr>
          <w:bCs/>
        </w:rPr>
      </w:pPr>
      <w:r>
        <w:rPr>
          <w:bCs/>
        </w:rPr>
        <w:t>Over the year we have provided support through:</w:t>
      </w:r>
    </w:p>
    <w:p w14:paraId="5903CD4C" w14:textId="77777777" w:rsidR="00436888" w:rsidRDefault="00436888" w:rsidP="00436888">
      <w:pPr>
        <w:rPr>
          <w:bCs/>
        </w:rPr>
      </w:pPr>
    </w:p>
    <w:p w14:paraId="01E7CEA8" w14:textId="77777777" w:rsidR="00436888" w:rsidRDefault="00436888" w:rsidP="00436888">
      <w:pPr>
        <w:pStyle w:val="ListParagraph"/>
        <w:numPr>
          <w:ilvl w:val="0"/>
          <w:numId w:val="12"/>
        </w:numPr>
        <w:spacing w:after="160" w:line="259" w:lineRule="auto"/>
        <w:rPr>
          <w:bCs/>
        </w:rPr>
      </w:pPr>
      <w:r>
        <w:rPr>
          <w:bCs/>
        </w:rPr>
        <w:t>Delivering 118 one to one career consultations and 61 additional reviews of CV’s, interview preparation</w:t>
      </w:r>
    </w:p>
    <w:p w14:paraId="34EFA1AE" w14:textId="57F8A848" w:rsidR="00436888" w:rsidRDefault="00436888" w:rsidP="00436888">
      <w:pPr>
        <w:pStyle w:val="ListParagraph"/>
        <w:numPr>
          <w:ilvl w:val="0"/>
          <w:numId w:val="12"/>
        </w:numPr>
        <w:spacing w:after="160" w:line="259" w:lineRule="auto"/>
        <w:rPr>
          <w:bCs/>
        </w:rPr>
      </w:pPr>
      <w:r>
        <w:rPr>
          <w:bCs/>
        </w:rPr>
        <w:t xml:space="preserve">Hosting 4 online Employer events with </w:t>
      </w:r>
      <w:r w:rsidR="000A14AA">
        <w:rPr>
          <w:bCs/>
        </w:rPr>
        <w:t>approx.</w:t>
      </w:r>
      <w:r>
        <w:rPr>
          <w:bCs/>
        </w:rPr>
        <w:t xml:space="preserve"> 300 attendees throughout the year enabling multiple job opportunities for officers </w:t>
      </w:r>
    </w:p>
    <w:p w14:paraId="681A4EDA" w14:textId="77777777" w:rsidR="00436888" w:rsidRDefault="00436888" w:rsidP="00436888">
      <w:pPr>
        <w:pStyle w:val="ListParagraph"/>
        <w:numPr>
          <w:ilvl w:val="0"/>
          <w:numId w:val="12"/>
        </w:numPr>
        <w:spacing w:after="160" w:line="259" w:lineRule="auto"/>
        <w:rPr>
          <w:bCs/>
        </w:rPr>
      </w:pPr>
      <w:r>
        <w:rPr>
          <w:bCs/>
        </w:rPr>
        <w:t xml:space="preserve">Participating in 15 external networking events across the UK promoting the value of employing officers </w:t>
      </w:r>
    </w:p>
    <w:p w14:paraId="544FEC58" w14:textId="77777777" w:rsidR="00436888" w:rsidRDefault="00436888" w:rsidP="00436888">
      <w:pPr>
        <w:pStyle w:val="ListParagraph"/>
        <w:numPr>
          <w:ilvl w:val="0"/>
          <w:numId w:val="12"/>
        </w:numPr>
        <w:spacing w:after="160" w:line="259" w:lineRule="auto"/>
        <w:rPr>
          <w:bCs/>
        </w:rPr>
      </w:pPr>
      <w:r>
        <w:rPr>
          <w:bCs/>
        </w:rPr>
        <w:t>Hosting 12 monthly networking opportunities to support those transitioning or looking for a career change.</w:t>
      </w:r>
    </w:p>
    <w:p w14:paraId="192ABC12" w14:textId="77777777" w:rsidR="00436888" w:rsidRDefault="00436888" w:rsidP="00436888">
      <w:pPr>
        <w:pStyle w:val="ListParagraph"/>
        <w:numPr>
          <w:ilvl w:val="0"/>
          <w:numId w:val="12"/>
        </w:numPr>
        <w:spacing w:after="160" w:line="259" w:lineRule="auto"/>
        <w:rPr>
          <w:bCs/>
        </w:rPr>
      </w:pPr>
      <w:r>
        <w:rPr>
          <w:bCs/>
        </w:rPr>
        <w:t>Liaising directly with 82 employers to highlight the benefit of recruiting officers.</w:t>
      </w:r>
    </w:p>
    <w:p w14:paraId="177DB8B0" w14:textId="77777777" w:rsidR="00436888" w:rsidRDefault="00436888" w:rsidP="00436888">
      <w:pPr>
        <w:pStyle w:val="ListParagraph"/>
        <w:numPr>
          <w:ilvl w:val="0"/>
          <w:numId w:val="12"/>
        </w:numPr>
        <w:spacing w:after="160" w:line="259" w:lineRule="auto"/>
        <w:rPr>
          <w:bCs/>
        </w:rPr>
      </w:pPr>
      <w:r>
        <w:rPr>
          <w:bCs/>
        </w:rPr>
        <w:t>Offering 239 Scottish employment opportunities through the Scottish Executive jobs board.</w:t>
      </w:r>
    </w:p>
    <w:p w14:paraId="4D22E99D" w14:textId="77777777" w:rsidR="00436888" w:rsidRDefault="00436888" w:rsidP="00436888">
      <w:pPr>
        <w:pStyle w:val="ListParagraph"/>
        <w:numPr>
          <w:ilvl w:val="0"/>
          <w:numId w:val="12"/>
        </w:numPr>
        <w:spacing w:after="160" w:line="259" w:lineRule="auto"/>
        <w:rPr>
          <w:bCs/>
        </w:rPr>
      </w:pPr>
      <w:r>
        <w:rPr>
          <w:bCs/>
        </w:rPr>
        <w:t xml:space="preserve">Delivered 26 webinars, training and events to 847 clients across the world in utilising LinkedIn, how to find a job and cyber security etc. </w:t>
      </w:r>
    </w:p>
    <w:p w14:paraId="4F691648" w14:textId="77777777" w:rsidR="00436888" w:rsidRDefault="00436888" w:rsidP="00436888">
      <w:pPr>
        <w:pStyle w:val="ListParagraph"/>
        <w:numPr>
          <w:ilvl w:val="0"/>
          <w:numId w:val="12"/>
        </w:numPr>
        <w:spacing w:after="160" w:line="259" w:lineRule="auto"/>
        <w:rPr>
          <w:bCs/>
        </w:rPr>
      </w:pPr>
      <w:r>
        <w:rPr>
          <w:bCs/>
        </w:rPr>
        <w:t xml:space="preserve">Offering direct support to 7 spouses or partners to enhance their employment opportunities.  </w:t>
      </w:r>
    </w:p>
    <w:p w14:paraId="39A582B0" w14:textId="77777777" w:rsidR="00436888" w:rsidRPr="00E66C47" w:rsidRDefault="00436888" w:rsidP="00436888">
      <w:pPr>
        <w:spacing w:after="160" w:line="259" w:lineRule="auto"/>
        <w:rPr>
          <w:bCs/>
        </w:rPr>
      </w:pPr>
    </w:p>
    <w:p w14:paraId="50FD1FCE" w14:textId="77777777" w:rsidR="00436888" w:rsidRPr="00A36C08" w:rsidRDefault="00436888" w:rsidP="00436888">
      <w:pPr>
        <w:rPr>
          <w:bCs/>
        </w:rPr>
      </w:pPr>
      <w:r>
        <w:rPr>
          <w:bCs/>
          <w:noProof/>
        </w:rPr>
        <mc:AlternateContent>
          <mc:Choice Requires="wps">
            <w:drawing>
              <wp:anchor distT="0" distB="0" distL="114300" distR="114300" simplePos="0" relativeHeight="251720704" behindDoc="0" locked="0" layoutInCell="1" allowOverlap="1" wp14:anchorId="20071B2C" wp14:editId="4BAA312A">
                <wp:simplePos x="0" y="0"/>
                <wp:positionH relativeFrom="column">
                  <wp:posOffset>6019800</wp:posOffset>
                </wp:positionH>
                <wp:positionV relativeFrom="paragraph">
                  <wp:posOffset>216535</wp:posOffset>
                </wp:positionV>
                <wp:extent cx="19050" cy="3352800"/>
                <wp:effectExtent l="0" t="0" r="19050" b="19050"/>
                <wp:wrapNone/>
                <wp:docPr id="198" name="Straight Connector 198"/>
                <wp:cNvGraphicFramePr/>
                <a:graphic xmlns:a="http://schemas.openxmlformats.org/drawingml/2006/main">
                  <a:graphicData uri="http://schemas.microsoft.com/office/word/2010/wordprocessingShape">
                    <wps:wsp>
                      <wps:cNvCnPr/>
                      <wps:spPr>
                        <a:xfrm flipH="1">
                          <a:off x="0" y="0"/>
                          <a:ext cx="19050" cy="335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92A30" id="Straight Connector 198"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17.05pt" to="475.5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" strokecolor="#4579b8 [3044]"/>
            </w:pict>
          </mc:Fallback>
        </mc:AlternateContent>
      </w:r>
    </w:p>
    <w:p w14:paraId="19B9F562" w14:textId="77777777" w:rsidR="00436888" w:rsidRDefault="00436888" w:rsidP="00436888">
      <w:pPr>
        <w:rPr>
          <w:b/>
          <w:bCs/>
        </w:rPr>
      </w:pPr>
      <w:r>
        <w:rPr>
          <w:b/>
          <w:bCs/>
          <w:noProof/>
        </w:rPr>
        <mc:AlternateContent>
          <mc:Choice Requires="wps">
            <w:drawing>
              <wp:anchor distT="0" distB="0" distL="114300" distR="114300" simplePos="0" relativeHeight="251717632" behindDoc="0" locked="0" layoutInCell="1" allowOverlap="1" wp14:anchorId="5B2CEB5A" wp14:editId="654DC664">
                <wp:simplePos x="0" y="0"/>
                <wp:positionH relativeFrom="leftMargin">
                  <wp:posOffset>857250</wp:posOffset>
                </wp:positionH>
                <wp:positionV relativeFrom="paragraph">
                  <wp:posOffset>70485</wp:posOffset>
                </wp:positionV>
                <wp:extent cx="9525" cy="3352800"/>
                <wp:effectExtent l="0" t="0" r="28575" b="19050"/>
                <wp:wrapNone/>
                <wp:docPr id="30" name="Straight Connector 30"/>
                <wp:cNvGraphicFramePr/>
                <a:graphic xmlns:a="http://schemas.openxmlformats.org/drawingml/2006/main">
                  <a:graphicData uri="http://schemas.microsoft.com/office/word/2010/wordprocessingShape">
                    <wps:wsp>
                      <wps:cNvCnPr/>
                      <wps:spPr>
                        <a:xfrm flipH="1">
                          <a:off x="0" y="0"/>
                          <a:ext cx="9525" cy="335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F6993" id="Straight Connector 30" o:spid="_x0000_s1026" style="position:absolute;flip:x;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7.5pt,5.55pt" to="68.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" strokecolor="#4579b8 [3044]">
                <w10:wrap anchorx="margin"/>
              </v:line>
            </w:pict>
          </mc:Fallback>
        </mc:AlternateContent>
      </w:r>
      <w:r>
        <w:rPr>
          <w:b/>
          <w:bCs/>
          <w:noProof/>
        </w:rPr>
        <mc:AlternateContent>
          <mc:Choice Requires="wps">
            <w:drawing>
              <wp:anchor distT="0" distB="0" distL="114300" distR="114300" simplePos="0" relativeHeight="251718656" behindDoc="0" locked="0" layoutInCell="1" allowOverlap="1" wp14:anchorId="73C0DD57" wp14:editId="48F84BD7">
                <wp:simplePos x="0" y="0"/>
                <wp:positionH relativeFrom="margin">
                  <wp:align>left</wp:align>
                </wp:positionH>
                <wp:positionV relativeFrom="paragraph">
                  <wp:posOffset>49529</wp:posOffset>
                </wp:positionV>
                <wp:extent cx="6057900" cy="9525"/>
                <wp:effectExtent l="0" t="0" r="19050" b="28575"/>
                <wp:wrapNone/>
                <wp:docPr id="196" name="Straight Connector 196"/>
                <wp:cNvGraphicFramePr/>
                <a:graphic xmlns:a="http://schemas.openxmlformats.org/drawingml/2006/main">
                  <a:graphicData uri="http://schemas.microsoft.com/office/word/2010/wordprocessingShape">
                    <wps:wsp>
                      <wps:cNvCnPr/>
                      <wps:spPr>
                        <a:xfrm flipV="1">
                          <a:off x="0" y="0"/>
                          <a:ext cx="6057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2A075" id="Straight Connector 196" o:spid="_x0000_s1026" style="position:absolute;flip:y;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9pt" to="47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" strokecolor="#4579b8 [3044]">
                <w10:wrap anchorx="margin"/>
              </v:line>
            </w:pict>
          </mc:Fallback>
        </mc:AlternateContent>
      </w:r>
    </w:p>
    <w:p w14:paraId="0E077863" w14:textId="77777777" w:rsidR="00436888" w:rsidRPr="00E66C47" w:rsidRDefault="00436888" w:rsidP="00436888">
      <w:pPr>
        <w:rPr>
          <w:b/>
          <w:bCs/>
          <w:sz w:val="28"/>
          <w:szCs w:val="28"/>
        </w:rPr>
      </w:pPr>
      <w:r>
        <w:rPr>
          <w:b/>
          <w:bCs/>
          <w:sz w:val="28"/>
          <w:szCs w:val="28"/>
        </w:rPr>
        <w:t xml:space="preserve"> </w:t>
      </w:r>
      <w:r w:rsidRPr="00E66C47">
        <w:rPr>
          <w:b/>
          <w:bCs/>
          <w:sz w:val="28"/>
          <w:szCs w:val="28"/>
        </w:rPr>
        <w:t>How we helped Adam</w:t>
      </w:r>
    </w:p>
    <w:p w14:paraId="4FA221E4" w14:textId="77777777" w:rsidR="00436888" w:rsidRDefault="00436888" w:rsidP="00436888">
      <w:pPr>
        <w:rPr>
          <w:b/>
          <w:bCs/>
        </w:rPr>
      </w:pPr>
    </w:p>
    <w:p w14:paraId="19FAFCF3" w14:textId="77777777" w:rsidR="00436888" w:rsidRDefault="00436888" w:rsidP="00436888">
      <w:pPr>
        <w:ind w:left="105"/>
        <w:rPr>
          <w:i/>
          <w:iCs/>
        </w:rPr>
      </w:pPr>
      <w:r>
        <w:rPr>
          <w:i/>
          <w:iCs/>
          <w:noProof/>
        </w:rPr>
        <w:drawing>
          <wp:anchor distT="0" distB="0" distL="114300" distR="114300" simplePos="0" relativeHeight="251721728" behindDoc="1" locked="0" layoutInCell="1" allowOverlap="1" wp14:anchorId="78824D0C" wp14:editId="39D2AC50">
            <wp:simplePos x="0" y="0"/>
            <wp:positionH relativeFrom="margin">
              <wp:align>left</wp:align>
            </wp:positionH>
            <wp:positionV relativeFrom="paragraph">
              <wp:posOffset>2540</wp:posOffset>
            </wp:positionV>
            <wp:extent cx="1409700" cy="1409700"/>
            <wp:effectExtent l="0" t="0" r="0" b="0"/>
            <wp:wrapTight wrapText="bothSides">
              <wp:wrapPolygon edited="0">
                <wp:start x="0" y="0"/>
                <wp:lineTo x="0" y="21308"/>
                <wp:lineTo x="21308" y="21308"/>
                <wp:lineTo x="2130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r>
        <w:rPr>
          <w:i/>
          <w:iCs/>
        </w:rPr>
        <w:t>The Officers’ Association Scotland has been invaluable throughout my  transition from the RAF.</w:t>
      </w:r>
    </w:p>
    <w:p w14:paraId="4CC6B6F1" w14:textId="77777777" w:rsidR="00436888" w:rsidRDefault="00436888" w:rsidP="00436888">
      <w:pPr>
        <w:rPr>
          <w:i/>
          <w:iCs/>
        </w:rPr>
      </w:pPr>
    </w:p>
    <w:p w14:paraId="7E650C05" w14:textId="77777777" w:rsidR="00436888" w:rsidRDefault="00436888" w:rsidP="00436888">
      <w:pPr>
        <w:rPr>
          <w:i/>
          <w:iCs/>
        </w:rPr>
      </w:pPr>
      <w:r>
        <w:rPr>
          <w:i/>
          <w:iCs/>
        </w:rPr>
        <w:t>Having lived in the south of England for many years, establishing a network and market intelligence for Edinburgh employers would have presented a far more daunting prospect without the team’s active support. Combined with a good selection of training events and consultations, the value that the Association offers Service leavers in Scotland is remarkable.  </w:t>
      </w:r>
    </w:p>
    <w:p w14:paraId="058B1F2B" w14:textId="77777777" w:rsidR="00436888" w:rsidRDefault="00436888" w:rsidP="00436888">
      <w:pPr>
        <w:rPr>
          <w:i/>
          <w:iCs/>
        </w:rPr>
      </w:pPr>
    </w:p>
    <w:p w14:paraId="45377822" w14:textId="77777777" w:rsidR="00436888" w:rsidRPr="00E66C47" w:rsidRDefault="00436888" w:rsidP="00436888">
      <w:pPr>
        <w:rPr>
          <w:i/>
          <w:iCs/>
        </w:rPr>
      </w:pPr>
      <w:r>
        <w:rPr>
          <w:i/>
          <w:iCs/>
        </w:rPr>
        <w:t>What sets the Association apart from other resettlement organisations is the active community that it fosters; the local networking events and contact lists allowed me to easily talk to former clients from a wide range of sectors about their experiences and advice. Having chosen to leave the RAF without a clear picture of what I wanted to do, engaging with Tom Denovan early on proved to be one of the most valuable calls that I made. I cannot recommend its services highly enough to those leaving or thinking of leaving the armed forces to work in Scotland.    </w:t>
      </w:r>
    </w:p>
    <w:p w14:paraId="7C087D13" w14:textId="77777777" w:rsidR="00436888" w:rsidRDefault="00436888" w:rsidP="00436888">
      <w:pPr>
        <w:rPr>
          <w:b/>
          <w:bCs/>
        </w:rPr>
      </w:pPr>
    </w:p>
    <w:p w14:paraId="6CB3421A" w14:textId="77777777" w:rsidR="00436888" w:rsidRDefault="00436888" w:rsidP="00436888">
      <w:pPr>
        <w:rPr>
          <w:b/>
          <w:bCs/>
        </w:rPr>
      </w:pPr>
      <w:r>
        <w:rPr>
          <w:b/>
          <w:bCs/>
        </w:rPr>
        <w:t>Adam Blackwood</w:t>
      </w:r>
    </w:p>
    <w:p w14:paraId="33FBD78E" w14:textId="77777777" w:rsidR="00436888" w:rsidRDefault="00436888" w:rsidP="00436888">
      <w:pPr>
        <w:rPr>
          <w:b/>
          <w:bCs/>
        </w:rPr>
      </w:pPr>
    </w:p>
    <w:p w14:paraId="5F894304" w14:textId="77777777" w:rsidR="00436888" w:rsidRDefault="00436888" w:rsidP="00436888">
      <w:pPr>
        <w:rPr>
          <w:b/>
          <w:bCs/>
        </w:rPr>
      </w:pPr>
      <w:r>
        <w:rPr>
          <w:b/>
          <w:bCs/>
          <w:noProof/>
        </w:rPr>
        <mc:AlternateContent>
          <mc:Choice Requires="wps">
            <w:drawing>
              <wp:anchor distT="0" distB="0" distL="114300" distR="114300" simplePos="0" relativeHeight="251719680" behindDoc="0" locked="0" layoutInCell="1" allowOverlap="1" wp14:anchorId="622942B7" wp14:editId="63F15586">
                <wp:simplePos x="0" y="0"/>
                <wp:positionH relativeFrom="margin">
                  <wp:posOffset>-152400</wp:posOffset>
                </wp:positionH>
                <wp:positionV relativeFrom="paragraph">
                  <wp:posOffset>151765</wp:posOffset>
                </wp:positionV>
                <wp:extent cx="6162675" cy="9525"/>
                <wp:effectExtent l="0" t="0" r="28575" b="28575"/>
                <wp:wrapNone/>
                <wp:docPr id="197" name="Straight Connector 197"/>
                <wp:cNvGraphicFramePr/>
                <a:graphic xmlns:a="http://schemas.openxmlformats.org/drawingml/2006/main">
                  <a:graphicData uri="http://schemas.microsoft.com/office/word/2010/wordprocessingShape">
                    <wps:wsp>
                      <wps:cNvCnPr/>
                      <wps:spPr>
                        <a:xfrm flipV="1">
                          <a:off x="0" y="0"/>
                          <a:ext cx="616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4C07F" id="Straight Connector 197" o:spid="_x0000_s1026" style="position:absolute;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1.95pt" to="473.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" strokecolor="#4579b8 [3044]">
                <w10:wrap anchorx="margin"/>
              </v:line>
            </w:pict>
          </mc:Fallback>
        </mc:AlternateContent>
      </w:r>
    </w:p>
    <w:p w14:paraId="2FDCE7E4" w14:textId="77777777" w:rsidR="00436888" w:rsidRDefault="00436888" w:rsidP="00436888">
      <w:pPr>
        <w:rPr>
          <w:b/>
          <w:bCs/>
        </w:rPr>
      </w:pPr>
    </w:p>
    <w:p w14:paraId="48B8DDD6" w14:textId="77777777" w:rsidR="00436888" w:rsidRDefault="00436888" w:rsidP="00436888">
      <w:pPr>
        <w:rPr>
          <w:b/>
          <w:bCs/>
        </w:rPr>
      </w:pPr>
    </w:p>
    <w:p w14:paraId="77232392" w14:textId="77777777" w:rsidR="00436888" w:rsidRDefault="00436888" w:rsidP="00436888">
      <w:pPr>
        <w:rPr>
          <w:b/>
          <w:bCs/>
        </w:rPr>
      </w:pPr>
    </w:p>
    <w:p w14:paraId="1A188729" w14:textId="77777777" w:rsidR="00436888" w:rsidRDefault="00436888" w:rsidP="00436888">
      <w:pPr>
        <w:rPr>
          <w:b/>
          <w:bCs/>
        </w:rPr>
      </w:pPr>
    </w:p>
    <w:p w14:paraId="3A05F1C2" w14:textId="77777777" w:rsidR="00436888" w:rsidRDefault="00436888" w:rsidP="00436888">
      <w:pPr>
        <w:rPr>
          <w:b/>
          <w:bCs/>
        </w:rPr>
      </w:pPr>
    </w:p>
    <w:p w14:paraId="11186C5B" w14:textId="77777777" w:rsidR="00436888" w:rsidRDefault="00436888" w:rsidP="00436888">
      <w:pPr>
        <w:rPr>
          <w:b/>
          <w:bCs/>
        </w:rPr>
      </w:pPr>
    </w:p>
    <w:p w14:paraId="7101A078" w14:textId="77777777" w:rsidR="00436888" w:rsidRDefault="00436888" w:rsidP="00436888">
      <w:pPr>
        <w:rPr>
          <w:b/>
          <w:bCs/>
        </w:rPr>
      </w:pPr>
    </w:p>
    <w:p w14:paraId="66760B62" w14:textId="77777777" w:rsidR="00436888" w:rsidRDefault="00436888" w:rsidP="00436888">
      <w:pPr>
        <w:rPr>
          <w:b/>
          <w:bCs/>
        </w:rPr>
      </w:pPr>
    </w:p>
    <w:p w14:paraId="599FAF1A" w14:textId="77777777" w:rsidR="00436888" w:rsidRDefault="00436888" w:rsidP="00436888">
      <w:pPr>
        <w:rPr>
          <w:b/>
          <w:bCs/>
        </w:rPr>
      </w:pPr>
    </w:p>
    <w:p w14:paraId="5E0D65FD" w14:textId="77777777" w:rsidR="00436888" w:rsidRDefault="00436888" w:rsidP="00436888">
      <w:pPr>
        <w:rPr>
          <w:b/>
          <w:bCs/>
        </w:rPr>
      </w:pPr>
    </w:p>
    <w:p w14:paraId="430E8A2E" w14:textId="77777777" w:rsidR="00436888" w:rsidRDefault="00436888" w:rsidP="00436888">
      <w:pPr>
        <w:rPr>
          <w:b/>
          <w:bCs/>
        </w:rPr>
      </w:pPr>
    </w:p>
    <w:p w14:paraId="1FD7D670" w14:textId="77777777" w:rsidR="00436888" w:rsidRDefault="00436888" w:rsidP="00436888">
      <w:pPr>
        <w:rPr>
          <w:b/>
          <w:bCs/>
        </w:rPr>
      </w:pPr>
    </w:p>
    <w:p w14:paraId="364A445B" w14:textId="77777777" w:rsidR="00436888" w:rsidRDefault="00436888" w:rsidP="00436888">
      <w:pPr>
        <w:rPr>
          <w:b/>
          <w:bCs/>
        </w:rPr>
      </w:pPr>
    </w:p>
    <w:p w14:paraId="5A2D1D57" w14:textId="77777777" w:rsidR="00436888" w:rsidRDefault="00436888" w:rsidP="00436888">
      <w:pPr>
        <w:rPr>
          <w:b/>
          <w:bCs/>
        </w:rPr>
      </w:pPr>
    </w:p>
    <w:p w14:paraId="536FF09D" w14:textId="631CD00E" w:rsidR="00EE05B8" w:rsidRPr="00EE05B8" w:rsidRDefault="00EE05B8" w:rsidP="00EE05B8">
      <w:pPr>
        <w:rPr>
          <w:lang w:val="en-GB" w:eastAsia="en-GB"/>
        </w:rPr>
      </w:pPr>
    </w:p>
    <w:p w14:paraId="712E486C" w14:textId="3F78A520" w:rsidR="00EE05B8" w:rsidRPr="00EE05B8" w:rsidRDefault="00EE05B8" w:rsidP="00EE05B8">
      <w:pPr>
        <w:rPr>
          <w:lang w:val="en-GB" w:eastAsia="en-GB"/>
        </w:rPr>
        <w:sectPr w:rsidR="00EE05B8" w:rsidRPr="00EE05B8" w:rsidSect="00DD3BE9">
          <w:headerReference w:type="default" r:id="rId26"/>
          <w:footerReference w:type="default" r:id="rId27"/>
          <w:headerReference w:type="first" r:id="rId28"/>
          <w:footerReference w:type="first" r:id="rId29"/>
          <w:pgSz w:w="11907" w:h="16840" w:code="9"/>
          <w:pgMar w:top="1440" w:right="1440" w:bottom="1440" w:left="1440" w:header="709" w:footer="709" w:gutter="0"/>
          <w:cols w:space="708"/>
          <w:titlePg/>
          <w:docGrid w:linePitch="360"/>
        </w:sectPr>
      </w:pPr>
    </w:p>
    <w:p w14:paraId="3A01E78D" w14:textId="77777777" w:rsidR="00E66C47" w:rsidRDefault="00E66C47" w:rsidP="0044178D">
      <w:pPr>
        <w:rPr>
          <w:b/>
          <w:bCs/>
        </w:rPr>
      </w:pPr>
    </w:p>
    <w:p w14:paraId="67D7F84E" w14:textId="63D160DB" w:rsidR="0044178D" w:rsidRDefault="0044178D" w:rsidP="0044178D">
      <w:pPr>
        <w:rPr>
          <w:b/>
          <w:bCs/>
        </w:rPr>
      </w:pPr>
      <w:r>
        <w:rPr>
          <w:b/>
          <w:bCs/>
        </w:rPr>
        <w:t>Website &amp; Scottish Executive Jobs Board</w:t>
      </w:r>
    </w:p>
    <w:p w14:paraId="635DC0D2" w14:textId="77777777" w:rsidR="0044178D" w:rsidRDefault="0044178D" w:rsidP="0044178D">
      <w:pPr>
        <w:rPr>
          <w:b/>
          <w:bCs/>
        </w:rPr>
      </w:pPr>
    </w:p>
    <w:p w14:paraId="1EBB1521" w14:textId="77777777" w:rsidR="0044178D" w:rsidRDefault="0044178D" w:rsidP="0044178D">
      <w:r>
        <w:t>A new website and Scottish Executive jobs board was launched in November 2020 with a more interactive and engaging interface. A detailed catalogue of training seminars, webinars and resources are available to support the employment journey of every officer.  The use of videos throughout enables a more authentic experience for clients and employers. Traffic to the website has increased by 69% with multiple page visits and client feedback rates the site as “informative and first rate.”</w:t>
      </w:r>
    </w:p>
    <w:p w14:paraId="0A26487E" w14:textId="77777777" w:rsidR="0044178D" w:rsidRDefault="0044178D" w:rsidP="0044178D"/>
    <w:p w14:paraId="79B7B168" w14:textId="77777777" w:rsidR="0044178D" w:rsidRDefault="0044178D" w:rsidP="0044178D">
      <w:r>
        <w:t xml:space="preserve">A database then sits behind the website which enables us to monitor the journey of each client and hence meet their needs more effectively and efficiently. </w:t>
      </w:r>
    </w:p>
    <w:p w14:paraId="171DE65C" w14:textId="77777777" w:rsidR="0044178D" w:rsidRDefault="0044178D" w:rsidP="0044178D"/>
    <w:p w14:paraId="711B0965" w14:textId="0CF40AC6" w:rsidR="0044178D" w:rsidRPr="00511B8C" w:rsidRDefault="0044178D" w:rsidP="0044178D"/>
    <w:p w14:paraId="35446DD0" w14:textId="094E1378" w:rsidR="0044178D" w:rsidRDefault="00E66C47" w:rsidP="0044178D">
      <w:pPr>
        <w:rPr>
          <w:b/>
          <w:bCs/>
        </w:rPr>
      </w:pPr>
      <w:r>
        <w:rPr>
          <w:noProof/>
        </w:rPr>
        <w:drawing>
          <wp:anchor distT="0" distB="0" distL="114300" distR="114300" simplePos="0" relativeHeight="251688960" behindDoc="1" locked="0" layoutInCell="1" allowOverlap="1" wp14:anchorId="1B1C5F5A" wp14:editId="7A02BEFA">
            <wp:simplePos x="0" y="0"/>
            <wp:positionH relativeFrom="margin">
              <wp:posOffset>571500</wp:posOffset>
            </wp:positionH>
            <wp:positionV relativeFrom="paragraph">
              <wp:posOffset>3810</wp:posOffset>
            </wp:positionV>
            <wp:extent cx="4074795" cy="2290445"/>
            <wp:effectExtent l="0" t="0" r="1905" b="0"/>
            <wp:wrapTight wrapText="bothSides">
              <wp:wrapPolygon edited="0">
                <wp:start x="0" y="0"/>
                <wp:lineTo x="0" y="21378"/>
                <wp:lineTo x="21509" y="21378"/>
                <wp:lineTo x="21509" y="0"/>
                <wp:lineTo x="0" y="0"/>
              </wp:wrapPolygon>
            </wp:wrapTight>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4795" cy="2290445"/>
                    </a:xfrm>
                    <a:prstGeom prst="rect">
                      <a:avLst/>
                    </a:prstGeom>
                  </pic:spPr>
                </pic:pic>
              </a:graphicData>
            </a:graphic>
            <wp14:sizeRelH relativeFrom="page">
              <wp14:pctWidth>0</wp14:pctWidth>
            </wp14:sizeRelH>
            <wp14:sizeRelV relativeFrom="page">
              <wp14:pctHeight>0</wp14:pctHeight>
            </wp14:sizeRelV>
          </wp:anchor>
        </w:drawing>
      </w:r>
    </w:p>
    <w:p w14:paraId="1D35A3CC" w14:textId="77777777" w:rsidR="0044178D" w:rsidRDefault="0044178D" w:rsidP="0044178D">
      <w:pPr>
        <w:rPr>
          <w:b/>
          <w:bCs/>
        </w:rPr>
      </w:pPr>
    </w:p>
    <w:p w14:paraId="2DD99DC8" w14:textId="77777777" w:rsidR="0044178D" w:rsidRDefault="0044178D" w:rsidP="0044178D">
      <w:pPr>
        <w:rPr>
          <w:b/>
          <w:bCs/>
        </w:rPr>
      </w:pPr>
    </w:p>
    <w:p w14:paraId="1086BEE0" w14:textId="77777777" w:rsidR="0044178D" w:rsidRDefault="0044178D" w:rsidP="0044178D">
      <w:pPr>
        <w:rPr>
          <w:b/>
          <w:bCs/>
        </w:rPr>
      </w:pPr>
    </w:p>
    <w:p w14:paraId="1C555A37" w14:textId="77777777" w:rsidR="0044178D" w:rsidRDefault="0044178D" w:rsidP="0044178D">
      <w:pPr>
        <w:rPr>
          <w:b/>
          <w:bCs/>
        </w:rPr>
      </w:pPr>
    </w:p>
    <w:p w14:paraId="1172A45C" w14:textId="77777777" w:rsidR="0044178D" w:rsidRDefault="0044178D" w:rsidP="0044178D">
      <w:pPr>
        <w:rPr>
          <w:b/>
          <w:bCs/>
        </w:rPr>
      </w:pPr>
    </w:p>
    <w:p w14:paraId="76180F9F" w14:textId="77777777" w:rsidR="0044178D" w:rsidRDefault="0044178D" w:rsidP="0044178D">
      <w:pPr>
        <w:rPr>
          <w:b/>
          <w:bCs/>
        </w:rPr>
      </w:pPr>
    </w:p>
    <w:p w14:paraId="141C3B6E" w14:textId="77777777" w:rsidR="0044178D" w:rsidRDefault="0044178D" w:rsidP="0044178D">
      <w:pPr>
        <w:rPr>
          <w:b/>
          <w:bCs/>
        </w:rPr>
      </w:pPr>
    </w:p>
    <w:p w14:paraId="1A209765" w14:textId="77777777" w:rsidR="0044178D" w:rsidRDefault="0044178D" w:rsidP="0044178D">
      <w:pPr>
        <w:rPr>
          <w:b/>
          <w:bCs/>
        </w:rPr>
      </w:pPr>
    </w:p>
    <w:p w14:paraId="6F5CCC83" w14:textId="77777777" w:rsidR="0044178D" w:rsidRDefault="0044178D" w:rsidP="0044178D">
      <w:pPr>
        <w:rPr>
          <w:b/>
          <w:bCs/>
        </w:rPr>
      </w:pPr>
    </w:p>
    <w:p w14:paraId="561EC117" w14:textId="77777777" w:rsidR="0044178D" w:rsidRDefault="0044178D" w:rsidP="0044178D">
      <w:pPr>
        <w:rPr>
          <w:b/>
          <w:bCs/>
        </w:rPr>
      </w:pPr>
    </w:p>
    <w:p w14:paraId="74E260CD" w14:textId="77777777" w:rsidR="0044178D" w:rsidRDefault="0044178D" w:rsidP="0044178D">
      <w:pPr>
        <w:rPr>
          <w:b/>
          <w:bCs/>
        </w:rPr>
      </w:pPr>
    </w:p>
    <w:p w14:paraId="2BA88352" w14:textId="77777777" w:rsidR="0044178D" w:rsidRDefault="0044178D" w:rsidP="0044178D">
      <w:pPr>
        <w:rPr>
          <w:b/>
          <w:bCs/>
        </w:rPr>
      </w:pPr>
    </w:p>
    <w:p w14:paraId="7AC2BB86" w14:textId="77777777" w:rsidR="0044178D" w:rsidRDefault="0044178D" w:rsidP="0044178D">
      <w:pPr>
        <w:rPr>
          <w:b/>
          <w:bCs/>
        </w:rPr>
      </w:pPr>
    </w:p>
    <w:p w14:paraId="1BA1029C" w14:textId="77777777" w:rsidR="0044178D" w:rsidRDefault="0044178D" w:rsidP="0044178D">
      <w:pPr>
        <w:rPr>
          <w:b/>
          <w:bCs/>
        </w:rPr>
      </w:pPr>
    </w:p>
    <w:p w14:paraId="0AEDE920" w14:textId="77777777" w:rsidR="0044178D" w:rsidRDefault="0044178D" w:rsidP="0044178D">
      <w:pPr>
        <w:rPr>
          <w:b/>
          <w:bCs/>
        </w:rPr>
      </w:pPr>
    </w:p>
    <w:p w14:paraId="64152AEB" w14:textId="77777777" w:rsidR="0044178D" w:rsidRDefault="0044178D" w:rsidP="0044178D">
      <w:pPr>
        <w:rPr>
          <w:b/>
          <w:bCs/>
        </w:rPr>
      </w:pPr>
    </w:p>
    <w:p w14:paraId="35805BFD" w14:textId="77777777" w:rsidR="00E66C47" w:rsidRDefault="00E66C47" w:rsidP="00E66C47"/>
    <w:p w14:paraId="2DF35366" w14:textId="77777777" w:rsidR="00E66C47" w:rsidRDefault="00E66C47" w:rsidP="00E66C47"/>
    <w:p w14:paraId="35B54B50" w14:textId="77777777" w:rsidR="00E66C47" w:rsidRDefault="00E66C47" w:rsidP="00E66C47"/>
    <w:p w14:paraId="7A5F9EA7" w14:textId="54A509E3" w:rsidR="00E66C47" w:rsidRDefault="00E66C47" w:rsidP="00E66C47">
      <w:pPr>
        <w:rPr>
          <w:b/>
          <w:bCs/>
        </w:rPr>
      </w:pPr>
      <w:r>
        <w:rPr>
          <w:b/>
          <w:bCs/>
          <w:noProof/>
        </w:rPr>
        <w:drawing>
          <wp:anchor distT="0" distB="0" distL="114300" distR="114300" simplePos="0" relativeHeight="251702272" behindDoc="1" locked="0" layoutInCell="1" allowOverlap="1" wp14:anchorId="52EE87A4" wp14:editId="69D34DED">
            <wp:simplePos x="0" y="0"/>
            <wp:positionH relativeFrom="column">
              <wp:posOffset>2971165</wp:posOffset>
            </wp:positionH>
            <wp:positionV relativeFrom="paragraph">
              <wp:posOffset>140335</wp:posOffset>
            </wp:positionV>
            <wp:extent cx="3100070" cy="1743075"/>
            <wp:effectExtent l="0" t="0" r="5080" b="9525"/>
            <wp:wrapTight wrapText="bothSides">
              <wp:wrapPolygon edited="0">
                <wp:start x="0" y="0"/>
                <wp:lineTo x="0" y="21482"/>
                <wp:lineTo x="21503" y="21482"/>
                <wp:lineTo x="21503" y="0"/>
                <wp:lineTo x="0" y="0"/>
              </wp:wrapPolygon>
            </wp:wrapTight>
            <wp:docPr id="17" name="Picture 1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0070" cy="1743075"/>
                    </a:xfrm>
                    <a:prstGeom prst="rect">
                      <a:avLst/>
                    </a:prstGeom>
                  </pic:spPr>
                </pic:pic>
              </a:graphicData>
            </a:graphic>
            <wp14:sizeRelH relativeFrom="page">
              <wp14:pctWidth>0</wp14:pctWidth>
            </wp14:sizeRelH>
            <wp14:sizeRelV relativeFrom="page">
              <wp14:pctHeight>0</wp14:pctHeight>
            </wp14:sizeRelV>
          </wp:anchor>
        </w:drawing>
      </w:r>
      <w:r>
        <w:t xml:space="preserve">The launch of our Scottish Executive jobs board saw immediate signup from clients and in the last four months we have promoted 252 jobs. These roles represent a cross section of all sectors such as </w:t>
      </w:r>
      <w:proofErr w:type="spellStart"/>
      <w:r>
        <w:t>Defence</w:t>
      </w:r>
      <w:proofErr w:type="spellEnd"/>
      <w:r>
        <w:t xml:space="preserve">, Consultancy, Finance, NHS, Civil Service, Engineering, Third sector, Energy and Education. Through promotion of our jobs </w:t>
      </w:r>
      <w:r w:rsidR="00D70EDF">
        <w:t>board,</w:t>
      </w:r>
      <w:r>
        <w:t xml:space="preserve"> we are delighted to have attracted a number of new employers to our services.</w:t>
      </w:r>
    </w:p>
    <w:p w14:paraId="415663F4" w14:textId="0B26ED8D" w:rsidR="00E66C47" w:rsidRDefault="00E66C47" w:rsidP="00E66C47">
      <w:pPr>
        <w:rPr>
          <w:b/>
          <w:bCs/>
        </w:rPr>
      </w:pPr>
    </w:p>
    <w:p w14:paraId="2A456813" w14:textId="0482836E" w:rsidR="00E66C47" w:rsidRPr="00D70EDF" w:rsidRDefault="00D70EDF" w:rsidP="00E66C47">
      <w:r>
        <w:t>In taking our Jobs Board further we shall ensure that the client’s journey is a simple and straightforward to identify the right jobs in the right area for them.</w:t>
      </w:r>
    </w:p>
    <w:p w14:paraId="43B671FA" w14:textId="77777777" w:rsidR="00E66C47" w:rsidRDefault="00E66C47" w:rsidP="00E66C47">
      <w:pPr>
        <w:rPr>
          <w:b/>
          <w:bCs/>
        </w:rPr>
      </w:pPr>
    </w:p>
    <w:p w14:paraId="493F4BD3" w14:textId="0E809A39" w:rsidR="00E66C47" w:rsidRDefault="00E66C47" w:rsidP="00E66C47">
      <w:pPr>
        <w:rPr>
          <w:b/>
          <w:bCs/>
        </w:rPr>
      </w:pPr>
    </w:p>
    <w:p w14:paraId="76A93A5F" w14:textId="55313B28" w:rsidR="00E66C47" w:rsidRDefault="00E66C47" w:rsidP="00E66C47">
      <w:pPr>
        <w:rPr>
          <w:b/>
          <w:bCs/>
        </w:rPr>
      </w:pPr>
    </w:p>
    <w:p w14:paraId="5CB7560E" w14:textId="006D3FD7" w:rsidR="00E66C47" w:rsidRDefault="00E66C47" w:rsidP="00E66C47">
      <w:pPr>
        <w:rPr>
          <w:b/>
          <w:bCs/>
        </w:rPr>
      </w:pPr>
    </w:p>
    <w:p w14:paraId="7A36CC08" w14:textId="233E4033" w:rsidR="00E66C47" w:rsidRDefault="00E66C47" w:rsidP="00E66C47">
      <w:pPr>
        <w:rPr>
          <w:b/>
          <w:bCs/>
        </w:rPr>
      </w:pPr>
    </w:p>
    <w:p w14:paraId="2631BC1F" w14:textId="77777777" w:rsidR="00E66C47" w:rsidRDefault="00E66C47" w:rsidP="00E66C47">
      <w:pPr>
        <w:rPr>
          <w:b/>
          <w:bCs/>
        </w:rPr>
      </w:pPr>
    </w:p>
    <w:p w14:paraId="369ED8FD" w14:textId="74416FCE" w:rsidR="00E66C47" w:rsidRDefault="00E66C47" w:rsidP="00E66C47">
      <w:pPr>
        <w:rPr>
          <w:b/>
          <w:bCs/>
        </w:rPr>
      </w:pPr>
    </w:p>
    <w:p w14:paraId="56517FB2" w14:textId="4AC76DBA" w:rsidR="00E66C47" w:rsidRDefault="00E66C47" w:rsidP="00E66C47">
      <w:pPr>
        <w:rPr>
          <w:b/>
          <w:bCs/>
        </w:rPr>
      </w:pPr>
    </w:p>
    <w:p w14:paraId="6A0F85A7" w14:textId="77777777" w:rsidR="00912B7E" w:rsidRDefault="00912B7E" w:rsidP="0044178D">
      <w:pPr>
        <w:rPr>
          <w:b/>
          <w:bCs/>
        </w:rPr>
      </w:pPr>
    </w:p>
    <w:p w14:paraId="12402353" w14:textId="77777777" w:rsidR="00912B7E" w:rsidRDefault="00912B7E" w:rsidP="0044178D">
      <w:pPr>
        <w:rPr>
          <w:b/>
          <w:bCs/>
        </w:rPr>
      </w:pPr>
    </w:p>
    <w:p w14:paraId="7D70F8B4" w14:textId="77777777" w:rsidR="00912B7E" w:rsidRDefault="00912B7E" w:rsidP="0044178D">
      <w:pPr>
        <w:rPr>
          <w:b/>
          <w:bCs/>
        </w:rPr>
      </w:pPr>
    </w:p>
    <w:p w14:paraId="53CE8CF3" w14:textId="77777777" w:rsidR="00912B7E" w:rsidRDefault="00912B7E" w:rsidP="0044178D">
      <w:pPr>
        <w:rPr>
          <w:b/>
          <w:bCs/>
        </w:rPr>
      </w:pPr>
    </w:p>
    <w:p w14:paraId="0A6EB262" w14:textId="77777777" w:rsidR="00912B7E" w:rsidRDefault="00912B7E" w:rsidP="0044178D">
      <w:pPr>
        <w:rPr>
          <w:b/>
          <w:bCs/>
        </w:rPr>
      </w:pPr>
    </w:p>
    <w:p w14:paraId="3FDCE959" w14:textId="77777777" w:rsidR="00912B7E" w:rsidRDefault="00912B7E" w:rsidP="0044178D">
      <w:pPr>
        <w:rPr>
          <w:b/>
          <w:bCs/>
        </w:rPr>
      </w:pPr>
    </w:p>
    <w:p w14:paraId="7E5321B3" w14:textId="53BE1FF5" w:rsidR="00E66C47" w:rsidRDefault="00E66C47" w:rsidP="0044178D">
      <w:pPr>
        <w:rPr>
          <w:b/>
          <w:bCs/>
        </w:rPr>
      </w:pPr>
      <w:r>
        <w:rPr>
          <w:b/>
          <w:bCs/>
        </w:rPr>
        <w:t>Spouses</w:t>
      </w:r>
    </w:p>
    <w:p w14:paraId="3305435B" w14:textId="2AFACCF7" w:rsidR="00E66C47" w:rsidRDefault="00D70EDF" w:rsidP="00E66C47">
      <w:pPr>
        <w:rPr>
          <w:rFonts w:cs="Arial"/>
          <w:color w:val="000000"/>
          <w:shd w:val="clear" w:color="auto" w:fill="FFFFFF"/>
        </w:rPr>
      </w:pPr>
      <w:r>
        <w:rPr>
          <w:rFonts w:cs="Arial"/>
          <w:noProof/>
          <w:color w:val="000000"/>
          <w:shd w:val="clear" w:color="auto" w:fill="FFFFFF"/>
        </w:rPr>
        <w:drawing>
          <wp:anchor distT="0" distB="0" distL="114300" distR="114300" simplePos="0" relativeHeight="251714560" behindDoc="1" locked="0" layoutInCell="1" allowOverlap="1" wp14:anchorId="11AC2FB6" wp14:editId="150938D5">
            <wp:simplePos x="0" y="0"/>
            <wp:positionH relativeFrom="margin">
              <wp:posOffset>2514600</wp:posOffset>
            </wp:positionH>
            <wp:positionV relativeFrom="paragraph">
              <wp:posOffset>29210</wp:posOffset>
            </wp:positionV>
            <wp:extent cx="3190875" cy="1793875"/>
            <wp:effectExtent l="0" t="0" r="9525" b="0"/>
            <wp:wrapTight wrapText="bothSides">
              <wp:wrapPolygon edited="0">
                <wp:start x="0" y="0"/>
                <wp:lineTo x="0" y="21332"/>
                <wp:lineTo x="21536" y="21332"/>
                <wp:lineTo x="21536" y="0"/>
                <wp:lineTo x="0" y="0"/>
              </wp:wrapPolygon>
            </wp:wrapTight>
            <wp:docPr id="18" name="Picture 18"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at the camera&#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0875" cy="1793875"/>
                    </a:xfrm>
                    <a:prstGeom prst="rect">
                      <a:avLst/>
                    </a:prstGeom>
                  </pic:spPr>
                </pic:pic>
              </a:graphicData>
            </a:graphic>
            <wp14:sizeRelH relativeFrom="margin">
              <wp14:pctWidth>0</wp14:pctWidth>
            </wp14:sizeRelH>
            <wp14:sizeRelV relativeFrom="margin">
              <wp14:pctHeight>0</wp14:pctHeight>
            </wp14:sizeRelV>
          </wp:anchor>
        </w:drawing>
      </w:r>
      <w:r w:rsidR="00E66C47" w:rsidRPr="0085292C">
        <w:rPr>
          <w:rFonts w:cs="Arial"/>
        </w:rPr>
        <w:t>Our work with Spouses and partners has continued to increase with support provided to seven spouses this year and three of those successfully f</w:t>
      </w:r>
      <w:r w:rsidR="00E66C47">
        <w:rPr>
          <w:rFonts w:cs="Arial"/>
        </w:rPr>
        <w:t>ound</w:t>
      </w:r>
      <w:r w:rsidR="00E66C47" w:rsidRPr="0085292C">
        <w:rPr>
          <w:rFonts w:cs="Arial"/>
        </w:rPr>
        <w:t xml:space="preserve"> employment. </w:t>
      </w:r>
      <w:r w:rsidR="00E66C47">
        <w:rPr>
          <w:rFonts w:cs="Arial"/>
          <w:color w:val="000000"/>
          <w:shd w:val="clear" w:color="auto" w:fill="FFFFFF"/>
        </w:rPr>
        <w:t>Many more have attended our training and workshop events as well as access to our jobs board. We aim to continue and enhance this service provision to ensure spouses and partners have all the opportunities available to them</w:t>
      </w:r>
      <w:r w:rsidR="006362FF">
        <w:rPr>
          <w:rFonts w:cs="Arial"/>
          <w:color w:val="000000"/>
          <w:shd w:val="clear" w:color="auto" w:fill="FFFFFF"/>
        </w:rPr>
        <w:t>.</w:t>
      </w:r>
    </w:p>
    <w:p w14:paraId="7295EE1A" w14:textId="77777777" w:rsidR="006362FF" w:rsidRPr="00E66C47" w:rsidRDefault="006362FF" w:rsidP="00E66C47">
      <w:pPr>
        <w:rPr>
          <w:b/>
          <w:bCs/>
        </w:rPr>
      </w:pPr>
    </w:p>
    <w:p w14:paraId="6D62B707" w14:textId="77777777" w:rsidR="00D70EDF" w:rsidRDefault="00D70EDF" w:rsidP="00E66C47">
      <w:pPr>
        <w:rPr>
          <w:b/>
          <w:bCs/>
        </w:rPr>
      </w:pPr>
    </w:p>
    <w:p w14:paraId="5D00F93C" w14:textId="1DF8D07B" w:rsidR="00E66C47" w:rsidRDefault="00E66C47" w:rsidP="00E66C47">
      <w:pPr>
        <w:rPr>
          <w:b/>
          <w:bCs/>
        </w:rPr>
      </w:pPr>
      <w:r>
        <w:rPr>
          <w:b/>
          <w:bCs/>
        </w:rPr>
        <w:t>Training &amp; Events</w:t>
      </w:r>
    </w:p>
    <w:p w14:paraId="71A47206" w14:textId="77777777" w:rsidR="00E66C47" w:rsidRPr="00E66C47" w:rsidRDefault="00E66C47" w:rsidP="00E66C47">
      <w:pPr>
        <w:rPr>
          <w:rFonts w:cs="Arial"/>
        </w:rPr>
      </w:pPr>
    </w:p>
    <w:p w14:paraId="09664D77" w14:textId="37CBCA5D" w:rsidR="00E66C47" w:rsidRPr="00AE262F" w:rsidRDefault="00E66C47" w:rsidP="00E66C47">
      <w:r w:rsidRPr="00AE262F">
        <w:t>The enhancement of our training provision was a key objective and the pandemic enabled us to develop a diverse and informative portfolio of online events delivered to 847 attendees. These varied from an understanding of public appointments, LinkedIn awareness sessions, CV guidance, how to find a job and numerous insight days for different sectors. We also created a bank of webinars which covered market sectors, to specific employers and role types. Th</w:t>
      </w:r>
      <w:r>
        <w:t>is</w:t>
      </w:r>
      <w:r w:rsidRPr="00AE262F">
        <w:t xml:space="preserve"> enabled us to present more niche subjects like cyber security, rural opportunities, and drone technology. The webinars were recorded and delivered live and then added to our bank of resources for clients to view at their leisure. We are delighted to see that the views on </w:t>
      </w:r>
      <w:r>
        <w:t>these</w:t>
      </w:r>
      <w:r w:rsidRPr="00AE262F">
        <w:t xml:space="preserve"> reach into the thousands.</w:t>
      </w:r>
    </w:p>
    <w:p w14:paraId="34B67977" w14:textId="201F124D" w:rsidR="00E66C47" w:rsidRDefault="00D70EDF" w:rsidP="00E66C47">
      <w:pPr>
        <w:rPr>
          <w:b/>
          <w:bCs/>
        </w:rPr>
      </w:pPr>
      <w:r>
        <w:rPr>
          <w:b/>
          <w:bCs/>
          <w:noProof/>
        </w:rPr>
        <w:drawing>
          <wp:anchor distT="0" distB="0" distL="114300" distR="114300" simplePos="0" relativeHeight="251704320" behindDoc="1" locked="0" layoutInCell="1" allowOverlap="1" wp14:anchorId="650E8659" wp14:editId="630DD682">
            <wp:simplePos x="0" y="0"/>
            <wp:positionH relativeFrom="margin">
              <wp:align>center</wp:align>
            </wp:positionH>
            <wp:positionV relativeFrom="paragraph">
              <wp:posOffset>52705</wp:posOffset>
            </wp:positionV>
            <wp:extent cx="3611880" cy="2030730"/>
            <wp:effectExtent l="0" t="0" r="7620" b="7620"/>
            <wp:wrapTight wrapText="bothSides">
              <wp:wrapPolygon edited="0">
                <wp:start x="0" y="0"/>
                <wp:lineTo x="0" y="21478"/>
                <wp:lineTo x="21532" y="21478"/>
                <wp:lineTo x="21532" y="0"/>
                <wp:lineTo x="0" y="0"/>
              </wp:wrapPolygon>
            </wp:wrapTight>
            <wp:docPr id="20" name="Picture 20"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1880" cy="2030730"/>
                    </a:xfrm>
                    <a:prstGeom prst="rect">
                      <a:avLst/>
                    </a:prstGeom>
                  </pic:spPr>
                </pic:pic>
              </a:graphicData>
            </a:graphic>
            <wp14:sizeRelH relativeFrom="margin">
              <wp14:pctWidth>0</wp14:pctWidth>
            </wp14:sizeRelH>
            <wp14:sizeRelV relativeFrom="margin">
              <wp14:pctHeight>0</wp14:pctHeight>
            </wp14:sizeRelV>
          </wp:anchor>
        </w:drawing>
      </w:r>
    </w:p>
    <w:p w14:paraId="575E9CA7" w14:textId="77777777" w:rsidR="00E66C47" w:rsidRPr="005A7B37" w:rsidRDefault="00E66C47" w:rsidP="00E66C47">
      <w:pPr>
        <w:rPr>
          <w:b/>
          <w:bCs/>
        </w:rPr>
      </w:pPr>
    </w:p>
    <w:p w14:paraId="63AC8503" w14:textId="77777777" w:rsidR="00E66C47" w:rsidRDefault="00E66C47" w:rsidP="00E66C47">
      <w:pPr>
        <w:rPr>
          <w:b/>
          <w:bCs/>
        </w:rPr>
      </w:pPr>
    </w:p>
    <w:p w14:paraId="6C77B5D4" w14:textId="77777777" w:rsidR="00E66C47" w:rsidRDefault="00E66C47" w:rsidP="00E66C47">
      <w:pPr>
        <w:rPr>
          <w:b/>
          <w:bCs/>
        </w:rPr>
      </w:pPr>
    </w:p>
    <w:p w14:paraId="47877BE1" w14:textId="77777777" w:rsidR="00E66C47" w:rsidRDefault="00E66C47" w:rsidP="00E66C47">
      <w:pPr>
        <w:rPr>
          <w:b/>
          <w:bCs/>
        </w:rPr>
      </w:pPr>
    </w:p>
    <w:p w14:paraId="33A835F0" w14:textId="77777777" w:rsidR="00E66C47" w:rsidRDefault="00E66C47" w:rsidP="00E66C47">
      <w:pPr>
        <w:rPr>
          <w:b/>
          <w:bCs/>
        </w:rPr>
      </w:pPr>
    </w:p>
    <w:p w14:paraId="572A11CD" w14:textId="77777777" w:rsidR="00E66C47" w:rsidRDefault="00E66C47" w:rsidP="00E66C47">
      <w:pPr>
        <w:rPr>
          <w:b/>
          <w:bCs/>
        </w:rPr>
      </w:pPr>
    </w:p>
    <w:p w14:paraId="03F9C89B" w14:textId="77777777" w:rsidR="00E66C47" w:rsidRDefault="00E66C47" w:rsidP="00E66C47">
      <w:pPr>
        <w:rPr>
          <w:b/>
          <w:bCs/>
        </w:rPr>
      </w:pPr>
    </w:p>
    <w:p w14:paraId="2091A1B3" w14:textId="77777777" w:rsidR="00E66C47" w:rsidRDefault="00E66C47" w:rsidP="00E66C47">
      <w:pPr>
        <w:rPr>
          <w:b/>
          <w:bCs/>
        </w:rPr>
      </w:pPr>
    </w:p>
    <w:p w14:paraId="0DF51D22" w14:textId="77777777" w:rsidR="00E66C47" w:rsidRDefault="00E66C47" w:rsidP="00E66C47">
      <w:pPr>
        <w:rPr>
          <w:b/>
          <w:bCs/>
        </w:rPr>
      </w:pPr>
    </w:p>
    <w:p w14:paraId="0F6B514F" w14:textId="77777777" w:rsidR="00E66C47" w:rsidRDefault="00E66C47" w:rsidP="00E66C47">
      <w:pPr>
        <w:rPr>
          <w:b/>
          <w:bCs/>
        </w:rPr>
      </w:pPr>
    </w:p>
    <w:p w14:paraId="231B00C5" w14:textId="77777777" w:rsidR="00E66C47" w:rsidRDefault="00E66C47" w:rsidP="00E66C47">
      <w:pPr>
        <w:rPr>
          <w:b/>
          <w:bCs/>
        </w:rPr>
      </w:pPr>
    </w:p>
    <w:p w14:paraId="5DF93A77" w14:textId="77777777" w:rsidR="00E66C47" w:rsidRDefault="00E66C47" w:rsidP="00E66C47">
      <w:pPr>
        <w:rPr>
          <w:b/>
          <w:bCs/>
        </w:rPr>
      </w:pPr>
    </w:p>
    <w:p w14:paraId="49B8D1FF" w14:textId="77777777" w:rsidR="00E66C47" w:rsidRDefault="00E66C47" w:rsidP="00E66C47">
      <w:pPr>
        <w:rPr>
          <w:b/>
          <w:bCs/>
        </w:rPr>
      </w:pPr>
    </w:p>
    <w:p w14:paraId="555538E7" w14:textId="77777777" w:rsidR="00E66C47" w:rsidRDefault="00E66C47" w:rsidP="00E66C47">
      <w:pPr>
        <w:rPr>
          <w:b/>
          <w:bCs/>
        </w:rPr>
      </w:pPr>
    </w:p>
    <w:p w14:paraId="6AFC3130" w14:textId="77777777" w:rsidR="00D70EDF" w:rsidRDefault="00D70EDF" w:rsidP="00E66C47">
      <w:pPr>
        <w:rPr>
          <w:b/>
          <w:bCs/>
        </w:rPr>
      </w:pPr>
    </w:p>
    <w:p w14:paraId="2DFC81D4" w14:textId="77777777" w:rsidR="00D70EDF" w:rsidRDefault="00D70EDF" w:rsidP="00E66C47">
      <w:pPr>
        <w:rPr>
          <w:b/>
          <w:bCs/>
        </w:rPr>
      </w:pPr>
    </w:p>
    <w:p w14:paraId="3D44CA36" w14:textId="5ACEE18D" w:rsidR="00E66C47" w:rsidRPr="00090A05" w:rsidRDefault="00E66C47" w:rsidP="00E66C47">
      <w:pPr>
        <w:rPr>
          <w:b/>
          <w:bCs/>
        </w:rPr>
      </w:pPr>
      <w:r w:rsidRPr="00090A05">
        <w:rPr>
          <w:b/>
          <w:bCs/>
        </w:rPr>
        <w:t>Networking</w:t>
      </w:r>
    </w:p>
    <w:p w14:paraId="130E5170" w14:textId="77777777" w:rsidR="00E66C47" w:rsidRDefault="00E66C47" w:rsidP="00E66C47">
      <w:r>
        <w:t xml:space="preserve">OA Scotland recognise the need for networking both for those seeking employment and the employers themselves. While we have missed the face-to-face interaction, we continued to provide online networking events each month with a dedicated topic each month. This varied from risk and resilience, transition, financial awareness and self-employment.  </w:t>
      </w:r>
    </w:p>
    <w:p w14:paraId="2756E4AB" w14:textId="77777777" w:rsidR="00E66C47" w:rsidRDefault="00E66C47" w:rsidP="00E66C47"/>
    <w:p w14:paraId="4B8F49B0" w14:textId="1085D668" w:rsidR="00E66C47" w:rsidRDefault="00E66C47" w:rsidP="00E66C47">
      <w:r>
        <w:t>By bringing together the Edinburgh and Glasgow networks we enabled more clients to meet and network. We also had many clients from overseas tuning in who would have otherwise missed these opportunities if it had been face to face. Looking ahead to 2021/2 we plan to provide a mix of online and face to face events with selected topics for certain months. We feel this will give the network more of a structure and allow clients to make the most of the sessions.</w:t>
      </w:r>
    </w:p>
    <w:p w14:paraId="530ACF69" w14:textId="77777777" w:rsidR="00E66C47" w:rsidRDefault="00E66C47" w:rsidP="00E66C47"/>
    <w:p w14:paraId="60C3CD41" w14:textId="77777777" w:rsidR="00E66C47" w:rsidRDefault="00E66C47" w:rsidP="00E66C47">
      <w:r>
        <w:t xml:space="preserve">We are forever grateful to our those on our Contacts List which amounts to over 550 people, a good mixture of employers and former officers, who are happy to give personal advice and guidance on their transition journey, their employment sector and potential job opportunities. </w:t>
      </w:r>
    </w:p>
    <w:p w14:paraId="52A615D9" w14:textId="77777777" w:rsidR="00E66C47" w:rsidRDefault="00E66C47" w:rsidP="00E66C47"/>
    <w:p w14:paraId="48A0FA80" w14:textId="77777777" w:rsidR="00E66C47" w:rsidRDefault="00E66C47" w:rsidP="00E66C47"/>
    <w:p w14:paraId="7E5001F5" w14:textId="77777777" w:rsidR="00E66C47" w:rsidRDefault="00E66C47" w:rsidP="00E66C47">
      <w:pPr>
        <w:rPr>
          <w:b/>
          <w:bCs/>
        </w:rPr>
      </w:pPr>
    </w:p>
    <w:p w14:paraId="566F4E85" w14:textId="77777777" w:rsidR="00E66C47" w:rsidRDefault="00E66C47" w:rsidP="00E66C47">
      <w:pPr>
        <w:rPr>
          <w:b/>
          <w:bCs/>
        </w:rPr>
      </w:pPr>
    </w:p>
    <w:p w14:paraId="62B6E414" w14:textId="4D8629D4" w:rsidR="00E66C47" w:rsidRDefault="00E66C47" w:rsidP="00E66C47">
      <w:pPr>
        <w:rPr>
          <w:b/>
          <w:bCs/>
        </w:rPr>
      </w:pPr>
      <w:r w:rsidRPr="00FC1B49">
        <w:rPr>
          <w:b/>
          <w:bCs/>
        </w:rPr>
        <w:t>Employer</w:t>
      </w:r>
      <w:r>
        <w:rPr>
          <w:b/>
          <w:bCs/>
        </w:rPr>
        <w:t xml:space="preserve"> Engagement</w:t>
      </w:r>
    </w:p>
    <w:p w14:paraId="2EFF8E59" w14:textId="77777777" w:rsidR="00E66C47" w:rsidRPr="00FC1B49" w:rsidRDefault="00E66C47" w:rsidP="00E66C47">
      <w:pPr>
        <w:rPr>
          <w:b/>
          <w:bCs/>
        </w:rPr>
      </w:pPr>
    </w:p>
    <w:p w14:paraId="1D58BC78" w14:textId="77777777" w:rsidR="00E66C47" w:rsidRDefault="00E66C47" w:rsidP="00E66C47">
      <w:r>
        <w:t>During Covid-19 recruitment initially reduced however many sectors remained buoyant and so our time was spent building new and enhancing existing relationships to promote the many skills and values that military personnel bring. O</w:t>
      </w:r>
      <w:r w:rsidRPr="00E67370">
        <w:t>ne of the many employers who recognised th</w:t>
      </w:r>
      <w:r>
        <w:t>ese</w:t>
      </w:r>
      <w:r w:rsidRPr="00E67370">
        <w:t xml:space="preserve"> value</w:t>
      </w:r>
      <w:r>
        <w:t>s</w:t>
      </w:r>
      <w:r w:rsidRPr="00E67370">
        <w:t xml:space="preserve"> was the Scottish Government, who approached us to help with</w:t>
      </w:r>
      <w:r>
        <w:t xml:space="preserve"> their</w:t>
      </w:r>
      <w:r w:rsidRPr="00E67370">
        <w:t xml:space="preserve"> recruitment</w:t>
      </w:r>
      <w:r>
        <w:t xml:space="preserve"> in July</w:t>
      </w:r>
      <w:r w:rsidRPr="00E67370">
        <w:t xml:space="preserve">. After hosting an Insight Day and assisting in the facilitation of the application process we were delighted that </w:t>
      </w:r>
      <w:r>
        <w:t>22</w:t>
      </w:r>
      <w:r w:rsidRPr="00E67370">
        <w:t xml:space="preserve"> clients were successfully hired across multiple departments</w:t>
      </w:r>
      <w:r>
        <w:t xml:space="preserve"> within the Health and Social Care Directorate</w:t>
      </w:r>
      <w:r w:rsidRPr="00E67370">
        <w:t>.</w:t>
      </w:r>
      <w:r>
        <w:t xml:space="preserve"> </w:t>
      </w:r>
    </w:p>
    <w:p w14:paraId="7042FBF7" w14:textId="77777777" w:rsidR="00E66C47" w:rsidRDefault="00E66C47" w:rsidP="00E66C47"/>
    <w:p w14:paraId="54C931A8" w14:textId="77777777" w:rsidR="00E66C47" w:rsidRDefault="00E66C47" w:rsidP="00E66C47"/>
    <w:p w14:paraId="4582EED8" w14:textId="77A826C0" w:rsidR="00E66C47" w:rsidRDefault="00E66C47" w:rsidP="00E66C47">
      <w:r>
        <w:t xml:space="preserve">We continued to offer our Employer fairs online throughout the year with over 300 clients and over 100 employers in attendance.  We were delighted with the range of sectors that were represented at each event and overjoyed to find a number of connections being made with numerous roles being filled. </w:t>
      </w:r>
    </w:p>
    <w:p w14:paraId="08E392AF" w14:textId="1D7EEBAA" w:rsidR="00912B7E" w:rsidRDefault="00912B7E" w:rsidP="00E66C47"/>
    <w:p w14:paraId="77407E1C" w14:textId="10F8E99F" w:rsidR="00912B7E" w:rsidRPr="00912B7E" w:rsidRDefault="00912B7E" w:rsidP="00912B7E">
      <w:pPr>
        <w:rPr>
          <w:rFonts w:ascii="Calibri" w:eastAsiaTheme="minorHAnsi" w:hAnsi="Calibri"/>
          <w:b/>
          <w:bCs/>
          <w:color w:val="1F497D"/>
          <w:lang w:val="en-GB"/>
        </w:rPr>
      </w:pPr>
      <w:r>
        <w:rPr>
          <w:b/>
          <w:bCs/>
          <w:i/>
          <w:iCs/>
          <w:color w:val="1F497D"/>
        </w:rPr>
        <w:t>“</w:t>
      </w:r>
      <w:r w:rsidRPr="00912B7E">
        <w:rPr>
          <w:b/>
          <w:bCs/>
          <w:i/>
          <w:iCs/>
          <w:color w:val="1F497D"/>
        </w:rPr>
        <w:t>My personal experiences of OAS in the last year have been extremely positive!  Of note the many Virtual Employers Events were a particular highlight, two of which I attended.  Even during a pandemic, the OAS team still managed to deliver fantastic support to the Armed Forces Community, the number of committed employers joining the Virtual Employers Events was impressive and if I were leaving the Military in the last 12 months I would have been reassured that there were employment opportunities out there.  Great work by the whole OAS team.</w:t>
      </w:r>
      <w:r>
        <w:rPr>
          <w:b/>
          <w:bCs/>
          <w:i/>
          <w:iCs/>
          <w:color w:val="1F497D"/>
        </w:rPr>
        <w:t xml:space="preserve">”   </w:t>
      </w:r>
      <w:r>
        <w:rPr>
          <w:b/>
          <w:bCs/>
          <w:color w:val="1F497D"/>
        </w:rPr>
        <w:t>John Carson (Assistant VP) Barclays</w:t>
      </w:r>
    </w:p>
    <w:p w14:paraId="0032E63F" w14:textId="77777777" w:rsidR="00912B7E" w:rsidRDefault="00912B7E" w:rsidP="00912B7E">
      <w:pPr>
        <w:rPr>
          <w:rFonts w:cs="Arial"/>
          <w:color w:val="000000"/>
          <w:shd w:val="clear" w:color="auto" w:fill="FFFFFF"/>
        </w:rPr>
      </w:pPr>
    </w:p>
    <w:p w14:paraId="2923930E" w14:textId="77777777" w:rsidR="00912B7E" w:rsidRDefault="00912B7E" w:rsidP="00E66C47"/>
    <w:p w14:paraId="4B11B520" w14:textId="77777777" w:rsidR="00E66C47" w:rsidRDefault="00E66C47" w:rsidP="00E66C47"/>
    <w:p w14:paraId="015E729B" w14:textId="77777777" w:rsidR="00E66C47" w:rsidRDefault="00E66C47" w:rsidP="00E66C47">
      <w:r>
        <w:rPr>
          <w:b/>
          <w:bCs/>
          <w:noProof/>
        </w:rPr>
        <w:drawing>
          <wp:anchor distT="0" distB="0" distL="114300" distR="114300" simplePos="0" relativeHeight="251708416" behindDoc="1" locked="0" layoutInCell="1" allowOverlap="1" wp14:anchorId="67952FE5" wp14:editId="615B6597">
            <wp:simplePos x="0" y="0"/>
            <wp:positionH relativeFrom="column">
              <wp:posOffset>3743325</wp:posOffset>
            </wp:positionH>
            <wp:positionV relativeFrom="paragraph">
              <wp:posOffset>6985</wp:posOffset>
            </wp:positionV>
            <wp:extent cx="1295400" cy="526256"/>
            <wp:effectExtent l="0" t="0" r="0" b="7620"/>
            <wp:wrapTight wrapText="bothSides">
              <wp:wrapPolygon edited="0">
                <wp:start x="0" y="0"/>
                <wp:lineTo x="0" y="21130"/>
                <wp:lineTo x="21282" y="21130"/>
                <wp:lineTo x="21282" y="0"/>
                <wp:lineTo x="0" y="0"/>
              </wp:wrapPolygon>
            </wp:wrapTight>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295400" cy="526256"/>
                    </a:xfrm>
                    <a:prstGeom prst="rect">
                      <a:avLst/>
                    </a:prstGeom>
                  </pic:spPr>
                </pic:pic>
              </a:graphicData>
            </a:graphic>
          </wp:anchor>
        </w:drawing>
      </w:r>
      <w:r>
        <w:rPr>
          <w:noProof/>
        </w:rPr>
        <w:drawing>
          <wp:anchor distT="0" distB="0" distL="114300" distR="114300" simplePos="0" relativeHeight="251707392" behindDoc="1" locked="0" layoutInCell="1" allowOverlap="1" wp14:anchorId="0A55464C" wp14:editId="04768F6E">
            <wp:simplePos x="0" y="0"/>
            <wp:positionH relativeFrom="column">
              <wp:posOffset>2552700</wp:posOffset>
            </wp:positionH>
            <wp:positionV relativeFrom="paragraph">
              <wp:posOffset>6985</wp:posOffset>
            </wp:positionV>
            <wp:extent cx="942975" cy="498475"/>
            <wp:effectExtent l="0" t="0" r="9525" b="0"/>
            <wp:wrapTight wrapText="bothSides">
              <wp:wrapPolygon edited="0">
                <wp:start x="0" y="0"/>
                <wp:lineTo x="0" y="20637"/>
                <wp:lineTo x="21382" y="20637"/>
                <wp:lineTo x="213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2975" cy="498475"/>
                    </a:xfrm>
                    <a:prstGeom prst="rect">
                      <a:avLst/>
                    </a:prstGeom>
                  </pic:spPr>
                </pic:pic>
              </a:graphicData>
            </a:graphic>
          </wp:anchor>
        </w:drawing>
      </w:r>
      <w:r>
        <w:rPr>
          <w:noProof/>
        </w:rPr>
        <w:drawing>
          <wp:anchor distT="0" distB="0" distL="114300" distR="114300" simplePos="0" relativeHeight="251706368" behindDoc="1" locked="0" layoutInCell="1" allowOverlap="1" wp14:anchorId="53691CD1" wp14:editId="02835E10">
            <wp:simplePos x="0" y="0"/>
            <wp:positionH relativeFrom="column">
              <wp:posOffset>1362075</wp:posOffset>
            </wp:positionH>
            <wp:positionV relativeFrom="paragraph">
              <wp:posOffset>6985</wp:posOffset>
            </wp:positionV>
            <wp:extent cx="1074420" cy="537210"/>
            <wp:effectExtent l="0" t="0" r="0" b="0"/>
            <wp:wrapTight wrapText="bothSides">
              <wp:wrapPolygon edited="0">
                <wp:start x="8809" y="0"/>
                <wp:lineTo x="7277" y="3830"/>
                <wp:lineTo x="7660" y="8426"/>
                <wp:lineTo x="10723" y="13021"/>
                <wp:lineTo x="3830" y="13787"/>
                <wp:lineTo x="2298" y="14553"/>
                <wp:lineTo x="2298" y="20681"/>
                <wp:lineTo x="18383" y="20681"/>
                <wp:lineTo x="19149" y="15319"/>
                <wp:lineTo x="17617" y="13787"/>
                <wp:lineTo x="10723" y="13021"/>
                <wp:lineTo x="13404" y="7660"/>
                <wp:lineTo x="13787" y="3064"/>
                <wp:lineTo x="11489" y="0"/>
                <wp:lineTo x="8809"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4420" cy="537210"/>
                    </a:xfrm>
                    <a:prstGeom prst="rect">
                      <a:avLst/>
                    </a:prstGeom>
                  </pic:spPr>
                </pic:pic>
              </a:graphicData>
            </a:graphic>
          </wp:anchor>
        </w:drawing>
      </w:r>
      <w:r>
        <w:rPr>
          <w:noProof/>
        </w:rPr>
        <w:drawing>
          <wp:anchor distT="0" distB="0" distL="114300" distR="114300" simplePos="0" relativeHeight="251705344" behindDoc="1" locked="0" layoutInCell="1" allowOverlap="1" wp14:anchorId="04BC4104" wp14:editId="4516E895">
            <wp:simplePos x="0" y="0"/>
            <wp:positionH relativeFrom="column">
              <wp:posOffset>0</wp:posOffset>
            </wp:positionH>
            <wp:positionV relativeFrom="paragraph">
              <wp:posOffset>-2540</wp:posOffset>
            </wp:positionV>
            <wp:extent cx="1193622" cy="666750"/>
            <wp:effectExtent l="0" t="0" r="6985" b="0"/>
            <wp:wrapTight wrapText="bothSides">
              <wp:wrapPolygon edited="0">
                <wp:start x="0" y="0"/>
                <wp:lineTo x="0" y="20983"/>
                <wp:lineTo x="21382" y="20983"/>
                <wp:lineTo x="21382" y="0"/>
                <wp:lineTo x="0" y="0"/>
              </wp:wrapPolygon>
            </wp:wrapTight>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93622" cy="666750"/>
                    </a:xfrm>
                    <a:prstGeom prst="rect">
                      <a:avLst/>
                    </a:prstGeom>
                  </pic:spPr>
                </pic:pic>
              </a:graphicData>
            </a:graphic>
          </wp:anchor>
        </w:drawing>
      </w:r>
    </w:p>
    <w:p w14:paraId="1F5F5FF4" w14:textId="77777777" w:rsidR="00E66C47" w:rsidRDefault="00E66C47" w:rsidP="00E66C47">
      <w:r>
        <w:t xml:space="preserve">  </w:t>
      </w:r>
    </w:p>
    <w:p w14:paraId="28F0DD99" w14:textId="77777777" w:rsidR="00E66C47" w:rsidRDefault="00E66C47" w:rsidP="00E66C47">
      <w:pPr>
        <w:rPr>
          <w:b/>
          <w:bCs/>
        </w:rPr>
      </w:pPr>
      <w:r>
        <w:rPr>
          <w:noProof/>
        </w:rPr>
        <w:drawing>
          <wp:anchor distT="0" distB="0" distL="114300" distR="114300" simplePos="0" relativeHeight="251709440" behindDoc="1" locked="0" layoutInCell="1" allowOverlap="1" wp14:anchorId="1AE57A75" wp14:editId="709798FE">
            <wp:simplePos x="0" y="0"/>
            <wp:positionH relativeFrom="column">
              <wp:posOffset>38100</wp:posOffset>
            </wp:positionH>
            <wp:positionV relativeFrom="paragraph">
              <wp:posOffset>276860</wp:posOffset>
            </wp:positionV>
            <wp:extent cx="1028700" cy="594195"/>
            <wp:effectExtent l="0" t="0" r="0" b="0"/>
            <wp:wrapTight wrapText="bothSides">
              <wp:wrapPolygon edited="0">
                <wp:start x="0" y="0"/>
                <wp:lineTo x="0" y="20791"/>
                <wp:lineTo x="21200" y="20791"/>
                <wp:lineTo x="21200" y="0"/>
                <wp:lineTo x="0" y="0"/>
              </wp:wrapPolygon>
            </wp:wrapTight>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8700" cy="594195"/>
                    </a:xfrm>
                    <a:prstGeom prst="rect">
                      <a:avLst/>
                    </a:prstGeom>
                  </pic:spPr>
                </pic:pic>
              </a:graphicData>
            </a:graphic>
          </wp:anchor>
        </w:drawing>
      </w:r>
    </w:p>
    <w:p w14:paraId="3B720046" w14:textId="77777777" w:rsidR="00E66C47" w:rsidRDefault="00E66C47" w:rsidP="00E66C47">
      <w:pPr>
        <w:rPr>
          <w:b/>
          <w:bCs/>
        </w:rPr>
      </w:pPr>
    </w:p>
    <w:p w14:paraId="1F815CC7" w14:textId="77777777" w:rsidR="00E66C47" w:rsidRPr="00272A7C" w:rsidRDefault="00E66C47" w:rsidP="00E66C47">
      <w:pPr>
        <w:rPr>
          <w:b/>
          <w:bCs/>
        </w:rPr>
      </w:pPr>
      <w:r>
        <w:rPr>
          <w:noProof/>
        </w:rPr>
        <w:drawing>
          <wp:anchor distT="0" distB="0" distL="114300" distR="114300" simplePos="0" relativeHeight="251710464" behindDoc="1" locked="0" layoutInCell="1" allowOverlap="1" wp14:anchorId="02D534D9" wp14:editId="485923F3">
            <wp:simplePos x="0" y="0"/>
            <wp:positionH relativeFrom="column">
              <wp:posOffset>1266825</wp:posOffset>
            </wp:positionH>
            <wp:positionV relativeFrom="paragraph">
              <wp:posOffset>17145</wp:posOffset>
            </wp:positionV>
            <wp:extent cx="1104900" cy="552450"/>
            <wp:effectExtent l="0" t="0" r="0" b="0"/>
            <wp:wrapTight wrapText="bothSides">
              <wp:wrapPolygon edited="0">
                <wp:start x="0" y="0"/>
                <wp:lineTo x="0" y="20855"/>
                <wp:lineTo x="21228" y="20855"/>
                <wp:lineTo x="21228" y="0"/>
                <wp:lineTo x="0" y="0"/>
              </wp:wrapPolygon>
            </wp:wrapTight>
            <wp:docPr id="24" name="Picture 2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4900" cy="552450"/>
                    </a:xfrm>
                    <a:prstGeom prst="rect">
                      <a:avLst/>
                    </a:prstGeom>
                  </pic:spPr>
                </pic:pic>
              </a:graphicData>
            </a:graphic>
          </wp:anchor>
        </w:drawing>
      </w:r>
      <w:r>
        <w:rPr>
          <w:noProof/>
        </w:rPr>
        <w:drawing>
          <wp:anchor distT="0" distB="0" distL="114300" distR="114300" simplePos="0" relativeHeight="251712512" behindDoc="1" locked="0" layoutInCell="1" allowOverlap="1" wp14:anchorId="1EC5072F" wp14:editId="07B161C1">
            <wp:simplePos x="0" y="0"/>
            <wp:positionH relativeFrom="column">
              <wp:posOffset>4105275</wp:posOffset>
            </wp:positionH>
            <wp:positionV relativeFrom="paragraph">
              <wp:posOffset>16510</wp:posOffset>
            </wp:positionV>
            <wp:extent cx="800100" cy="800100"/>
            <wp:effectExtent l="0" t="0" r="0" b="0"/>
            <wp:wrapTight wrapText="bothSides">
              <wp:wrapPolygon edited="0">
                <wp:start x="0" y="0"/>
                <wp:lineTo x="0" y="21086"/>
                <wp:lineTo x="21086" y="21086"/>
                <wp:lineTo x="21086" y="0"/>
                <wp:lineTo x="0" y="0"/>
              </wp:wrapPolygon>
            </wp:wrapTight>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Pr="00272A7C">
        <w:rPr>
          <w:b/>
          <w:bCs/>
        </w:rPr>
        <w:t xml:space="preserve"> </w:t>
      </w:r>
    </w:p>
    <w:p w14:paraId="40D10A45" w14:textId="77777777" w:rsidR="00E66C47" w:rsidRDefault="00E66C47" w:rsidP="00E66C47">
      <w:r>
        <w:rPr>
          <w:noProof/>
        </w:rPr>
        <w:drawing>
          <wp:anchor distT="0" distB="0" distL="114300" distR="114300" simplePos="0" relativeHeight="251711488" behindDoc="1" locked="0" layoutInCell="1" allowOverlap="1" wp14:anchorId="3AFFEE1F" wp14:editId="075F0045">
            <wp:simplePos x="0" y="0"/>
            <wp:positionH relativeFrom="column">
              <wp:posOffset>2524125</wp:posOffset>
            </wp:positionH>
            <wp:positionV relativeFrom="paragraph">
              <wp:posOffset>17145</wp:posOffset>
            </wp:positionV>
            <wp:extent cx="1361440" cy="418824"/>
            <wp:effectExtent l="0" t="0" r="0" b="635"/>
            <wp:wrapTight wrapText="bothSides">
              <wp:wrapPolygon edited="0">
                <wp:start x="1209" y="0"/>
                <wp:lineTo x="0" y="3933"/>
                <wp:lineTo x="0" y="16716"/>
                <wp:lineTo x="1209" y="20649"/>
                <wp:lineTo x="5440" y="20649"/>
                <wp:lineTo x="21157" y="19666"/>
                <wp:lineTo x="21157" y="983"/>
                <wp:lineTo x="5138" y="0"/>
                <wp:lineTo x="1209" y="0"/>
              </wp:wrapPolygon>
            </wp:wrapTight>
            <wp:docPr id="25" name="Picture 2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1440" cy="418824"/>
                    </a:xfrm>
                    <a:prstGeom prst="rect">
                      <a:avLst/>
                    </a:prstGeom>
                  </pic:spPr>
                </pic:pic>
              </a:graphicData>
            </a:graphic>
          </wp:anchor>
        </w:drawing>
      </w:r>
    </w:p>
    <w:p w14:paraId="2E83D9F3" w14:textId="77777777" w:rsidR="00E66C47" w:rsidRDefault="00E66C47" w:rsidP="00E66C47"/>
    <w:p w14:paraId="134D13CD" w14:textId="77777777" w:rsidR="00E66C47" w:rsidRDefault="00E66C47" w:rsidP="00E66C47"/>
    <w:p w14:paraId="0EFD4EC1" w14:textId="77777777" w:rsidR="00E66C47" w:rsidRDefault="00E66C47" w:rsidP="00E66C47"/>
    <w:p w14:paraId="26C30D31" w14:textId="77777777" w:rsidR="00E66C47" w:rsidRDefault="00E66C47" w:rsidP="00E66C47"/>
    <w:p w14:paraId="23DDEACB" w14:textId="77777777" w:rsidR="00E66C47" w:rsidRDefault="00E66C47" w:rsidP="00E66C47"/>
    <w:p w14:paraId="138526FF" w14:textId="77777777" w:rsidR="00E66C47" w:rsidRPr="00912B7E" w:rsidRDefault="00E66C47" w:rsidP="00E66C47">
      <w:pPr>
        <w:rPr>
          <w:b/>
          <w:bCs/>
        </w:rPr>
      </w:pPr>
      <w:r w:rsidRPr="00912B7E">
        <w:rPr>
          <w:b/>
          <w:bCs/>
        </w:rPr>
        <w:t>Evaluation Review</w:t>
      </w:r>
    </w:p>
    <w:p w14:paraId="7635AF6B" w14:textId="77777777" w:rsidR="00E66C47" w:rsidRDefault="00E66C47" w:rsidP="00E66C47"/>
    <w:p w14:paraId="04979136" w14:textId="77777777" w:rsidR="00E66C47" w:rsidRDefault="00E66C47" w:rsidP="00E66C47">
      <w:r>
        <w:t>We continually monitor and evaluate our service to ensure we are meeting our client’s needs of those who completed our evaluation 94% were fully satisfied with the support of OA Scotland.</w:t>
      </w:r>
    </w:p>
    <w:p w14:paraId="45AA897A" w14:textId="77777777" w:rsidR="00E66C47" w:rsidRDefault="00E66C47" w:rsidP="00E66C47">
      <w:pPr>
        <w:spacing w:line="360" w:lineRule="auto"/>
        <w:rPr>
          <w:rFonts w:cstheme="minorHAnsi"/>
          <w:i/>
          <w:iCs/>
        </w:rPr>
      </w:pPr>
    </w:p>
    <w:p w14:paraId="3A68E463" w14:textId="186A331E" w:rsidR="00E66C47" w:rsidRDefault="00E66C47" w:rsidP="00912B7E">
      <w:pPr>
        <w:spacing w:line="276" w:lineRule="auto"/>
        <w:rPr>
          <w:rFonts w:cstheme="minorHAnsi"/>
          <w:i/>
          <w:iCs/>
        </w:rPr>
      </w:pPr>
      <w:r>
        <w:rPr>
          <w:rFonts w:cstheme="minorHAnsi"/>
          <w:i/>
          <w:iCs/>
        </w:rPr>
        <w:t>“</w:t>
      </w:r>
      <w:r w:rsidRPr="00204BE0">
        <w:rPr>
          <w:rFonts w:cstheme="minorHAnsi"/>
          <w:i/>
          <w:iCs/>
        </w:rPr>
        <w:t>I can’t speak highly enough of the support I got from OAS at a challenging time. They were supportive, constructive, knowledgeable and friendly; I couldn’t have asked for more and I am extremely grateful.</w:t>
      </w:r>
      <w:r>
        <w:rPr>
          <w:rFonts w:cstheme="minorHAnsi"/>
          <w:i/>
          <w:iCs/>
        </w:rPr>
        <w:t>”</w:t>
      </w:r>
    </w:p>
    <w:p w14:paraId="3D37BFF8" w14:textId="1ECC5E2B" w:rsidR="00912B7E" w:rsidRDefault="00912B7E" w:rsidP="00E66C47">
      <w:pPr>
        <w:spacing w:line="360" w:lineRule="auto"/>
        <w:rPr>
          <w:rFonts w:cstheme="minorHAnsi"/>
          <w:i/>
          <w:iCs/>
        </w:rPr>
      </w:pPr>
    </w:p>
    <w:p w14:paraId="681AA835" w14:textId="46E7FC56" w:rsidR="00912B7E" w:rsidRPr="00912B7E" w:rsidRDefault="00912B7E" w:rsidP="00912B7E">
      <w:pPr>
        <w:spacing w:line="276" w:lineRule="auto"/>
        <w:rPr>
          <w:rFonts w:ascii="Calibri" w:eastAsia="Times New Roman" w:hAnsi="Calibri"/>
          <w:i/>
          <w:iCs/>
          <w:lang w:val="en-GB" w:eastAsia="en-GB"/>
        </w:rPr>
      </w:pPr>
      <w:r>
        <w:rPr>
          <w:rFonts w:eastAsia="Times New Roman"/>
          <w:i/>
          <w:iCs/>
        </w:rPr>
        <w:t>“</w:t>
      </w:r>
      <w:r w:rsidRPr="00912B7E">
        <w:rPr>
          <w:rFonts w:eastAsia="Times New Roman"/>
          <w:i/>
          <w:iCs/>
        </w:rPr>
        <w:t>After 35 years of service the transition to a civilian career appeared daunting.  I need not have worried.   OA Scotland guided me through the process and what was available, whenever I needed.  Through our dialogue they understood what I was looking for and helped me with the search.  They alerted me to jobs that interested me and was able to provide additional context and information that wasn’t available through my research.  They assisted me in my application for two positions and helped me understand the pros and cons of each post.  Through OA Scotland I was fortunate enough to be selected for my first choice; the perfect job in exactly the location I wanted.  I started last week.</w:t>
      </w:r>
      <w:r>
        <w:rPr>
          <w:rFonts w:eastAsia="Times New Roman"/>
          <w:i/>
          <w:iCs/>
        </w:rPr>
        <w:t>”</w:t>
      </w:r>
    </w:p>
    <w:p w14:paraId="21455FA1" w14:textId="77777777" w:rsidR="00912B7E" w:rsidRDefault="00912B7E" w:rsidP="00E66C47">
      <w:pPr>
        <w:spacing w:line="360" w:lineRule="auto"/>
        <w:rPr>
          <w:rFonts w:cstheme="minorHAnsi"/>
          <w:i/>
          <w:iCs/>
        </w:rPr>
      </w:pPr>
    </w:p>
    <w:p w14:paraId="4CC333D4" w14:textId="77777777" w:rsidR="00912B7E" w:rsidRPr="00204BE0" w:rsidRDefault="00912B7E" w:rsidP="00E66C47">
      <w:pPr>
        <w:spacing w:line="360" w:lineRule="auto"/>
        <w:rPr>
          <w:rFonts w:cstheme="minorHAnsi"/>
          <w:i/>
          <w:iCs/>
        </w:rPr>
      </w:pPr>
    </w:p>
    <w:p w14:paraId="38451F79" w14:textId="77777777" w:rsidR="00436888" w:rsidRDefault="00436888" w:rsidP="00E66C47">
      <w:pPr>
        <w:rPr>
          <w:rFonts w:cs="Arial"/>
        </w:rPr>
        <w:sectPr w:rsidR="00436888" w:rsidSect="00DD3BE9">
          <w:pgSz w:w="11907" w:h="16840" w:code="9"/>
          <w:pgMar w:top="1440" w:right="1440" w:bottom="1440" w:left="1440" w:header="709" w:footer="709" w:gutter="0"/>
          <w:cols w:space="708"/>
          <w:titlePg/>
          <w:docGrid w:linePitch="360"/>
        </w:sectPr>
      </w:pPr>
    </w:p>
    <w:p w14:paraId="3DF920F3" w14:textId="77777777" w:rsidR="00436888" w:rsidRDefault="00436888" w:rsidP="00436888">
      <w:pPr>
        <w:rPr>
          <w:b/>
          <w:bCs/>
        </w:rPr>
      </w:pPr>
    </w:p>
    <w:p w14:paraId="04F3BBCD" w14:textId="77777777" w:rsidR="00436888" w:rsidRDefault="00436888" w:rsidP="00436888">
      <w:pPr>
        <w:rPr>
          <w:rFonts w:cs="Arial"/>
          <w:b/>
          <w:bCs/>
          <w:color w:val="333F50"/>
          <w:sz w:val="22"/>
          <w:szCs w:val="22"/>
        </w:rPr>
      </w:pPr>
    </w:p>
    <w:p w14:paraId="1971EAA3" w14:textId="148672ED" w:rsidR="00436888" w:rsidRPr="00872DB4" w:rsidRDefault="00436888" w:rsidP="00436888">
      <w:pPr>
        <w:rPr>
          <w:rFonts w:cs="Arial"/>
          <w:color w:val="333F50"/>
          <w:sz w:val="22"/>
          <w:szCs w:val="22"/>
        </w:rPr>
      </w:pPr>
      <w:r w:rsidRPr="00872DB4">
        <w:rPr>
          <w:b/>
          <w:bCs/>
          <w:noProof/>
          <w:sz w:val="22"/>
          <w:szCs w:val="22"/>
        </w:rPr>
        <w:drawing>
          <wp:anchor distT="0" distB="0" distL="114300" distR="114300" simplePos="0" relativeHeight="251723776" behindDoc="1" locked="0" layoutInCell="1" allowOverlap="1" wp14:anchorId="0148E1EE" wp14:editId="64B736A0">
            <wp:simplePos x="0" y="0"/>
            <wp:positionH relativeFrom="margin">
              <wp:align>left</wp:align>
            </wp:positionH>
            <wp:positionV relativeFrom="paragraph">
              <wp:posOffset>12065</wp:posOffset>
            </wp:positionV>
            <wp:extent cx="1456055" cy="1553210"/>
            <wp:effectExtent l="0" t="0" r="0" b="8890"/>
            <wp:wrapTight wrapText="bothSides">
              <wp:wrapPolygon edited="0">
                <wp:start x="0" y="0"/>
                <wp:lineTo x="0" y="21459"/>
                <wp:lineTo x="21195" y="21459"/>
                <wp:lineTo x="21195" y="0"/>
                <wp:lineTo x="0" y="0"/>
              </wp:wrapPolygon>
            </wp:wrapTight>
            <wp:docPr id="9" name="Picture 9" descr="Image result for caroline lamb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oline lamb NH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6055"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2DB4">
        <w:rPr>
          <w:rFonts w:cs="Arial"/>
          <w:b/>
          <w:bCs/>
          <w:color w:val="333F50"/>
          <w:sz w:val="22"/>
          <w:szCs w:val="22"/>
        </w:rPr>
        <w:t>In March 2020, a military planning team was deployed to St. Andrew’s House, Edinburgh to support the Scottish Government’s (SG) response to Covid-19.</w:t>
      </w:r>
      <w:r w:rsidRPr="00872DB4">
        <w:rPr>
          <w:rFonts w:cs="Arial"/>
          <w:color w:val="333F50"/>
          <w:sz w:val="22"/>
          <w:szCs w:val="22"/>
        </w:rPr>
        <w:t xml:space="preserve">  </w:t>
      </w:r>
    </w:p>
    <w:p w14:paraId="42433952" w14:textId="77777777" w:rsidR="00436888" w:rsidRPr="00872DB4" w:rsidRDefault="00436888" w:rsidP="00436888">
      <w:pPr>
        <w:rPr>
          <w:rFonts w:cs="Arial"/>
          <w:color w:val="333F50"/>
          <w:sz w:val="22"/>
          <w:szCs w:val="22"/>
        </w:rPr>
      </w:pPr>
    </w:p>
    <w:p w14:paraId="27FACAEB" w14:textId="77777777" w:rsidR="00436888" w:rsidRPr="00872DB4" w:rsidRDefault="00436888" w:rsidP="00436888">
      <w:pPr>
        <w:rPr>
          <w:rFonts w:eastAsiaTheme="minorHAnsi" w:cs="Arial"/>
          <w:color w:val="333F50"/>
          <w:sz w:val="22"/>
          <w:szCs w:val="22"/>
          <w:lang w:val="en-GB"/>
        </w:rPr>
      </w:pPr>
      <w:r w:rsidRPr="00872DB4">
        <w:rPr>
          <w:rFonts w:cs="Arial"/>
          <w:color w:val="333F50"/>
          <w:sz w:val="22"/>
          <w:szCs w:val="22"/>
        </w:rPr>
        <w:t>The complexity, size and speed at which the pandemic developed was unprecedented, but it shone a light on the ability of military personnel to adapt and respond to a rapidly evolving situation.  They brought a disciplined approach to an ever-changing landscape and enabled insight and situational awareness at a time where SG colleagues were working hard to provide an appropriate response in support of our health and care services.  Working together, colleagues quickly identified the common skills required across both the military and the civil service, as well as the shared values that we held.  We identified a need for more individuals capable of working in fast evolving environments and being comfortable with the steep learning curves that are commensurate with such situations, so we connected with the Officers Association Scotland to explore the possibility of recruiting some ex-military personnel, or those about to leave the military, into SG.</w:t>
      </w:r>
    </w:p>
    <w:p w14:paraId="5B4761D3" w14:textId="77777777" w:rsidR="00436888" w:rsidRPr="00872DB4" w:rsidRDefault="00436888" w:rsidP="00436888">
      <w:pPr>
        <w:rPr>
          <w:rFonts w:cs="Arial"/>
          <w:color w:val="333F50"/>
          <w:sz w:val="22"/>
          <w:szCs w:val="22"/>
        </w:rPr>
      </w:pPr>
    </w:p>
    <w:p w14:paraId="5C80CE4B" w14:textId="77777777" w:rsidR="00436888" w:rsidRPr="00872DB4" w:rsidRDefault="00436888" w:rsidP="00436888">
      <w:pPr>
        <w:rPr>
          <w:rFonts w:cs="Arial"/>
          <w:color w:val="333F50"/>
          <w:sz w:val="22"/>
          <w:szCs w:val="22"/>
        </w:rPr>
      </w:pPr>
      <w:r w:rsidRPr="00872DB4">
        <w:rPr>
          <w:rFonts w:cs="Arial"/>
          <w:color w:val="333F50"/>
          <w:sz w:val="22"/>
          <w:szCs w:val="22"/>
        </w:rPr>
        <w:t>In July 2020, the OA hosted an online session, supported by colleagues from the Office of the Chief Executive for NHS Scotland and a serving Army officer who had worked with OA Scotland and the Health and Social Care Directorates as part of that military planning team.   More than 50 individuals signed up for the event and Scotland’s Officers Association recorded it so that those unable to attend would be able to watch the session at their own convenience.</w:t>
      </w:r>
    </w:p>
    <w:p w14:paraId="5476E9A3" w14:textId="77777777" w:rsidR="00436888" w:rsidRPr="00872DB4" w:rsidRDefault="00436888" w:rsidP="00436888">
      <w:pPr>
        <w:rPr>
          <w:rFonts w:cs="Arial"/>
          <w:color w:val="333F50"/>
          <w:sz w:val="22"/>
          <w:szCs w:val="22"/>
        </w:rPr>
      </w:pPr>
    </w:p>
    <w:p w14:paraId="70EDFC9C" w14:textId="77777777" w:rsidR="00436888" w:rsidRPr="00872DB4" w:rsidRDefault="00436888" w:rsidP="00436888">
      <w:pPr>
        <w:rPr>
          <w:rFonts w:cs="Arial"/>
          <w:color w:val="333F50"/>
          <w:sz w:val="22"/>
          <w:szCs w:val="22"/>
        </w:rPr>
      </w:pPr>
      <w:r w:rsidRPr="00872DB4">
        <w:rPr>
          <w:rFonts w:cs="Arial"/>
          <w:color w:val="333F50"/>
          <w:sz w:val="22"/>
          <w:szCs w:val="22"/>
        </w:rPr>
        <w:t>From the event, over 30 high quality expressions of interest were received for fixed term appointment opportunities.  From those, 22 ex-military colleagues have now been recruited into a number of roles across the Directorates, including in Outbreak Management, Health Resilience and Health Workforce.  Scotland’s Officers Association hosted a fantastic feedback session for this cohort of veterans in February 2021 and their reflections of coming to work in SG were very positive.  In fact, it’s been a very positive story from both our and their perspective, with a number having had their contracts extended already. They have brought a range of experience and skills that has been absolutely fundamental to our Covid response, and I would like to fully thank Scotland’s Officers Association for</w:t>
      </w:r>
      <w:r w:rsidRPr="00872DB4">
        <w:rPr>
          <w:rFonts w:cs="Arial"/>
          <w:color w:val="000000"/>
          <w:sz w:val="22"/>
          <w:szCs w:val="22"/>
        </w:rPr>
        <w:t xml:space="preserve"> </w:t>
      </w:r>
      <w:r w:rsidRPr="00872DB4">
        <w:rPr>
          <w:rFonts w:cs="Arial"/>
          <w:color w:val="333F50"/>
          <w:sz w:val="22"/>
          <w:szCs w:val="22"/>
        </w:rPr>
        <w:t>their professionalism and for the hard work it took forward in supporting us with this exercise.</w:t>
      </w:r>
    </w:p>
    <w:p w14:paraId="7500EA2D" w14:textId="77777777" w:rsidR="00436888" w:rsidRPr="00872DB4" w:rsidRDefault="00436888" w:rsidP="00436888">
      <w:pPr>
        <w:rPr>
          <w:rFonts w:cs="Arial"/>
          <w:color w:val="333F50"/>
          <w:sz w:val="22"/>
          <w:szCs w:val="22"/>
        </w:rPr>
      </w:pPr>
    </w:p>
    <w:p w14:paraId="3F24A3C7" w14:textId="77777777" w:rsidR="00436888" w:rsidRPr="00872DB4" w:rsidRDefault="00436888" w:rsidP="00436888">
      <w:pPr>
        <w:rPr>
          <w:rFonts w:cs="Arial"/>
          <w:color w:val="333F50"/>
          <w:sz w:val="22"/>
          <w:szCs w:val="22"/>
        </w:rPr>
      </w:pPr>
      <w:r w:rsidRPr="00872DB4">
        <w:rPr>
          <w:rFonts w:cs="Arial"/>
          <w:color w:val="333F50"/>
          <w:sz w:val="22"/>
          <w:szCs w:val="22"/>
        </w:rPr>
        <w:t>I am also very keen to continue our work with the OAS over coming months to look at the career opportunities that might be provided for veterans across the NHS in Scotland, supporting veterans’ desire to continue to serve. Thank you so much once again.</w:t>
      </w:r>
    </w:p>
    <w:p w14:paraId="7BABE4A1" w14:textId="77777777" w:rsidR="00436888" w:rsidRPr="00872DB4" w:rsidRDefault="00436888" w:rsidP="00436888">
      <w:pPr>
        <w:rPr>
          <w:rFonts w:cs="Arial"/>
          <w:color w:val="333F50"/>
          <w:sz w:val="22"/>
          <w:szCs w:val="22"/>
        </w:rPr>
      </w:pPr>
    </w:p>
    <w:p w14:paraId="0C6EDE71" w14:textId="77777777" w:rsidR="00436888" w:rsidRDefault="00436888" w:rsidP="00436888">
      <w:pPr>
        <w:rPr>
          <w:rFonts w:cs="Arial"/>
          <w:color w:val="333F50"/>
          <w:sz w:val="22"/>
          <w:szCs w:val="22"/>
        </w:rPr>
      </w:pPr>
    </w:p>
    <w:p w14:paraId="14584289" w14:textId="77777777" w:rsidR="00436888" w:rsidRPr="00872DB4" w:rsidRDefault="00436888" w:rsidP="00436888">
      <w:pPr>
        <w:rPr>
          <w:rFonts w:cs="Arial"/>
          <w:color w:val="333F50"/>
          <w:sz w:val="22"/>
          <w:szCs w:val="22"/>
        </w:rPr>
      </w:pPr>
      <w:r w:rsidRPr="00872DB4">
        <w:rPr>
          <w:rFonts w:cs="Arial"/>
          <w:color w:val="333F50"/>
          <w:sz w:val="22"/>
          <w:szCs w:val="22"/>
        </w:rPr>
        <w:t>Caroline Lamb</w:t>
      </w:r>
    </w:p>
    <w:p w14:paraId="18FD3F10" w14:textId="77777777" w:rsidR="00436888" w:rsidRPr="00872DB4" w:rsidRDefault="00436888" w:rsidP="00436888">
      <w:pPr>
        <w:rPr>
          <w:rFonts w:cs="Arial"/>
          <w:color w:val="333F50"/>
          <w:sz w:val="22"/>
          <w:szCs w:val="22"/>
        </w:rPr>
      </w:pPr>
      <w:r w:rsidRPr="00872DB4">
        <w:rPr>
          <w:rFonts w:cs="Arial"/>
          <w:noProof/>
          <w:color w:val="333F50"/>
          <w:sz w:val="22"/>
          <w:szCs w:val="22"/>
        </w:rPr>
        <w:drawing>
          <wp:anchor distT="0" distB="0" distL="114300" distR="114300" simplePos="0" relativeHeight="251724800" behindDoc="1" locked="0" layoutInCell="1" allowOverlap="1" wp14:anchorId="575F4C73" wp14:editId="7E04ADA4">
            <wp:simplePos x="0" y="0"/>
            <wp:positionH relativeFrom="margin">
              <wp:align>right</wp:align>
            </wp:positionH>
            <wp:positionV relativeFrom="paragraph">
              <wp:posOffset>13970</wp:posOffset>
            </wp:positionV>
            <wp:extent cx="1459865" cy="1371600"/>
            <wp:effectExtent l="0" t="0" r="6985" b="0"/>
            <wp:wrapTight wrapText="bothSides">
              <wp:wrapPolygon edited="0">
                <wp:start x="0" y="0"/>
                <wp:lineTo x="0" y="21300"/>
                <wp:lineTo x="21421" y="21300"/>
                <wp:lineTo x="21421"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459865" cy="1371600"/>
                    </a:xfrm>
                    <a:prstGeom prst="rect">
                      <a:avLst/>
                    </a:prstGeom>
                  </pic:spPr>
                </pic:pic>
              </a:graphicData>
            </a:graphic>
            <wp14:sizeRelH relativeFrom="margin">
              <wp14:pctWidth>0</wp14:pctWidth>
            </wp14:sizeRelH>
            <wp14:sizeRelV relativeFrom="margin">
              <wp14:pctHeight>0</wp14:pctHeight>
            </wp14:sizeRelV>
          </wp:anchor>
        </w:drawing>
      </w:r>
      <w:r w:rsidRPr="00872DB4">
        <w:rPr>
          <w:rFonts w:cs="Arial"/>
          <w:color w:val="333F50"/>
          <w:sz w:val="22"/>
          <w:szCs w:val="22"/>
        </w:rPr>
        <w:t xml:space="preserve">Scottish Government - Director General for Health and Social Care </w:t>
      </w:r>
    </w:p>
    <w:p w14:paraId="4669129E" w14:textId="77777777" w:rsidR="00436888" w:rsidRPr="00872DB4" w:rsidRDefault="00436888" w:rsidP="00436888">
      <w:pPr>
        <w:rPr>
          <w:rFonts w:cs="Arial"/>
          <w:color w:val="333F50"/>
          <w:sz w:val="22"/>
          <w:szCs w:val="22"/>
        </w:rPr>
      </w:pPr>
      <w:r w:rsidRPr="00872DB4">
        <w:rPr>
          <w:rFonts w:cs="Arial"/>
          <w:color w:val="333F50"/>
          <w:sz w:val="22"/>
          <w:szCs w:val="22"/>
        </w:rPr>
        <w:t>&amp; Chief Executive of NHS Scotland</w:t>
      </w:r>
    </w:p>
    <w:p w14:paraId="47FC0E04" w14:textId="77777777" w:rsidR="00436888" w:rsidRDefault="00436888" w:rsidP="00436888">
      <w:pPr>
        <w:rPr>
          <w:b/>
          <w:bCs/>
        </w:rPr>
      </w:pPr>
    </w:p>
    <w:p w14:paraId="2BB28865" w14:textId="77777777" w:rsidR="00436888" w:rsidRDefault="00436888" w:rsidP="00436888">
      <w:pPr>
        <w:rPr>
          <w:b/>
          <w:bCs/>
        </w:rPr>
      </w:pPr>
    </w:p>
    <w:p w14:paraId="7B275577" w14:textId="77777777" w:rsidR="00436888" w:rsidRDefault="00436888" w:rsidP="00436888">
      <w:pPr>
        <w:rPr>
          <w:b/>
          <w:bCs/>
        </w:rPr>
      </w:pPr>
    </w:p>
    <w:p w14:paraId="2F06C113" w14:textId="77777777" w:rsidR="00436888" w:rsidRDefault="00436888" w:rsidP="00436888">
      <w:pPr>
        <w:rPr>
          <w:b/>
          <w:bCs/>
        </w:rPr>
      </w:pPr>
    </w:p>
    <w:p w14:paraId="3129BFB5" w14:textId="77777777" w:rsidR="00436888" w:rsidRDefault="00436888" w:rsidP="00436888">
      <w:pPr>
        <w:rPr>
          <w:b/>
          <w:bCs/>
        </w:rPr>
      </w:pPr>
    </w:p>
    <w:p w14:paraId="29AC595F" w14:textId="77777777" w:rsidR="00436888" w:rsidRDefault="00436888" w:rsidP="00436888">
      <w:pPr>
        <w:rPr>
          <w:b/>
          <w:bCs/>
        </w:rPr>
      </w:pPr>
    </w:p>
    <w:p w14:paraId="53ED6A73" w14:textId="77777777" w:rsidR="00436888" w:rsidRDefault="00436888" w:rsidP="00436888">
      <w:pPr>
        <w:rPr>
          <w:b/>
          <w:bCs/>
        </w:rPr>
      </w:pPr>
    </w:p>
    <w:p w14:paraId="5619AEEB" w14:textId="77777777" w:rsidR="00436888" w:rsidRDefault="00436888" w:rsidP="00436888">
      <w:pPr>
        <w:rPr>
          <w:b/>
          <w:bCs/>
        </w:rPr>
      </w:pPr>
    </w:p>
    <w:p w14:paraId="325851DA" w14:textId="77777777" w:rsidR="00436888" w:rsidRDefault="00436888" w:rsidP="00436888">
      <w:pPr>
        <w:rPr>
          <w:b/>
          <w:bCs/>
        </w:rPr>
      </w:pPr>
    </w:p>
    <w:p w14:paraId="3909F9A2" w14:textId="525C4162" w:rsidR="00E66C47" w:rsidRPr="00E66C47" w:rsidRDefault="00E66C47" w:rsidP="00E66C47">
      <w:pPr>
        <w:rPr>
          <w:rFonts w:cs="Arial"/>
        </w:rPr>
        <w:sectPr w:rsidR="00E66C47" w:rsidRPr="00E66C47" w:rsidSect="00436888">
          <w:pgSz w:w="11907" w:h="16840" w:code="9"/>
          <w:pgMar w:top="1440" w:right="1440" w:bottom="1440" w:left="1440"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0EF84BD9" w14:textId="77777777" w:rsidR="00436888" w:rsidRDefault="00436888" w:rsidP="00436888">
      <w:pPr>
        <w:rPr>
          <w:b/>
        </w:rPr>
      </w:pPr>
    </w:p>
    <w:p w14:paraId="2DA34677" w14:textId="799CC9D8" w:rsidR="00436888" w:rsidRDefault="00436888" w:rsidP="00436888">
      <w:pPr>
        <w:rPr>
          <w:b/>
          <w:bCs/>
        </w:rPr>
      </w:pPr>
      <w:r w:rsidRPr="00272A7C">
        <w:rPr>
          <w:b/>
          <w:bCs/>
        </w:rPr>
        <w:t>Plans for the Future</w:t>
      </w:r>
    </w:p>
    <w:p w14:paraId="6BD30431" w14:textId="77777777" w:rsidR="00436888" w:rsidRPr="00272A7C" w:rsidRDefault="00436888" w:rsidP="00436888">
      <w:pPr>
        <w:rPr>
          <w:b/>
          <w:bCs/>
        </w:rPr>
      </w:pPr>
    </w:p>
    <w:p w14:paraId="1954B826" w14:textId="77777777" w:rsidR="00436888" w:rsidRDefault="00436888" w:rsidP="00436888">
      <w:r>
        <w:t>Our new</w:t>
      </w:r>
      <w:r w:rsidRPr="00AD5798">
        <w:t xml:space="preserve"> 5-year strategy </w:t>
      </w:r>
      <w:r>
        <w:t>was</w:t>
      </w:r>
      <w:r w:rsidRPr="00AD5798">
        <w:t xml:space="preserve"> approved by the Board and </w:t>
      </w:r>
      <w:r>
        <w:t>implemented in</w:t>
      </w:r>
      <w:r w:rsidRPr="00AD5798">
        <w:t xml:space="preserve"> April 2020.</w:t>
      </w:r>
      <w:r>
        <w:t xml:space="preserve"> We are delighted that through the pandemic we have been able to implement and achieve a number of the strands within each outcome. </w:t>
      </w:r>
      <w:r w:rsidRPr="00AD5798">
        <w:t xml:space="preserve"> </w:t>
      </w:r>
    </w:p>
    <w:p w14:paraId="62295674" w14:textId="77777777" w:rsidR="00436888" w:rsidRDefault="00436888" w:rsidP="00436888"/>
    <w:p w14:paraId="66E6995F" w14:textId="77777777" w:rsidR="00436888" w:rsidRDefault="00436888" w:rsidP="00436888">
      <w:r>
        <w:t>In taking the strategy forward we shall continue to strengthen those aims we have achieved and deliver on those new exciting areas identified for development</w:t>
      </w:r>
    </w:p>
    <w:p w14:paraId="3796CDAB" w14:textId="77777777" w:rsidR="00436888" w:rsidRDefault="00436888" w:rsidP="00436888"/>
    <w:p w14:paraId="2F5CF223" w14:textId="77777777" w:rsidR="00436888" w:rsidRPr="00AD5798" w:rsidRDefault="00436888" w:rsidP="00436888">
      <w:pPr>
        <w:ind w:left="-680"/>
      </w:pPr>
      <w:r>
        <w:object w:dxaOrig="12631" w:dyaOrig="8925" w14:anchorId="5CD33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86.25pt" o:ole="">
            <v:imagedata r:id="rId44" o:title=""/>
          </v:shape>
          <o:OLEObject Type="Embed" ProgID="AcroExch.Document.DC" ShapeID="_x0000_i1025" DrawAspect="Content" ObjectID="_1685191396" r:id="rId45"/>
        </w:object>
      </w:r>
    </w:p>
    <w:p w14:paraId="1BC1FA77" w14:textId="77777777" w:rsidR="00436888" w:rsidRDefault="00436888" w:rsidP="00436888">
      <w:pPr>
        <w:rPr>
          <w:b/>
          <w:bCs/>
        </w:rPr>
      </w:pPr>
    </w:p>
    <w:p w14:paraId="7BB26139" w14:textId="77777777" w:rsidR="00436888" w:rsidRDefault="00436888" w:rsidP="00436888">
      <w:pPr>
        <w:rPr>
          <w:b/>
          <w:bCs/>
        </w:rPr>
      </w:pPr>
    </w:p>
    <w:p w14:paraId="0548B82E" w14:textId="77777777" w:rsidR="00436888" w:rsidRDefault="00436888" w:rsidP="00436888">
      <w:pPr>
        <w:rPr>
          <w:b/>
          <w:bCs/>
        </w:rPr>
      </w:pPr>
    </w:p>
    <w:p w14:paraId="51CE628D" w14:textId="77777777" w:rsidR="00436888" w:rsidRDefault="00436888" w:rsidP="00436888">
      <w:pPr>
        <w:spacing w:before="240"/>
        <w:rPr>
          <w:b/>
          <w:bCs/>
        </w:rPr>
      </w:pPr>
    </w:p>
    <w:p w14:paraId="75A78AA5" w14:textId="77777777" w:rsidR="00436888" w:rsidRDefault="00436888" w:rsidP="00436888">
      <w:pPr>
        <w:spacing w:before="240"/>
        <w:rPr>
          <w:b/>
        </w:rPr>
      </w:pPr>
    </w:p>
    <w:p w14:paraId="7823707F" w14:textId="77777777" w:rsidR="00436888" w:rsidRDefault="00436888" w:rsidP="00436888">
      <w:pPr>
        <w:rPr>
          <w:b/>
        </w:rPr>
      </w:pPr>
    </w:p>
    <w:p w14:paraId="7D92EA1A" w14:textId="029FC2D6" w:rsidR="00436888" w:rsidRPr="00436888" w:rsidRDefault="00436888" w:rsidP="00436888">
      <w:pPr>
        <w:sectPr w:rsidR="00436888" w:rsidRPr="00436888" w:rsidSect="00DD3BE9">
          <w:pgSz w:w="11907" w:h="16840" w:code="9"/>
          <w:pgMar w:top="1440" w:right="1440" w:bottom="1440" w:left="1440" w:header="709" w:footer="709" w:gutter="0"/>
          <w:cols w:space="708"/>
          <w:titlePg/>
          <w:docGrid w:linePitch="360"/>
        </w:sectPr>
      </w:pPr>
    </w:p>
    <w:p w14:paraId="56536D4C" w14:textId="77777777" w:rsidR="00436888" w:rsidRDefault="00436888" w:rsidP="00436888">
      <w:pPr>
        <w:spacing w:before="240"/>
        <w:rPr>
          <w:b/>
        </w:rPr>
      </w:pPr>
      <w:r w:rsidRPr="005805CD">
        <w:rPr>
          <w:b/>
        </w:rPr>
        <w:t>Financial Review</w:t>
      </w:r>
    </w:p>
    <w:p w14:paraId="7366FD24" w14:textId="77777777" w:rsidR="00436888" w:rsidRDefault="00436888" w:rsidP="00436888">
      <w:pPr>
        <w:spacing w:after="240"/>
        <w:rPr>
          <w:b/>
        </w:rPr>
      </w:pPr>
    </w:p>
    <w:p w14:paraId="415AC444" w14:textId="00EF6BF9" w:rsidR="00436888" w:rsidRPr="008F2C21" w:rsidRDefault="00436888" w:rsidP="00436888">
      <w:pPr>
        <w:spacing w:after="240"/>
      </w:pPr>
      <w:r w:rsidRPr="008F2C21">
        <w:t xml:space="preserve">In the Statement of Financial Activities Net income before gains and losses on investments is the term given to the surplus/(deficit) for the year (see page </w:t>
      </w:r>
      <w:r w:rsidR="008F2C21" w:rsidRPr="008F2C21">
        <w:t>27</w:t>
      </w:r>
      <w:r w:rsidRPr="008F2C21">
        <w:t xml:space="preserve">), which was a deficit </w:t>
      </w:r>
      <w:r w:rsidR="002D6B55" w:rsidRPr="008F2C21">
        <w:t>of £</w:t>
      </w:r>
      <w:r w:rsidR="008F2C21" w:rsidRPr="008F2C21">
        <w:t>203,085</w:t>
      </w:r>
      <w:r w:rsidRPr="008F2C21">
        <w:t xml:space="preserve"> (20</w:t>
      </w:r>
      <w:r w:rsidR="00811CA5" w:rsidRPr="008F2C21">
        <w:t>20</w:t>
      </w:r>
      <w:r w:rsidRPr="008F2C21">
        <w:t>: deficit of £</w:t>
      </w:r>
      <w:r w:rsidR="00811CA5" w:rsidRPr="008F2C21">
        <w:t>115,418</w:t>
      </w:r>
      <w:r w:rsidRPr="008F2C21">
        <w:t>).</w:t>
      </w:r>
    </w:p>
    <w:p w14:paraId="52282909" w14:textId="2E3D6EBF" w:rsidR="00436888" w:rsidRPr="008F2C21" w:rsidRDefault="008F2C21" w:rsidP="00436888">
      <w:pPr>
        <w:spacing w:after="240"/>
      </w:pPr>
      <w:r w:rsidRPr="008F2C21">
        <w:t>Gains</w:t>
      </w:r>
      <w:r w:rsidR="00436888" w:rsidRPr="008F2C21">
        <w:t xml:space="preserve"> on investments amounted to £</w:t>
      </w:r>
      <w:r w:rsidRPr="008F2C21">
        <w:t>1,306,133</w:t>
      </w:r>
      <w:r w:rsidR="00436888" w:rsidRPr="008F2C21">
        <w:t xml:space="preserve"> (2</w:t>
      </w:r>
      <w:r w:rsidR="00811CA5" w:rsidRPr="008F2C21">
        <w:t>020</w:t>
      </w:r>
      <w:r w:rsidR="00436888" w:rsidRPr="008F2C21">
        <w:t xml:space="preserve">: </w:t>
      </w:r>
      <w:r w:rsidR="00811CA5" w:rsidRPr="008F2C21">
        <w:t>loss</w:t>
      </w:r>
      <w:r w:rsidR="00436888" w:rsidRPr="008F2C21">
        <w:t xml:space="preserve"> of £</w:t>
      </w:r>
      <w:r w:rsidR="00811CA5" w:rsidRPr="008F2C21">
        <w:t>383,482</w:t>
      </w:r>
      <w:r w:rsidR="00436888" w:rsidRPr="008F2C21">
        <w:t xml:space="preserve">), resulting in a net </w:t>
      </w:r>
      <w:r w:rsidRPr="008F2C21">
        <w:t>increase</w:t>
      </w:r>
      <w:r w:rsidR="00436888" w:rsidRPr="008F2C21">
        <w:t xml:space="preserve"> in funds of £</w:t>
      </w:r>
      <w:r w:rsidRPr="008F2C21">
        <w:t>1,103,048</w:t>
      </w:r>
      <w:r w:rsidR="00436888" w:rsidRPr="008F2C21">
        <w:t xml:space="preserve"> (20</w:t>
      </w:r>
      <w:r w:rsidR="00811CA5" w:rsidRPr="008F2C21">
        <w:t>20</w:t>
      </w:r>
      <w:r w:rsidR="00436888" w:rsidRPr="008F2C21">
        <w:t xml:space="preserve">: net </w:t>
      </w:r>
      <w:r w:rsidR="00811CA5" w:rsidRPr="008F2C21">
        <w:t>reduction</w:t>
      </w:r>
      <w:r w:rsidR="00436888" w:rsidRPr="008F2C21">
        <w:t xml:space="preserve"> of £</w:t>
      </w:r>
      <w:r w:rsidRPr="008F2C21">
        <w:t>498,900</w:t>
      </w:r>
      <w:r w:rsidR="00436888" w:rsidRPr="008F2C21">
        <w:t>).</w:t>
      </w:r>
    </w:p>
    <w:p w14:paraId="69BB3148" w14:textId="7EC87F86" w:rsidR="00436888" w:rsidRPr="008F2C21" w:rsidRDefault="00436888" w:rsidP="00436888">
      <w:pPr>
        <w:spacing w:after="240"/>
      </w:pPr>
      <w:r w:rsidRPr="008F2C21">
        <w:t>Total income amounted to £</w:t>
      </w:r>
      <w:r w:rsidR="008F2C21" w:rsidRPr="008F2C21">
        <w:t>197,218</w:t>
      </w:r>
      <w:r w:rsidRPr="008F2C21">
        <w:t xml:space="preserve"> (20</w:t>
      </w:r>
      <w:r w:rsidR="00811CA5" w:rsidRPr="008F2C21">
        <w:t>20</w:t>
      </w:r>
      <w:r w:rsidRPr="008F2C21">
        <w:t>: £</w:t>
      </w:r>
      <w:r w:rsidR="00811CA5" w:rsidRPr="008F2C21">
        <w:t>251,345</w:t>
      </w:r>
      <w:r w:rsidRPr="008F2C21">
        <w:t>).</w:t>
      </w:r>
    </w:p>
    <w:p w14:paraId="4D5E9064" w14:textId="343084C7" w:rsidR="00436888" w:rsidRPr="008F2C21" w:rsidRDefault="00436888" w:rsidP="00436888">
      <w:pPr>
        <w:spacing w:after="240"/>
      </w:pPr>
      <w:r w:rsidRPr="008F2C21">
        <w:t>Investment income stood at £</w:t>
      </w:r>
      <w:r w:rsidR="008F2C21" w:rsidRPr="008F2C21">
        <w:t>197,218</w:t>
      </w:r>
      <w:r w:rsidRPr="008F2C21">
        <w:t xml:space="preserve"> (20</w:t>
      </w:r>
      <w:r w:rsidR="00811CA5" w:rsidRPr="008F2C21">
        <w:t>20</w:t>
      </w:r>
      <w:r w:rsidRPr="008F2C21">
        <w:t>: £</w:t>
      </w:r>
      <w:r w:rsidR="00811CA5" w:rsidRPr="008F2C21">
        <w:t>228,192</w:t>
      </w:r>
      <w:r w:rsidRPr="008F2C21">
        <w:t>) of which £</w:t>
      </w:r>
      <w:r w:rsidR="008F2C21" w:rsidRPr="008F2C21">
        <w:t xml:space="preserve">196,922 </w:t>
      </w:r>
      <w:r w:rsidRPr="008F2C21">
        <w:t>(20</w:t>
      </w:r>
      <w:r w:rsidR="00811CA5" w:rsidRPr="008F2C21">
        <w:t>20</w:t>
      </w:r>
      <w:r w:rsidRPr="008F2C21">
        <w:t>: £</w:t>
      </w:r>
      <w:r w:rsidR="00811CA5" w:rsidRPr="008F2C21">
        <w:t>225,326</w:t>
      </w:r>
      <w:r w:rsidRPr="008F2C21">
        <w:t xml:space="preserve">) related to income generated by the investment portfolio, </w:t>
      </w:r>
      <w:r w:rsidR="008F2C21" w:rsidRPr="008F2C21">
        <w:t>just short of</w:t>
      </w:r>
      <w:r w:rsidRPr="008F2C21">
        <w:t xml:space="preserve"> the revised target of at least £200,000 per annum set by the Board in 2010.</w:t>
      </w:r>
    </w:p>
    <w:p w14:paraId="3FD6221F" w14:textId="45F120C3" w:rsidR="00436888" w:rsidRPr="005805CD" w:rsidRDefault="00436888" w:rsidP="00436888">
      <w:pPr>
        <w:spacing w:after="240"/>
      </w:pPr>
      <w:r w:rsidRPr="008F2C21">
        <w:t>Total expenditure amounted to £</w:t>
      </w:r>
      <w:r w:rsidR="008F2C21" w:rsidRPr="008F2C21">
        <w:t>400,303</w:t>
      </w:r>
      <w:r w:rsidRPr="008F2C21">
        <w:t xml:space="preserve"> (20</w:t>
      </w:r>
      <w:r w:rsidR="00811CA5" w:rsidRPr="008F2C21">
        <w:t>20</w:t>
      </w:r>
      <w:r w:rsidRPr="008F2C21">
        <w:t>: £</w:t>
      </w:r>
      <w:r w:rsidR="00811CA5" w:rsidRPr="008F2C21">
        <w:t>366,763</w:t>
      </w:r>
      <w:r w:rsidRPr="008F2C21">
        <w:t>), of which £</w:t>
      </w:r>
      <w:r w:rsidR="008F2C21" w:rsidRPr="008F2C21">
        <w:t>44,250</w:t>
      </w:r>
      <w:r w:rsidRPr="008F2C21">
        <w:t xml:space="preserve"> related to the cost of raising funds (20</w:t>
      </w:r>
      <w:r w:rsidR="00811CA5" w:rsidRPr="008F2C21">
        <w:t>20</w:t>
      </w:r>
      <w:r w:rsidRPr="008F2C21">
        <w:t>: £</w:t>
      </w:r>
      <w:r w:rsidR="00811CA5" w:rsidRPr="008F2C21">
        <w:t>47,554</w:t>
      </w:r>
      <w:r w:rsidRPr="008F2C21">
        <w:t>) and £</w:t>
      </w:r>
      <w:r w:rsidR="008F2C21" w:rsidRPr="008F2C21">
        <w:t>356,053</w:t>
      </w:r>
      <w:r w:rsidRPr="008F2C21">
        <w:t xml:space="preserve"> to charitable activities (20</w:t>
      </w:r>
      <w:r w:rsidR="00811CA5" w:rsidRPr="008F2C21">
        <w:t>20</w:t>
      </w:r>
      <w:r w:rsidRPr="008F2C21">
        <w:t>: £</w:t>
      </w:r>
      <w:r w:rsidR="00811CA5" w:rsidRPr="008F2C21">
        <w:t>319,209</w:t>
      </w:r>
      <w:r w:rsidRPr="008F2C21">
        <w:t>).</w:t>
      </w:r>
    </w:p>
    <w:p w14:paraId="14E7D848" w14:textId="77777777" w:rsidR="00436888" w:rsidRDefault="00436888" w:rsidP="00436888">
      <w:pPr>
        <w:spacing w:after="240"/>
      </w:pPr>
      <w:r w:rsidRPr="005805CD">
        <w:t>The total cost and details of Charitable activities, which under the revised reporting requirements of Financial reporting Standard 102 includes costs related to the governance of the company, is laid out in Note 6 of the financial statements and further explained in the relevant sections of the Directors’ Report.</w:t>
      </w:r>
    </w:p>
    <w:p w14:paraId="1D60ED8B" w14:textId="77777777" w:rsidR="00436888" w:rsidRDefault="00436888" w:rsidP="00436888">
      <w:pPr>
        <w:rPr>
          <w:b/>
          <w:bCs/>
        </w:rPr>
      </w:pPr>
      <w:r w:rsidRPr="00BA3324">
        <w:rPr>
          <w:b/>
          <w:bCs/>
        </w:rPr>
        <w:t xml:space="preserve">Investment powers and policy </w:t>
      </w:r>
    </w:p>
    <w:p w14:paraId="2A85A77E" w14:textId="77777777" w:rsidR="00436888" w:rsidRPr="00BA3324" w:rsidRDefault="00436888" w:rsidP="00436888">
      <w:pPr>
        <w:rPr>
          <w:b/>
          <w:bCs/>
        </w:rPr>
      </w:pPr>
    </w:p>
    <w:p w14:paraId="00246295" w14:textId="77777777" w:rsidR="00436888" w:rsidRDefault="00436888" w:rsidP="00436888">
      <w:r>
        <w:t xml:space="preserve">In accordance with Board policy of monitoring the performance of external services, the investment manager has discretion to manage the portfolio within the agreed risk profile to be measured against composite benchmark agreed in discussion with the Finance and Investment Committee; investment performance is also monitored against the WM Charity Unconstrained and Constrained by Income Universe. </w:t>
      </w:r>
    </w:p>
    <w:p w14:paraId="417C215A" w14:textId="77777777" w:rsidR="00436888" w:rsidRDefault="00436888" w:rsidP="00436888"/>
    <w:p w14:paraId="3ED3C684" w14:textId="77777777" w:rsidR="00436888" w:rsidRDefault="00436888" w:rsidP="00436888">
      <w:r>
        <w:t>The investment objective is “to achieve a balance return from income and capital growth and generate an income of at least £200,000 annually.” It is the directors’ policy to monitor periodically the level of income considered appropriate to the company’s requirements and in the light of global economic conditions. The investment committee receives reports from the investment manager and meets to review the portfolio’s performance on a quarterly basis.</w:t>
      </w:r>
    </w:p>
    <w:p w14:paraId="5D737E55" w14:textId="77777777" w:rsidR="00436888" w:rsidRDefault="00436888" w:rsidP="00436888"/>
    <w:p w14:paraId="32C26E8D" w14:textId="6D5DF593" w:rsidR="00436888" w:rsidRDefault="00436888" w:rsidP="00436888">
      <w:r w:rsidRPr="008F2C21">
        <w:t xml:space="preserve">During the 12-month period under review, the value </w:t>
      </w:r>
      <w:r w:rsidRPr="00DE03CC">
        <w:t xml:space="preserve">of the portfolio has </w:t>
      </w:r>
      <w:r w:rsidR="008F2C21" w:rsidRPr="00DE03CC">
        <w:t>in</w:t>
      </w:r>
      <w:r w:rsidRPr="00DE03CC">
        <w:t>creased by £</w:t>
      </w:r>
      <w:r w:rsidR="008F2C21" w:rsidRPr="00DE03CC">
        <w:t>1,269,552</w:t>
      </w:r>
      <w:r w:rsidRPr="00DE03CC">
        <w:t xml:space="preserve"> to £</w:t>
      </w:r>
      <w:r w:rsidR="008F2C21" w:rsidRPr="00DE03CC">
        <w:t>8,071,627</w:t>
      </w:r>
      <w:r w:rsidRPr="00DE03CC">
        <w:t xml:space="preserve"> at 31 March 202</w:t>
      </w:r>
      <w:r w:rsidR="008F2C21" w:rsidRPr="00DE03CC">
        <w:t>1</w:t>
      </w:r>
      <w:r w:rsidRPr="00DE03CC">
        <w:t xml:space="preserve">. </w:t>
      </w:r>
      <w:r w:rsidR="00651BD0" w:rsidRPr="00DE03CC">
        <w:t>(2020: (425,373</w:t>
      </w:r>
      <w:r w:rsidR="008F2C21" w:rsidRPr="00DE03CC">
        <w:t xml:space="preserve"> decrease</w:t>
      </w:r>
      <w:r w:rsidR="00651BD0" w:rsidRPr="00DE03CC">
        <w:t>).</w:t>
      </w:r>
      <w:r w:rsidRPr="00DE03CC">
        <w:t xml:space="preserve"> The investment portfolio has been well diversified across global markets, however due to the current situation a resilience model is being adopted by our investment managers. At this time, we are unclear if dividend levels in excess of the £200,000 base agreed with the investment managers are considered to be achievable going forward, however this will be regularly monitored by the Finance &amp; Investment Committee.</w:t>
      </w:r>
    </w:p>
    <w:p w14:paraId="6817F1BC" w14:textId="77777777" w:rsidR="00436888" w:rsidRDefault="00436888" w:rsidP="00436888"/>
    <w:p w14:paraId="79A1A351" w14:textId="46DA356B" w:rsidR="00436888" w:rsidRDefault="00436888" w:rsidP="00436888">
      <w:pPr>
        <w:spacing w:after="240"/>
      </w:pPr>
      <w:r w:rsidRPr="00EF5007">
        <w:t xml:space="preserve">The directors confirm that, in their opinion, the assets of The Officers’ Association Scotland are available and adequate to fulfil its obligations. Currently, funds stand at </w:t>
      </w:r>
      <w:r w:rsidRPr="00DE03CC">
        <w:t>£</w:t>
      </w:r>
      <w:r w:rsidR="00DE03CC" w:rsidRPr="0058030C">
        <w:t>8,340,120</w:t>
      </w:r>
      <w:r w:rsidRPr="00EF5007">
        <w:t>.</w:t>
      </w:r>
    </w:p>
    <w:p w14:paraId="49035B74" w14:textId="77777777" w:rsidR="00436888" w:rsidRDefault="00436888" w:rsidP="00436888">
      <w:pPr>
        <w:rPr>
          <w:b/>
          <w:bCs/>
        </w:rPr>
      </w:pPr>
      <w:r w:rsidRPr="003750D7">
        <w:rPr>
          <w:b/>
          <w:bCs/>
        </w:rPr>
        <w:t>Reserves policy</w:t>
      </w:r>
    </w:p>
    <w:p w14:paraId="20D842E4" w14:textId="77777777" w:rsidR="00436888" w:rsidRPr="003750D7" w:rsidRDefault="00436888" w:rsidP="00436888">
      <w:pPr>
        <w:rPr>
          <w:b/>
          <w:bCs/>
        </w:rPr>
      </w:pPr>
    </w:p>
    <w:p w14:paraId="238ADED3" w14:textId="77777777" w:rsidR="00436888" w:rsidRPr="00EF5007" w:rsidRDefault="00436888" w:rsidP="00436888">
      <w:pPr>
        <w:spacing w:after="240"/>
      </w:pPr>
      <w:r w:rsidRPr="00EF5007">
        <w:t>As highlighted in previous Annual Reports, the directors have undertaken a review of the reserves of the charity during the current financial period. The review examined the capital available to the</w:t>
      </w:r>
      <w:r w:rsidRPr="00EF5007">
        <w:rPr>
          <w:lang w:val="en-GB"/>
        </w:rPr>
        <w:t xml:space="preserve"> organisation</w:t>
      </w:r>
      <w:r w:rsidRPr="00EF5007">
        <w:t xml:space="preserve"> and the nature of the income and expenditure streams.</w:t>
      </w:r>
    </w:p>
    <w:p w14:paraId="21930EC2" w14:textId="77777777" w:rsidR="00436888" w:rsidRPr="00EF5007" w:rsidRDefault="00436888" w:rsidP="00436888">
      <w:pPr>
        <w:spacing w:after="240"/>
        <w:rPr>
          <w:sz w:val="16"/>
          <w:szCs w:val="16"/>
        </w:rPr>
      </w:pPr>
      <w:r w:rsidRPr="00EF5007">
        <w:t>The directors are satisfied that the investment portfolio represents the principal source of funding available to the charity and requires to be carefully managed to ensure that funds exist to meet the foreseeable activities of the charity.</w:t>
      </w:r>
    </w:p>
    <w:p w14:paraId="21A9F49B" w14:textId="77777777" w:rsidR="00436888" w:rsidRPr="00EF5007" w:rsidRDefault="00436888" w:rsidP="00436888">
      <w:pPr>
        <w:spacing w:after="240"/>
      </w:pPr>
      <w:r w:rsidRPr="00EF5007">
        <w:t xml:space="preserve">The directors believe that the investment portfolio equates to a form of expendable endowment fund, which by means of a judicious investment policy will provide a level of reserves appropriate to enable the </w:t>
      </w:r>
      <w:r w:rsidRPr="00EF5007">
        <w:rPr>
          <w:lang w:val="en-GB"/>
        </w:rPr>
        <w:t>organisation</w:t>
      </w:r>
      <w:r w:rsidRPr="00EF5007">
        <w:t xml:space="preserve"> to meet future demands for charitable assistance from ex-officers and their dependents. The directors intend to review finances to identify whether there is sufficient capital available to expand the Charity’s activities further.</w:t>
      </w:r>
    </w:p>
    <w:p w14:paraId="1019A6C4" w14:textId="77777777" w:rsidR="00436888" w:rsidRDefault="00436888" w:rsidP="00436888">
      <w:pPr>
        <w:rPr>
          <w:rFonts w:cstheme="minorHAnsi"/>
          <w:b/>
          <w:iCs/>
        </w:rPr>
      </w:pPr>
    </w:p>
    <w:p w14:paraId="431F797B" w14:textId="77777777" w:rsidR="00436888" w:rsidRDefault="00436888" w:rsidP="00436888">
      <w:pPr>
        <w:rPr>
          <w:rFonts w:cstheme="minorHAnsi"/>
          <w:b/>
          <w:iCs/>
        </w:rPr>
      </w:pPr>
      <w:r w:rsidRPr="0086201E">
        <w:rPr>
          <w:rFonts w:cstheme="minorHAnsi"/>
          <w:b/>
          <w:iCs/>
        </w:rPr>
        <w:t>Principal risks and uncertainties</w:t>
      </w:r>
    </w:p>
    <w:p w14:paraId="29843A14" w14:textId="77777777" w:rsidR="00436888" w:rsidRPr="0086201E" w:rsidRDefault="00436888" w:rsidP="00436888">
      <w:pPr>
        <w:rPr>
          <w:rFonts w:cstheme="minorHAnsi"/>
          <w:b/>
          <w:iCs/>
        </w:rPr>
      </w:pPr>
    </w:p>
    <w:p w14:paraId="50B4D54D" w14:textId="77777777" w:rsidR="00436888" w:rsidRDefault="00436888" w:rsidP="00436888">
      <w:pPr>
        <w:rPr>
          <w:bCs/>
        </w:rPr>
      </w:pPr>
      <w:r w:rsidRPr="0086201E">
        <w:rPr>
          <w:bCs/>
        </w:rPr>
        <w:t xml:space="preserve">The Board of Trustees has responsibility for the oversight of risk management at OA Scotland. Each year the Board conducts a review of the major risks to which the charity is exposed, and a formal risk management process has been established to identify and assess the risks and effectively implement risk management strategies. A Risk Register is maintained and kept under review by the Charity’s Chief Executive and Trustees. </w:t>
      </w:r>
    </w:p>
    <w:p w14:paraId="4467C21D" w14:textId="77777777" w:rsidR="00436888" w:rsidRDefault="00436888" w:rsidP="00436888">
      <w:pPr>
        <w:rPr>
          <w:bCs/>
        </w:rPr>
      </w:pPr>
    </w:p>
    <w:p w14:paraId="5B8EB5E4" w14:textId="48A30C5A" w:rsidR="00436888" w:rsidRDefault="00436888" w:rsidP="00436888">
      <w:pPr>
        <w:rPr>
          <w:bCs/>
        </w:rPr>
      </w:pPr>
      <w:r w:rsidRPr="0086201E">
        <w:rPr>
          <w:bCs/>
        </w:rPr>
        <w:t>This process involves identifying the types of risks facing the charity, prioritising them in terms of potential impact and likelihood of occurrence and identifying measures to mitigate the risks. As part of this process the directors have reviewed the adequacy of the charity’s current internal controls and are satisfied that they are appropriate to the organisation.</w:t>
      </w:r>
    </w:p>
    <w:p w14:paraId="321DAD97" w14:textId="37994BFA" w:rsidR="00DE03CC" w:rsidRDefault="00DE03CC" w:rsidP="00436888">
      <w:pPr>
        <w:rPr>
          <w:bCs/>
        </w:rPr>
      </w:pPr>
    </w:p>
    <w:p w14:paraId="0F0492A9" w14:textId="2CB575D0" w:rsidR="00DE03CC" w:rsidRDefault="00DE03CC" w:rsidP="00436888">
      <w:pPr>
        <w:rPr>
          <w:bCs/>
        </w:rPr>
      </w:pPr>
      <w:r w:rsidRPr="00DE03CC">
        <w:rPr>
          <w:bCs/>
        </w:rPr>
        <w:t xml:space="preserve">While 2020 has been impacted significantly by Covid 19 we are pleased that it has had a minimal impact on our service delivery and support provision. The Trustees will continue to review the situation as it progresses and implement risk management strategies if required. </w:t>
      </w:r>
    </w:p>
    <w:p w14:paraId="0CE4C020" w14:textId="77777777" w:rsidR="00436888" w:rsidRPr="0086201E" w:rsidRDefault="00436888" w:rsidP="00436888">
      <w:pPr>
        <w:rPr>
          <w:bCs/>
        </w:rPr>
      </w:pPr>
    </w:p>
    <w:p w14:paraId="3EAB4C5D" w14:textId="77777777" w:rsidR="00436888" w:rsidRPr="0086201E" w:rsidRDefault="00436888" w:rsidP="00436888">
      <w:pPr>
        <w:rPr>
          <w:b/>
        </w:rPr>
      </w:pPr>
      <w:r w:rsidRPr="0086201E">
        <w:t>The directors consider that the principal risks facing the charity are:</w:t>
      </w:r>
    </w:p>
    <w:p w14:paraId="4C9D633A" w14:textId="77777777" w:rsidR="00436888" w:rsidRPr="0086201E" w:rsidRDefault="00436888" w:rsidP="00436888">
      <w:pPr>
        <w:pStyle w:val="ListParagraph"/>
        <w:numPr>
          <w:ilvl w:val="0"/>
          <w:numId w:val="16"/>
        </w:numPr>
        <w:spacing w:after="160" w:line="259" w:lineRule="auto"/>
        <w:rPr>
          <w:b/>
        </w:rPr>
      </w:pPr>
      <w:r w:rsidRPr="0086201E">
        <w:t>Over dependence on key individuals</w:t>
      </w:r>
    </w:p>
    <w:p w14:paraId="4CF480EF" w14:textId="77777777" w:rsidR="00436888" w:rsidRPr="0086201E" w:rsidRDefault="00436888" w:rsidP="00436888">
      <w:pPr>
        <w:pStyle w:val="ListParagraph"/>
        <w:numPr>
          <w:ilvl w:val="0"/>
          <w:numId w:val="16"/>
        </w:numPr>
        <w:spacing w:after="160" w:line="259" w:lineRule="auto"/>
        <w:rPr>
          <w:b/>
        </w:rPr>
      </w:pPr>
      <w:r w:rsidRPr="0086201E">
        <w:t>Safeguarding of assets/investments from fraud and theft</w:t>
      </w:r>
    </w:p>
    <w:p w14:paraId="5B033AFF" w14:textId="77777777" w:rsidR="00436888" w:rsidRPr="00663868" w:rsidRDefault="00436888" w:rsidP="00436888">
      <w:pPr>
        <w:pStyle w:val="ListParagraph"/>
        <w:numPr>
          <w:ilvl w:val="0"/>
          <w:numId w:val="16"/>
        </w:numPr>
        <w:spacing w:after="160" w:line="259" w:lineRule="auto"/>
        <w:rPr>
          <w:bCs/>
        </w:rPr>
      </w:pPr>
      <w:r>
        <w:rPr>
          <w:bCs/>
        </w:rPr>
        <w:t>Penetration of IT systems by hackers</w:t>
      </w:r>
    </w:p>
    <w:p w14:paraId="25FB313D" w14:textId="77777777" w:rsidR="00436888" w:rsidRPr="0086201E" w:rsidRDefault="00436888" w:rsidP="00436888">
      <w:r w:rsidRPr="0086201E">
        <w:t xml:space="preserve">Each of these has been considered and addressed as follows: </w:t>
      </w:r>
    </w:p>
    <w:p w14:paraId="45872D4B" w14:textId="6AA34C65" w:rsidR="00436888" w:rsidRDefault="00436888" w:rsidP="00436888">
      <w:pPr>
        <w:pStyle w:val="ListParagraph"/>
        <w:numPr>
          <w:ilvl w:val="0"/>
          <w:numId w:val="17"/>
        </w:numPr>
        <w:spacing w:after="160" w:line="259" w:lineRule="auto"/>
      </w:pPr>
      <w:r w:rsidRPr="0086201E">
        <w:t xml:space="preserve">Over dependence on key individuals identified and addressed as part of Business Continuity Plan. The </w:t>
      </w:r>
      <w:r>
        <w:t xml:space="preserve">Head of </w:t>
      </w:r>
      <w:r w:rsidRPr="0086201E">
        <w:t xml:space="preserve">Employment </w:t>
      </w:r>
      <w:r>
        <w:t xml:space="preserve">Services </w:t>
      </w:r>
      <w:r w:rsidRPr="0086201E">
        <w:t xml:space="preserve">is able to cover for CEO if required (and vice versa) and </w:t>
      </w:r>
      <w:proofErr w:type="spellStart"/>
      <w:r w:rsidR="00FD0310">
        <w:t>Poppyscotland</w:t>
      </w:r>
      <w:r w:rsidRPr="0086201E">
        <w:t>’s</w:t>
      </w:r>
      <w:proofErr w:type="spellEnd"/>
      <w:r w:rsidRPr="0086201E">
        <w:t xml:space="preserve"> Welfare Services department is sufficiently well resourced that work can be distributed amongst other employees if necessary.</w:t>
      </w:r>
    </w:p>
    <w:p w14:paraId="6DE17D7F" w14:textId="77777777" w:rsidR="00436888" w:rsidRDefault="00436888" w:rsidP="00436888">
      <w:pPr>
        <w:pStyle w:val="ListParagraph"/>
        <w:numPr>
          <w:ilvl w:val="0"/>
          <w:numId w:val="17"/>
        </w:numPr>
        <w:spacing w:after="160" w:line="259" w:lineRule="auto"/>
      </w:pPr>
      <w:r w:rsidRPr="0086201E">
        <w:t>Vigilance is exercised. There are a limited number of agreed signatories for bank accounts and two signatories are required for large sums. External auditing is carried out and physical security measures have been implemented.</w:t>
      </w:r>
    </w:p>
    <w:p w14:paraId="7E985683" w14:textId="77777777" w:rsidR="00436888" w:rsidRDefault="00436888" w:rsidP="00436888">
      <w:pPr>
        <w:pStyle w:val="ListParagraph"/>
        <w:numPr>
          <w:ilvl w:val="0"/>
          <w:numId w:val="17"/>
        </w:numPr>
        <w:spacing w:after="160" w:line="259" w:lineRule="auto"/>
      </w:pPr>
      <w:r>
        <w:t xml:space="preserve">Due to the pandemic and a working from home policy IT scams and hacks have seen a significant increase. Systems have been put in place such as a </w:t>
      </w:r>
      <w:bookmarkStart w:id="1" w:name="_Hlk72408753"/>
      <w:r>
        <w:t>Watchguard firewall system, password protection and Cyber Essentials Plus accreditation achieved.</w:t>
      </w:r>
    </w:p>
    <w:bookmarkEnd w:id="1"/>
    <w:p w14:paraId="353BD6A7" w14:textId="77777777" w:rsidR="00436888" w:rsidRDefault="00436888" w:rsidP="00436888">
      <w:pPr>
        <w:spacing w:after="160" w:line="259" w:lineRule="auto"/>
      </w:pPr>
    </w:p>
    <w:p w14:paraId="53A69045" w14:textId="77777777" w:rsidR="00436888" w:rsidRPr="003750D7" w:rsidRDefault="00436888" w:rsidP="00436888">
      <w:pPr>
        <w:spacing w:before="240"/>
        <w:rPr>
          <w:b/>
          <w:bCs/>
          <w:i/>
          <w:iCs/>
        </w:rPr>
      </w:pPr>
      <w:r w:rsidRPr="00914D05">
        <w:rPr>
          <w:b/>
          <w:bCs/>
          <w:i/>
          <w:iCs/>
        </w:rPr>
        <w:t>Key management personnel and remuneration policy</w:t>
      </w:r>
    </w:p>
    <w:p w14:paraId="37F98B79" w14:textId="77777777" w:rsidR="00436888" w:rsidRDefault="00436888" w:rsidP="00436888"/>
    <w:p w14:paraId="7B6863B7" w14:textId="2385C743" w:rsidR="00436888" w:rsidRPr="00914D05" w:rsidRDefault="00436888" w:rsidP="00436888">
      <w:r w:rsidRPr="00914D05">
        <w:t>The directors consider the board of directors, who are the charity’s trustees, and the Chief Executive to comprise the key management personnel of the charity in charge of directing and controlling, running, and operating the charity on a day</w:t>
      </w:r>
      <w:r w:rsidR="00A74833">
        <w:t>-</w:t>
      </w:r>
      <w:r w:rsidRPr="00914D05">
        <w:t>to</w:t>
      </w:r>
      <w:r w:rsidR="00A74833">
        <w:t>-</w:t>
      </w:r>
      <w:r w:rsidRPr="00914D05">
        <w:t xml:space="preserve">day basis. All directors give of their time freely and no director received remuneration in the year. Details of directors’ expenses are disclosed in note 7 to the financial statements. </w:t>
      </w:r>
    </w:p>
    <w:p w14:paraId="6EC65D9C" w14:textId="77777777" w:rsidR="00436888" w:rsidRPr="00914D05" w:rsidRDefault="00436888" w:rsidP="00436888">
      <w:r w:rsidRPr="00914D05">
        <w:t>The chief executive’s remuneration is reviewed annually and normally adjusted in accordance with the size and complexity of the charity and the level of average earnings of other organisations in the sector.</w:t>
      </w:r>
    </w:p>
    <w:p w14:paraId="4597BA59" w14:textId="19F42048" w:rsidR="00436888" w:rsidRPr="00436888" w:rsidRDefault="00436888" w:rsidP="00436888">
      <w:pPr>
        <w:sectPr w:rsidR="00436888" w:rsidRPr="00436888" w:rsidSect="00436888">
          <w:pgSz w:w="11907" w:h="16840" w:code="9"/>
          <w:pgMar w:top="1440" w:right="1440" w:bottom="1440" w:left="1440" w:header="709" w:footer="709" w:gutter="0"/>
          <w:cols w:space="708"/>
          <w:titlePg/>
          <w:docGrid w:linePitch="360"/>
        </w:sectPr>
      </w:pPr>
    </w:p>
    <w:p w14:paraId="2567E0B6" w14:textId="77777777" w:rsidR="003750D7" w:rsidRDefault="003750D7" w:rsidP="003750D7"/>
    <w:p w14:paraId="1F8EDD84" w14:textId="77777777" w:rsidR="006A646A" w:rsidRDefault="006A646A" w:rsidP="003750D7">
      <w:pPr>
        <w:rPr>
          <w:b/>
          <w:bCs/>
          <w:i/>
          <w:iCs/>
        </w:rPr>
      </w:pPr>
    </w:p>
    <w:p w14:paraId="1D245B8B" w14:textId="5A6EB0B6" w:rsidR="003750D7" w:rsidRPr="00287B7F" w:rsidRDefault="003750D7" w:rsidP="003750D7">
      <w:r w:rsidRPr="00287B7F">
        <w:rPr>
          <w:b/>
          <w:bCs/>
          <w:i/>
          <w:iCs/>
        </w:rPr>
        <w:t xml:space="preserve">Directors and trustees </w:t>
      </w:r>
    </w:p>
    <w:p w14:paraId="16D8AA88" w14:textId="77777777" w:rsidR="003750D7" w:rsidRPr="00287B7F" w:rsidRDefault="003750D7" w:rsidP="003750D7">
      <w:pPr>
        <w:rPr>
          <w:rFonts w:cs="Arial"/>
          <w:b/>
        </w:rPr>
      </w:pPr>
      <w:r w:rsidRPr="00287B7F">
        <w:rPr>
          <w:rFonts w:cs="Arial"/>
        </w:rPr>
        <w:t>The directors of the company are its trustees for the purpose of charity law. The trustees and officers serving during the year and since the year end were as follows:</w:t>
      </w:r>
    </w:p>
    <w:p w14:paraId="1112DE61" w14:textId="77777777" w:rsidR="003750D7" w:rsidRPr="00287B7F" w:rsidRDefault="003750D7" w:rsidP="003750D7">
      <w:pPr>
        <w:spacing w:before="240"/>
        <w:rPr>
          <w:rFonts w:cs="Arial"/>
          <w:b/>
        </w:rPr>
      </w:pPr>
      <w:r w:rsidRPr="00287B7F">
        <w:rPr>
          <w:rFonts w:cs="Arial"/>
          <w:b/>
        </w:rPr>
        <w:t>Chairman</w:t>
      </w:r>
    </w:p>
    <w:p w14:paraId="1BE9E0D8" w14:textId="50DCB03B" w:rsidR="003750D7" w:rsidRPr="00287B7F" w:rsidRDefault="003750D7" w:rsidP="003750D7">
      <w:r w:rsidRPr="00287B7F">
        <w:t xml:space="preserve">Mr </w:t>
      </w:r>
      <w:r w:rsidR="000D754E">
        <w:t>Andrew Herberts</w:t>
      </w:r>
      <w:r w:rsidRPr="00287B7F">
        <w:t xml:space="preserve"> </w:t>
      </w:r>
    </w:p>
    <w:p w14:paraId="76637B62" w14:textId="77777777" w:rsidR="003750D7" w:rsidRPr="00287B7F" w:rsidRDefault="003750D7" w:rsidP="003750D7">
      <w:pPr>
        <w:spacing w:before="240"/>
        <w:rPr>
          <w:rFonts w:cs="Arial"/>
          <w:b/>
        </w:rPr>
      </w:pPr>
      <w:r w:rsidRPr="00287B7F">
        <w:rPr>
          <w:rFonts w:cs="Arial"/>
          <w:b/>
        </w:rPr>
        <w:t>Directors</w:t>
      </w:r>
    </w:p>
    <w:p w14:paraId="3928FEE0" w14:textId="77777777" w:rsidR="003750D7" w:rsidRPr="00287B7F" w:rsidRDefault="003750D7" w:rsidP="003750D7">
      <w:r w:rsidRPr="00287B7F">
        <w:t>Mr R K Littlejohn MA FFCS</w:t>
      </w:r>
      <w:r w:rsidRPr="00287B7F">
        <w:sym w:font="Wingdings 2" w:char="F085"/>
      </w:r>
    </w:p>
    <w:p w14:paraId="74C6B3C2" w14:textId="77777777" w:rsidR="003750D7" w:rsidRPr="00287B7F" w:rsidRDefault="003750D7" w:rsidP="003750D7">
      <w:r w:rsidRPr="00287B7F">
        <w:t>Mr Anthony Perriam, MA, MBA, MRICS</w:t>
      </w:r>
      <w:r w:rsidRPr="00287B7F">
        <w:sym w:font="Wingdings 2" w:char="F085"/>
      </w:r>
    </w:p>
    <w:p w14:paraId="05EB1842" w14:textId="77777777" w:rsidR="003750D7" w:rsidRPr="00287B7F" w:rsidRDefault="003750D7" w:rsidP="003750D7">
      <w:r w:rsidRPr="00287B7F">
        <w:t xml:space="preserve">Miss Emma Watson-Mack* </w:t>
      </w:r>
    </w:p>
    <w:p w14:paraId="270E5C58" w14:textId="77777777" w:rsidR="003750D7" w:rsidRPr="00287B7F" w:rsidRDefault="003750D7" w:rsidP="003750D7">
      <w:r w:rsidRPr="00287B7F">
        <w:t>Mr Nick Trowell*</w:t>
      </w:r>
    </w:p>
    <w:p w14:paraId="6CF95091" w14:textId="77777777" w:rsidR="003750D7" w:rsidRDefault="003750D7" w:rsidP="003750D7">
      <w:r w:rsidRPr="00287B7F">
        <w:t>Mrs Sophie Mifsud</w:t>
      </w:r>
      <w:r w:rsidRPr="00287B7F">
        <w:sym w:font="Wingdings 2" w:char="F085"/>
      </w:r>
      <w:r>
        <w:rPr>
          <w:rFonts w:ascii="Times New Roman" w:hAnsi="Times New Roman"/>
        </w:rPr>
        <w:t>⁕</w:t>
      </w:r>
    </w:p>
    <w:p w14:paraId="3394B826" w14:textId="77777777" w:rsidR="003750D7" w:rsidRDefault="003750D7" w:rsidP="003750D7">
      <w:r>
        <w:t xml:space="preserve">Mr James Bryden </w:t>
      </w:r>
      <w:r>
        <w:rPr>
          <w:rFonts w:ascii="Times New Roman" w:hAnsi="Times New Roman"/>
        </w:rPr>
        <w:t>⁕</w:t>
      </w:r>
    </w:p>
    <w:p w14:paraId="6B694BD0" w14:textId="5E9C1EEE" w:rsidR="003750D7" w:rsidRDefault="003750D7" w:rsidP="003750D7">
      <w:pPr>
        <w:rPr>
          <w:rFonts w:ascii="Times New Roman" w:hAnsi="Times New Roman"/>
        </w:rPr>
      </w:pPr>
      <w:r>
        <w:t xml:space="preserve">Mrs Liz McKinney-Bennett </w:t>
      </w:r>
      <w:r>
        <w:rPr>
          <w:rFonts w:ascii="Times New Roman" w:hAnsi="Times New Roman"/>
        </w:rPr>
        <w:t>⁕</w:t>
      </w:r>
    </w:p>
    <w:p w14:paraId="265B81E7" w14:textId="0E788E1C" w:rsidR="000D754E" w:rsidRDefault="000D754E" w:rsidP="003750D7">
      <w:pPr>
        <w:rPr>
          <w:rFonts w:cs="Arial"/>
        </w:rPr>
      </w:pPr>
      <w:r w:rsidRPr="000D754E">
        <w:rPr>
          <w:rFonts w:cs="Arial"/>
        </w:rPr>
        <w:t>Brigadier Suzanne Anderson</w:t>
      </w:r>
      <w:r>
        <w:rPr>
          <w:rFonts w:cs="Arial"/>
        </w:rPr>
        <w:t>*</w:t>
      </w:r>
      <w:r w:rsidR="0006734A">
        <w:rPr>
          <w:rFonts w:cs="Arial"/>
        </w:rPr>
        <w:t xml:space="preserve"> </w:t>
      </w:r>
      <w:r w:rsidR="0006734A" w:rsidRPr="0006734A">
        <w:rPr>
          <w:rFonts w:cs="Arial"/>
          <w:i/>
          <w:iCs/>
        </w:rPr>
        <w:t>(appointed 6 October 2020)</w:t>
      </w:r>
    </w:p>
    <w:p w14:paraId="3590C30C" w14:textId="780813F0" w:rsidR="000D754E" w:rsidRDefault="000D754E" w:rsidP="003750D7">
      <w:pPr>
        <w:rPr>
          <w:i/>
          <w:iCs/>
        </w:rPr>
      </w:pPr>
      <w:r>
        <w:rPr>
          <w:rFonts w:cs="Arial"/>
        </w:rPr>
        <w:t>Mr Duncan Harwood</w:t>
      </w:r>
      <w:r w:rsidRPr="00287B7F">
        <w:sym w:font="Wingdings 2" w:char="F085"/>
      </w:r>
      <w:r w:rsidR="0006734A">
        <w:t xml:space="preserve"> </w:t>
      </w:r>
      <w:r w:rsidR="0006734A" w:rsidRPr="0006734A">
        <w:rPr>
          <w:i/>
          <w:iCs/>
        </w:rPr>
        <w:t>(appointed 8 March 2021)</w:t>
      </w:r>
    </w:p>
    <w:p w14:paraId="68F1CC8E" w14:textId="5B4BA5CE" w:rsidR="0051244E" w:rsidRPr="0051244E" w:rsidRDefault="0051244E" w:rsidP="003750D7">
      <w:r>
        <w:t>Mr N G Brisbane, MA</w:t>
      </w:r>
      <w:r w:rsidRPr="00287B7F">
        <w:t>*</w:t>
      </w:r>
      <w:r w:rsidRPr="00287B7F">
        <w:sym w:font="Wingdings 2" w:char="F085"/>
      </w:r>
      <w:r>
        <w:t xml:space="preserve"> </w:t>
      </w:r>
      <w:r w:rsidRPr="0051244E">
        <w:rPr>
          <w:i/>
          <w:iCs/>
        </w:rPr>
        <w:t>(resigned 2 June 2020)</w:t>
      </w:r>
    </w:p>
    <w:p w14:paraId="327FAD25" w14:textId="77777777" w:rsidR="000D754E" w:rsidRPr="000D754E" w:rsidRDefault="000D754E" w:rsidP="003750D7">
      <w:pPr>
        <w:rPr>
          <w:rFonts w:cs="Arial"/>
        </w:rPr>
      </w:pPr>
    </w:p>
    <w:p w14:paraId="418E6BBD" w14:textId="77777777" w:rsidR="003750D7" w:rsidRDefault="003750D7" w:rsidP="003750D7">
      <w:r w:rsidRPr="00287B7F">
        <w:t xml:space="preserve">*Member of the Finance &amp; Investment Committee             </w:t>
      </w:r>
      <w:r w:rsidRPr="00287B7F">
        <w:sym w:font="Wingdings 2" w:char="F085"/>
      </w:r>
      <w:r w:rsidRPr="00287B7F">
        <w:t>Member of the Audit Committee</w:t>
      </w:r>
    </w:p>
    <w:p w14:paraId="0FC81132" w14:textId="77777777" w:rsidR="003750D7" w:rsidRPr="00287B7F" w:rsidRDefault="003750D7" w:rsidP="003750D7">
      <w:r>
        <w:rPr>
          <w:rFonts w:ascii="Times New Roman" w:hAnsi="Times New Roman"/>
        </w:rPr>
        <w:t>⁕</w:t>
      </w:r>
      <w:r>
        <w:t>Member of the Grants and Bursary Committee</w:t>
      </w:r>
    </w:p>
    <w:p w14:paraId="09487559" w14:textId="77777777" w:rsidR="003750D7" w:rsidRPr="00287B7F" w:rsidRDefault="003750D7" w:rsidP="003750D7">
      <w:pPr>
        <w:spacing w:before="240"/>
      </w:pPr>
      <w:r w:rsidRPr="00287B7F">
        <w:rPr>
          <w:b/>
        </w:rPr>
        <w:t>Chief Executive and Company Secretary</w:t>
      </w:r>
    </w:p>
    <w:p w14:paraId="3BCA8411" w14:textId="77777777" w:rsidR="003750D7" w:rsidRPr="00287B7F" w:rsidRDefault="003750D7" w:rsidP="003750D7">
      <w:r>
        <w:t>Mrs Heather McVeigh LLB, BSC</w:t>
      </w:r>
    </w:p>
    <w:p w14:paraId="63394482" w14:textId="77777777" w:rsidR="003750D7" w:rsidRPr="00287B7F" w:rsidRDefault="003750D7" w:rsidP="003750D7">
      <w:pPr>
        <w:spacing w:before="240"/>
        <w:rPr>
          <w:rFonts w:cs="Arial"/>
        </w:rPr>
      </w:pPr>
      <w:r w:rsidRPr="00287B7F">
        <w:rPr>
          <w:rFonts w:cs="Arial"/>
          <w:b/>
        </w:rPr>
        <w:t>HR Manager</w:t>
      </w:r>
      <w:r w:rsidRPr="00287B7F">
        <w:rPr>
          <w:rFonts w:cs="Arial"/>
        </w:rPr>
        <w:tab/>
      </w:r>
      <w:r w:rsidRPr="00287B7F">
        <w:rPr>
          <w:rFonts w:cs="Arial"/>
        </w:rPr>
        <w:tab/>
      </w:r>
      <w:r w:rsidRPr="00287B7F">
        <w:rPr>
          <w:rFonts w:cs="Arial"/>
        </w:rPr>
        <w:tab/>
      </w:r>
      <w:r w:rsidRPr="00287B7F">
        <w:rPr>
          <w:rFonts w:cs="Arial"/>
        </w:rPr>
        <w:tab/>
      </w:r>
      <w:r w:rsidRPr="00287B7F">
        <w:rPr>
          <w:rFonts w:cs="Arial"/>
          <w:b/>
        </w:rPr>
        <w:t>Head of Finance</w:t>
      </w:r>
    </w:p>
    <w:p w14:paraId="2706223E" w14:textId="2B7D0D37" w:rsidR="003750D7" w:rsidRPr="00287B7F" w:rsidRDefault="003750D7" w:rsidP="003750D7">
      <w:proofErr w:type="spellStart"/>
      <w:r w:rsidRPr="00287B7F">
        <w:t>Ms</w:t>
      </w:r>
      <w:proofErr w:type="spellEnd"/>
      <w:r w:rsidRPr="00287B7F">
        <w:t xml:space="preserve"> Pamela Beattie, MA, MCIPD</w:t>
      </w:r>
      <w:r w:rsidRPr="00287B7F">
        <w:tab/>
      </w:r>
      <w:r w:rsidRPr="00287B7F">
        <w:tab/>
      </w:r>
      <w:proofErr w:type="spellStart"/>
      <w:r w:rsidR="000D754E">
        <w:t>Ms</w:t>
      </w:r>
      <w:proofErr w:type="spellEnd"/>
      <w:r w:rsidR="000D754E">
        <w:t xml:space="preserve"> Lynne Grant</w:t>
      </w:r>
      <w:r w:rsidR="00DE2D5F">
        <w:t xml:space="preserve"> </w:t>
      </w:r>
    </w:p>
    <w:p w14:paraId="315C7765" w14:textId="77777777" w:rsidR="003750D7" w:rsidRPr="00287B7F" w:rsidRDefault="003750D7" w:rsidP="003750D7">
      <w:pPr>
        <w:spacing w:before="240"/>
        <w:rPr>
          <w:b/>
        </w:rPr>
      </w:pPr>
      <w:r w:rsidRPr="00287B7F">
        <w:rPr>
          <w:b/>
        </w:rPr>
        <w:t>Head of Charitable Services</w:t>
      </w:r>
      <w:r w:rsidRPr="00287B7F">
        <w:rPr>
          <w:b/>
        </w:rPr>
        <w:tab/>
      </w:r>
      <w:r w:rsidRPr="00287B7F">
        <w:rPr>
          <w:b/>
        </w:rPr>
        <w:tab/>
      </w:r>
      <w:r w:rsidRPr="00287B7F">
        <w:rPr>
          <w:b/>
        </w:rPr>
        <w:tab/>
      </w:r>
    </w:p>
    <w:p w14:paraId="435D337C" w14:textId="77777777" w:rsidR="003750D7" w:rsidRPr="00287B7F" w:rsidRDefault="003750D7" w:rsidP="003750D7">
      <w:r w:rsidRPr="00287B7F">
        <w:t>Mr G Gray</w:t>
      </w:r>
      <w:r w:rsidRPr="00287B7F">
        <w:tab/>
      </w:r>
    </w:p>
    <w:p w14:paraId="698CF50F" w14:textId="77777777" w:rsidR="003750D7" w:rsidRPr="00287B7F" w:rsidRDefault="003750D7" w:rsidP="003750D7">
      <w:pPr>
        <w:spacing w:before="240"/>
        <w:rPr>
          <w:rFonts w:cs="Arial"/>
          <w:b/>
        </w:rPr>
      </w:pPr>
      <w:r w:rsidRPr="00287B7F">
        <w:rPr>
          <w:rFonts w:cs="Arial"/>
          <w:b/>
        </w:rPr>
        <w:t>Bankers</w:t>
      </w:r>
    </w:p>
    <w:p w14:paraId="5FA2388F" w14:textId="77777777" w:rsidR="003750D7" w:rsidRPr="00287B7F" w:rsidRDefault="003750D7" w:rsidP="003750D7">
      <w:r w:rsidRPr="00287B7F">
        <w:t>The Royal Bank of Scotland plc</w:t>
      </w:r>
    </w:p>
    <w:p w14:paraId="6D60A64E" w14:textId="77777777" w:rsidR="003750D7" w:rsidRPr="00287B7F" w:rsidRDefault="003750D7" w:rsidP="003750D7">
      <w:r w:rsidRPr="00287B7F">
        <w:t>36 St Andrew Square</w:t>
      </w:r>
    </w:p>
    <w:p w14:paraId="2FD8EECE" w14:textId="77777777" w:rsidR="003750D7" w:rsidRPr="00287B7F" w:rsidRDefault="003750D7" w:rsidP="003750D7">
      <w:r w:rsidRPr="00287B7F">
        <w:t>Edinburgh</w:t>
      </w:r>
    </w:p>
    <w:p w14:paraId="304E210A" w14:textId="77777777" w:rsidR="003750D7" w:rsidRPr="00287B7F" w:rsidRDefault="003750D7" w:rsidP="003750D7">
      <w:r w:rsidRPr="00287B7F">
        <w:t>EH2 2YB</w:t>
      </w:r>
    </w:p>
    <w:p w14:paraId="40564C0F" w14:textId="77777777" w:rsidR="003750D7" w:rsidRPr="00287B7F" w:rsidRDefault="003750D7" w:rsidP="003750D7">
      <w:pPr>
        <w:spacing w:before="240"/>
        <w:rPr>
          <w:rFonts w:cs="Arial"/>
          <w:b/>
        </w:rPr>
      </w:pPr>
      <w:r w:rsidRPr="00287B7F">
        <w:rPr>
          <w:rFonts w:cs="Arial"/>
          <w:b/>
        </w:rPr>
        <w:t>Auditor</w:t>
      </w:r>
    </w:p>
    <w:p w14:paraId="49B0A39B" w14:textId="77777777" w:rsidR="003750D7" w:rsidRPr="00287B7F" w:rsidRDefault="003750D7" w:rsidP="003750D7">
      <w:r w:rsidRPr="00287B7F">
        <w:t>Chiene + Tait LLP</w:t>
      </w:r>
    </w:p>
    <w:p w14:paraId="18814814" w14:textId="77777777" w:rsidR="003750D7" w:rsidRPr="00287B7F" w:rsidRDefault="003750D7" w:rsidP="003750D7">
      <w:r w:rsidRPr="00287B7F">
        <w:t>Chartered Accountants and Statutory Auditor</w:t>
      </w:r>
    </w:p>
    <w:p w14:paraId="32B6E7C8" w14:textId="77777777" w:rsidR="003750D7" w:rsidRPr="00287B7F" w:rsidRDefault="003750D7" w:rsidP="003750D7">
      <w:r w:rsidRPr="00287B7F">
        <w:t>61 Dublin Street</w:t>
      </w:r>
    </w:p>
    <w:p w14:paraId="2DE6A632" w14:textId="77777777" w:rsidR="003750D7" w:rsidRPr="00287B7F" w:rsidRDefault="003750D7" w:rsidP="003750D7">
      <w:r w:rsidRPr="00287B7F">
        <w:t>Edinburgh</w:t>
      </w:r>
    </w:p>
    <w:p w14:paraId="04828B08" w14:textId="77777777" w:rsidR="003750D7" w:rsidRPr="00287B7F" w:rsidRDefault="003750D7" w:rsidP="003750D7">
      <w:r w:rsidRPr="00287B7F">
        <w:t>EH3 6NL</w:t>
      </w:r>
    </w:p>
    <w:p w14:paraId="1F1C7498" w14:textId="77777777" w:rsidR="003750D7" w:rsidRPr="00287B7F" w:rsidRDefault="003750D7" w:rsidP="003750D7">
      <w:pPr>
        <w:spacing w:before="240"/>
        <w:rPr>
          <w:rFonts w:cs="Arial"/>
          <w:b/>
        </w:rPr>
      </w:pPr>
      <w:r w:rsidRPr="00287B7F">
        <w:rPr>
          <w:rFonts w:cs="Arial"/>
          <w:b/>
        </w:rPr>
        <w:t>Investment Managers</w:t>
      </w:r>
    </w:p>
    <w:p w14:paraId="21B1B806" w14:textId="5E94B5B5" w:rsidR="003750D7" w:rsidRPr="00287B7F" w:rsidRDefault="000D754E" w:rsidP="003750D7">
      <w:r>
        <w:t>Aberdeen Standard Capital</w:t>
      </w:r>
    </w:p>
    <w:p w14:paraId="39ED78A0" w14:textId="1DF0C55F" w:rsidR="003750D7" w:rsidRPr="00287B7F" w:rsidRDefault="000D754E" w:rsidP="003750D7">
      <w:r>
        <w:t>1 George Street</w:t>
      </w:r>
    </w:p>
    <w:p w14:paraId="66395FAC" w14:textId="77777777" w:rsidR="003750D7" w:rsidRPr="00287B7F" w:rsidRDefault="003750D7" w:rsidP="003750D7">
      <w:r w:rsidRPr="00287B7F">
        <w:t>Edinburgh</w:t>
      </w:r>
    </w:p>
    <w:p w14:paraId="4218499D" w14:textId="4775C46A" w:rsidR="003750D7" w:rsidRPr="00287B7F" w:rsidRDefault="003750D7" w:rsidP="003750D7">
      <w:r w:rsidRPr="00287B7F">
        <w:t>EH</w:t>
      </w:r>
      <w:r w:rsidR="000D754E">
        <w:t>2</w:t>
      </w:r>
      <w:r w:rsidRPr="00287B7F">
        <w:t xml:space="preserve"> 2</w:t>
      </w:r>
      <w:r w:rsidR="000D754E">
        <w:t>LL</w:t>
      </w:r>
    </w:p>
    <w:p w14:paraId="38CCD6BD" w14:textId="77777777" w:rsidR="003750D7" w:rsidRPr="00287B7F" w:rsidRDefault="003750D7" w:rsidP="003750D7"/>
    <w:p w14:paraId="2556EE2C" w14:textId="77777777" w:rsidR="003750D7" w:rsidRPr="00287B7F" w:rsidRDefault="003750D7" w:rsidP="003750D7">
      <w:pPr>
        <w:rPr>
          <w:rFonts w:cs="Arial"/>
          <w:b/>
        </w:rPr>
      </w:pPr>
      <w:r w:rsidRPr="00287B7F">
        <w:rPr>
          <w:rFonts w:cs="Arial"/>
          <w:b/>
        </w:rPr>
        <w:t>Registered Office</w:t>
      </w:r>
    </w:p>
    <w:p w14:paraId="12FBDBD7" w14:textId="77777777" w:rsidR="003750D7" w:rsidRPr="00287B7F" w:rsidRDefault="003750D7" w:rsidP="003750D7">
      <w:r w:rsidRPr="00287B7F">
        <w:t>New Haig House, Logie Green Road, Edinburgh, EH7 4HR</w:t>
      </w:r>
    </w:p>
    <w:p w14:paraId="632D7004" w14:textId="0C4BBF67" w:rsidR="003750D7" w:rsidRPr="00287B7F" w:rsidRDefault="003750D7" w:rsidP="003750D7">
      <w:r w:rsidRPr="00287B7F">
        <w:t>Tel:   0131 55</w:t>
      </w:r>
      <w:r w:rsidR="000D754E">
        <w:t>0 1575</w:t>
      </w:r>
      <w:r w:rsidRPr="00287B7F">
        <w:t xml:space="preserve">                </w:t>
      </w:r>
    </w:p>
    <w:p w14:paraId="03067396" w14:textId="77777777" w:rsidR="003750D7" w:rsidRPr="0086201E" w:rsidRDefault="003750D7" w:rsidP="003750D7">
      <w:pPr>
        <w:spacing w:after="160" w:line="259" w:lineRule="auto"/>
      </w:pPr>
    </w:p>
    <w:p w14:paraId="16401CB9" w14:textId="77777777" w:rsidR="006A646A" w:rsidRDefault="006A646A" w:rsidP="00E9277D">
      <w:pPr>
        <w:spacing w:before="240"/>
        <w:rPr>
          <w:rFonts w:cs="Arial"/>
          <w:b/>
          <w:bCs/>
          <w:i/>
        </w:rPr>
      </w:pPr>
    </w:p>
    <w:p w14:paraId="29A6C5D6" w14:textId="77777777" w:rsidR="006A646A" w:rsidRDefault="006A646A" w:rsidP="00E9277D">
      <w:pPr>
        <w:spacing w:before="240"/>
        <w:rPr>
          <w:rFonts w:cs="Arial"/>
          <w:b/>
          <w:bCs/>
          <w:i/>
        </w:rPr>
      </w:pPr>
    </w:p>
    <w:p w14:paraId="70893493" w14:textId="7E005B76" w:rsidR="00987316" w:rsidRPr="003750D7" w:rsidRDefault="00987316" w:rsidP="00E9277D">
      <w:pPr>
        <w:spacing w:before="240"/>
        <w:rPr>
          <w:rFonts w:cs="Arial"/>
          <w:b/>
          <w:bCs/>
          <w:i/>
        </w:rPr>
      </w:pPr>
      <w:r w:rsidRPr="003750D7">
        <w:rPr>
          <w:rFonts w:cs="Arial"/>
          <w:b/>
          <w:bCs/>
          <w:i/>
        </w:rPr>
        <w:t>Statement of directors’ responsibilities in relation to the Financial Statements</w:t>
      </w:r>
    </w:p>
    <w:p w14:paraId="3847324A" w14:textId="77777777" w:rsidR="003750D7" w:rsidRPr="003750D7" w:rsidRDefault="003750D7" w:rsidP="00E9277D">
      <w:pPr>
        <w:spacing w:before="240"/>
        <w:rPr>
          <w:rFonts w:cs="Arial"/>
          <w:b/>
          <w:bCs/>
          <w:i/>
        </w:rPr>
      </w:pPr>
    </w:p>
    <w:p w14:paraId="5AB2DE91" w14:textId="14F5F45F" w:rsidR="00987316" w:rsidRDefault="00987316" w:rsidP="0042237A">
      <w:r w:rsidRPr="003750D7">
        <w:t>The directors are responsible for preparing the Directors’ Report and the financial statements in accordance with applicable law and United Kingdom Accounting Standards (United Kingdom Generally Accepted Accounting Practice).</w:t>
      </w:r>
    </w:p>
    <w:p w14:paraId="3AAC9496" w14:textId="77777777" w:rsidR="003750D7" w:rsidRPr="003750D7" w:rsidRDefault="003750D7" w:rsidP="0042237A"/>
    <w:p w14:paraId="1B114190" w14:textId="1E6124D7" w:rsidR="00E9277D" w:rsidRDefault="00987316" w:rsidP="00E9277D">
      <w:r w:rsidRPr="003750D7">
        <w:t>Company law requires the directors to prepare financial statements for each financial year, which give a true and fair view of the state of affairs of the charitable company and of the incoming resources and application of resources, including the income and expenditure, of the charitable company for that period. In preparing these financial statements, the directors are required to:</w:t>
      </w:r>
      <w:r w:rsidR="00E9277D" w:rsidRPr="003750D7">
        <w:t xml:space="preserve"> </w:t>
      </w:r>
    </w:p>
    <w:p w14:paraId="0FCF0B6C" w14:textId="77777777" w:rsidR="003750D7" w:rsidRPr="003750D7" w:rsidRDefault="003750D7" w:rsidP="00E9277D"/>
    <w:p w14:paraId="000CDF79" w14:textId="77777777" w:rsidR="00E9277D" w:rsidRPr="003750D7" w:rsidRDefault="00E9277D" w:rsidP="00E9277D">
      <w:pPr>
        <w:numPr>
          <w:ilvl w:val="0"/>
          <w:numId w:val="10"/>
        </w:numPr>
      </w:pPr>
      <w:r w:rsidRPr="003750D7">
        <w:t>select suitable accounting policies and then apply them consistently;</w:t>
      </w:r>
    </w:p>
    <w:p w14:paraId="08E5D43E" w14:textId="77777777" w:rsidR="00E9277D" w:rsidRPr="003750D7" w:rsidRDefault="00E9277D" w:rsidP="00E9277D">
      <w:pPr>
        <w:numPr>
          <w:ilvl w:val="0"/>
          <w:numId w:val="10"/>
        </w:numPr>
      </w:pPr>
      <w:r w:rsidRPr="003750D7">
        <w:t>observe the methods and principles in the Charities SORP;</w:t>
      </w:r>
    </w:p>
    <w:p w14:paraId="740BF33D" w14:textId="77777777" w:rsidR="00E9277D" w:rsidRPr="003750D7" w:rsidRDefault="00E9277D" w:rsidP="00DF0204">
      <w:pPr>
        <w:numPr>
          <w:ilvl w:val="0"/>
          <w:numId w:val="10"/>
        </w:numPr>
      </w:pPr>
      <w:r w:rsidRPr="003750D7">
        <w:t>make judgements and estimates that are reasonable and prudent;</w:t>
      </w:r>
    </w:p>
    <w:p w14:paraId="097F52CF" w14:textId="77777777" w:rsidR="00E9277D" w:rsidRPr="003750D7" w:rsidRDefault="00E9277D" w:rsidP="00DF0204">
      <w:pPr>
        <w:numPr>
          <w:ilvl w:val="0"/>
          <w:numId w:val="10"/>
        </w:numPr>
      </w:pPr>
      <w:r w:rsidRPr="003750D7">
        <w:t>state whether applicable UK Accounting Standards have been followed, subject to any material departures disclosed and explained in the financial statements;</w:t>
      </w:r>
    </w:p>
    <w:p w14:paraId="749882F9" w14:textId="77777777" w:rsidR="00E9277D" w:rsidRPr="003750D7" w:rsidRDefault="00E9277D" w:rsidP="00DF0204">
      <w:pPr>
        <w:numPr>
          <w:ilvl w:val="0"/>
          <w:numId w:val="10"/>
        </w:numPr>
      </w:pPr>
      <w:r w:rsidRPr="003750D7">
        <w:t>prepare the financial statements on the going concern basis unless it is inappropriate to presume that the charitable company will continue in operation.</w:t>
      </w:r>
    </w:p>
    <w:p w14:paraId="19E57801" w14:textId="77777777" w:rsidR="00987316" w:rsidRPr="003750D7" w:rsidRDefault="00987316" w:rsidP="0052180A">
      <w:pPr>
        <w:spacing w:before="240"/>
      </w:pPr>
      <w:r w:rsidRPr="003750D7">
        <w:t>The directors are responsible for keeping adequate accounting records that disclose with reasonable accuracy at any time the financial position of the charitable company and enable them to ensure that the financial statements comply with the Companies Act 2006, the Charities and Trustee Investment (Scotland) Act 2005 and the Charities Accounts (Scotland) Regulations 2006 (as amended). They are also responsible for safeguarding the assets of the charitable company and hence for taking reasonable steps for the prevention and detection of fraud and other irregularities.</w:t>
      </w:r>
    </w:p>
    <w:p w14:paraId="1339876C" w14:textId="77777777" w:rsidR="00987316" w:rsidRPr="003750D7" w:rsidRDefault="00987316" w:rsidP="00DF0204">
      <w:pPr>
        <w:spacing w:before="240"/>
      </w:pPr>
      <w:r w:rsidRPr="003750D7">
        <w:t>In so far as the directors are aware:</w:t>
      </w:r>
    </w:p>
    <w:p w14:paraId="210CF189" w14:textId="77777777" w:rsidR="00987316" w:rsidRPr="003750D7" w:rsidRDefault="00987316" w:rsidP="003750D7">
      <w:pPr>
        <w:pStyle w:val="ListParagraph"/>
        <w:numPr>
          <w:ilvl w:val="0"/>
          <w:numId w:val="18"/>
        </w:numPr>
      </w:pPr>
      <w:r w:rsidRPr="003750D7">
        <w:t>there is no relevant audit information of which the charitable company’s auditor is unaware; and</w:t>
      </w:r>
    </w:p>
    <w:p w14:paraId="41D7305C" w14:textId="5FE9E360" w:rsidR="003750D7" w:rsidRDefault="00987316" w:rsidP="003750D7">
      <w:pPr>
        <w:pStyle w:val="ListParagraph"/>
        <w:numPr>
          <w:ilvl w:val="0"/>
          <w:numId w:val="18"/>
        </w:numPr>
      </w:pPr>
      <w:r w:rsidRPr="003750D7">
        <w:t>the directors have taken all steps that they ought to have taken to make themselves aware of any relevant audit information and to establish that the auditor is aware of that information.</w:t>
      </w:r>
    </w:p>
    <w:p w14:paraId="2AC4B151" w14:textId="59C607E8" w:rsidR="003750D7" w:rsidRDefault="003750D7" w:rsidP="003750D7"/>
    <w:p w14:paraId="389838E8" w14:textId="42CBFC1D" w:rsidR="00B42546" w:rsidRPr="001637B9" w:rsidRDefault="003750D7" w:rsidP="003750D7">
      <w:pPr>
        <w:spacing w:before="240"/>
        <w:rPr>
          <w:rFonts w:cs="Arial"/>
          <w:b/>
          <w:bCs/>
        </w:rPr>
      </w:pPr>
      <w:r w:rsidRPr="001637B9">
        <w:rPr>
          <w:rFonts w:cs="Arial"/>
          <w:b/>
          <w:bCs/>
        </w:rPr>
        <w:t>Auditor</w:t>
      </w:r>
    </w:p>
    <w:p w14:paraId="0ECFC578" w14:textId="77777777" w:rsidR="00B42546" w:rsidRDefault="00B42546" w:rsidP="003750D7"/>
    <w:p w14:paraId="18F9C392" w14:textId="2693CA97" w:rsidR="003750D7" w:rsidRPr="001637B9" w:rsidRDefault="003750D7" w:rsidP="003750D7">
      <w:r w:rsidRPr="001637B9">
        <w:t xml:space="preserve">A resolution to appoint a statutory auditor will be considered by the Board each June when the business of an Annual General Meeting is addressed. </w:t>
      </w:r>
    </w:p>
    <w:p w14:paraId="40D06A04" w14:textId="77777777" w:rsidR="003750D7" w:rsidRPr="00B42546" w:rsidRDefault="003750D7" w:rsidP="003750D7">
      <w:pPr>
        <w:spacing w:before="240"/>
        <w:rPr>
          <w:rFonts w:cs="Arial"/>
          <w:b/>
          <w:bCs/>
        </w:rPr>
      </w:pPr>
      <w:r w:rsidRPr="00B42546">
        <w:rPr>
          <w:rFonts w:cs="Arial"/>
          <w:b/>
          <w:bCs/>
        </w:rPr>
        <w:t>Small company provisions</w:t>
      </w:r>
    </w:p>
    <w:p w14:paraId="06820488" w14:textId="77777777" w:rsidR="00B42546" w:rsidRDefault="00B42546" w:rsidP="003750D7">
      <w:pPr>
        <w:rPr>
          <w:rFonts w:cs="Arial"/>
          <w:bCs/>
        </w:rPr>
      </w:pPr>
    </w:p>
    <w:p w14:paraId="167FFB37" w14:textId="53D7526D" w:rsidR="003750D7" w:rsidRPr="00B42546" w:rsidRDefault="003750D7" w:rsidP="003750D7">
      <w:pPr>
        <w:rPr>
          <w:rFonts w:cs="Arial"/>
          <w:bCs/>
        </w:rPr>
      </w:pPr>
      <w:r w:rsidRPr="00B42546">
        <w:rPr>
          <w:rFonts w:cs="Arial"/>
          <w:bCs/>
        </w:rPr>
        <w:t>This report has been prepared in accordance with the special provisions for small companies under Part 15 of the Companies Act 2006.</w:t>
      </w:r>
    </w:p>
    <w:p w14:paraId="46D525B3" w14:textId="77777777" w:rsidR="003750D7" w:rsidRPr="001637B9" w:rsidRDefault="003750D7" w:rsidP="003750D7"/>
    <w:p w14:paraId="7A14311F" w14:textId="77777777" w:rsidR="003750D7" w:rsidRPr="001637B9" w:rsidRDefault="003750D7" w:rsidP="003750D7">
      <w:pPr>
        <w:rPr>
          <w:rFonts w:cs="Arial"/>
        </w:rPr>
      </w:pPr>
      <w:r w:rsidRPr="001637B9">
        <w:rPr>
          <w:rFonts w:cs="Arial"/>
        </w:rPr>
        <w:t>BY ORDER OF THE BOARD</w:t>
      </w:r>
    </w:p>
    <w:p w14:paraId="73AD5E15" w14:textId="77777777" w:rsidR="003750D7" w:rsidRPr="001637B9" w:rsidRDefault="003750D7" w:rsidP="003750D7">
      <w:pPr>
        <w:rPr>
          <w:b/>
        </w:rPr>
      </w:pPr>
    </w:p>
    <w:p w14:paraId="5CFF3427" w14:textId="7770B7F1" w:rsidR="003750D7" w:rsidRDefault="003750D7" w:rsidP="003750D7"/>
    <w:p w14:paraId="724E4DA0" w14:textId="0E9F277C" w:rsidR="00B42546" w:rsidRDefault="00B42546" w:rsidP="003750D7"/>
    <w:p w14:paraId="76C985BE" w14:textId="78E76FCE" w:rsidR="00B42546" w:rsidRDefault="00DA3D11" w:rsidP="003750D7">
      <w:r>
        <w:rPr>
          <w:noProof/>
        </w:rPr>
        <w:drawing>
          <wp:inline distT="0" distB="0" distL="0" distR="0" wp14:anchorId="61B9200E" wp14:editId="520C87B9">
            <wp:extent cx="1028700" cy="642158"/>
            <wp:effectExtent l="0" t="0" r="0" b="5715"/>
            <wp:docPr id="204" name="Picture 20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ature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0596" cy="649584"/>
                    </a:xfrm>
                    <a:prstGeom prst="rect">
                      <a:avLst/>
                    </a:prstGeom>
                  </pic:spPr>
                </pic:pic>
              </a:graphicData>
            </a:graphic>
          </wp:inline>
        </w:drawing>
      </w:r>
    </w:p>
    <w:p w14:paraId="685E7B31" w14:textId="0BA8EBF5" w:rsidR="00B42546" w:rsidRDefault="00B42546" w:rsidP="003750D7"/>
    <w:p w14:paraId="6A70D1B8" w14:textId="77777777" w:rsidR="00B42546" w:rsidRDefault="00B42546" w:rsidP="003750D7"/>
    <w:p w14:paraId="4580A4FE" w14:textId="77777777" w:rsidR="003750D7" w:rsidRDefault="003750D7" w:rsidP="003750D7">
      <w:r>
        <w:t>Heather McVeigh</w:t>
      </w:r>
    </w:p>
    <w:p w14:paraId="73468288" w14:textId="77777777" w:rsidR="003750D7" w:rsidRDefault="003750D7" w:rsidP="003750D7">
      <w:r>
        <w:t xml:space="preserve">Company Secretary </w:t>
      </w:r>
    </w:p>
    <w:p w14:paraId="790D65C9" w14:textId="58A00DBB" w:rsidR="000A14AA" w:rsidRDefault="006A3799" w:rsidP="000D754E">
      <w:r>
        <w:t xml:space="preserve">1 </w:t>
      </w:r>
      <w:r w:rsidR="003750D7">
        <w:t>June 202</w:t>
      </w:r>
      <w:r w:rsidR="00DE2D5F">
        <w:t>1</w:t>
      </w:r>
      <w:bookmarkStart w:id="2" w:name="_Toc7710083"/>
    </w:p>
    <w:p w14:paraId="2B0A2579" w14:textId="77777777" w:rsidR="000A14AA" w:rsidRDefault="000A14AA" w:rsidP="000D754E"/>
    <w:p w14:paraId="5A858A3D" w14:textId="77777777" w:rsidR="000A14AA" w:rsidRDefault="000A14AA" w:rsidP="000D754E"/>
    <w:bookmarkEnd w:id="2"/>
    <w:p w14:paraId="325B2A2C" w14:textId="37F58DED" w:rsidR="00A74833" w:rsidRPr="00A74833" w:rsidRDefault="00A74833" w:rsidP="00A74833">
      <w:pPr>
        <w:rPr>
          <w:b/>
          <w:bCs/>
          <w:sz w:val="22"/>
          <w:szCs w:val="22"/>
        </w:rPr>
      </w:pPr>
      <w:r w:rsidRPr="00A74833">
        <w:rPr>
          <w:b/>
          <w:bCs/>
          <w:sz w:val="22"/>
          <w:szCs w:val="22"/>
        </w:rPr>
        <w:t xml:space="preserve">INDEPENDENT AUDITOR’S REPORT TO THE MEMBERS OF </w:t>
      </w:r>
    </w:p>
    <w:p w14:paraId="6E6DB1CC" w14:textId="77777777" w:rsidR="00A74833" w:rsidRPr="00A74833" w:rsidRDefault="00A74833" w:rsidP="00A74833">
      <w:pPr>
        <w:rPr>
          <w:b/>
          <w:bCs/>
          <w:sz w:val="22"/>
          <w:szCs w:val="22"/>
        </w:rPr>
      </w:pPr>
      <w:r w:rsidRPr="00A74833">
        <w:rPr>
          <w:b/>
          <w:bCs/>
          <w:sz w:val="22"/>
          <w:szCs w:val="22"/>
        </w:rPr>
        <w:t>THE OFFICERS’ ASSOCIATION SCOTLAND</w:t>
      </w:r>
    </w:p>
    <w:p w14:paraId="014ADAD2" w14:textId="77777777" w:rsidR="00A74833" w:rsidRPr="00A74833" w:rsidRDefault="00A74833" w:rsidP="00A74833">
      <w:pPr>
        <w:rPr>
          <w:b/>
          <w:sz w:val="22"/>
          <w:szCs w:val="22"/>
        </w:rPr>
      </w:pPr>
    </w:p>
    <w:p w14:paraId="2FB95992" w14:textId="77777777" w:rsidR="00A74833" w:rsidRPr="00A74833" w:rsidRDefault="00A74833" w:rsidP="00A74833">
      <w:pPr>
        <w:rPr>
          <w:b/>
        </w:rPr>
      </w:pPr>
      <w:r w:rsidRPr="00A74833">
        <w:rPr>
          <w:b/>
        </w:rPr>
        <w:t>Opinion</w:t>
      </w:r>
    </w:p>
    <w:p w14:paraId="74AE011E" w14:textId="768A67E7" w:rsidR="00A74833" w:rsidRPr="00A74833" w:rsidRDefault="00A74833" w:rsidP="00A74833">
      <w:pPr>
        <w:rPr>
          <w:bCs/>
          <w:lang w:val="en-GB"/>
        </w:rPr>
      </w:pPr>
      <w:r w:rsidRPr="00A74833">
        <w:rPr>
          <w:bCs/>
          <w:lang w:val="en-GB"/>
        </w:rPr>
        <w:t>We have audited the financial statements of The Officers’ Association (the ‘charitable company’) for the year ended 31 March 202</w:t>
      </w:r>
      <w:r>
        <w:rPr>
          <w:bCs/>
          <w:lang w:val="en-GB"/>
        </w:rPr>
        <w:t>1</w:t>
      </w:r>
      <w:r w:rsidRPr="00A74833">
        <w:rPr>
          <w:bCs/>
          <w:lang w:val="en-GB"/>
        </w:rPr>
        <w:t xml:space="preserve"> which comprise the Statement of Financial Activities, the Balance Sheet, the Statement of Cash Flows and notes to the financial statements, including a summary of significant accounting policies.  The financial reporting framework that has been applied in their preparation is applicable law and United Kingdom Accounting Standards, including Financial Reporting Standard 102 The Financial Reporting Standard applicable in the UK and Republic of Ireland (United Kingdom Generally Accepted Accounting Practice). </w:t>
      </w:r>
    </w:p>
    <w:p w14:paraId="526DC163" w14:textId="77777777" w:rsidR="00A74833" w:rsidRPr="00A74833" w:rsidRDefault="00A74833" w:rsidP="00A74833">
      <w:pPr>
        <w:rPr>
          <w:bCs/>
          <w:lang w:val="en-GB"/>
        </w:rPr>
      </w:pPr>
    </w:p>
    <w:p w14:paraId="57A0E155" w14:textId="77777777" w:rsidR="00A74833" w:rsidRPr="00A74833" w:rsidRDefault="00A74833" w:rsidP="00A74833">
      <w:pPr>
        <w:rPr>
          <w:b/>
          <w:lang w:val="en-GB"/>
        </w:rPr>
      </w:pPr>
      <w:r w:rsidRPr="00A74833">
        <w:rPr>
          <w:b/>
          <w:lang w:val="en-GB"/>
        </w:rPr>
        <w:t>In our opinion the financial statements:</w:t>
      </w:r>
    </w:p>
    <w:p w14:paraId="51F16912" w14:textId="77777777" w:rsidR="00A74833" w:rsidRPr="00A74833" w:rsidRDefault="00A74833" w:rsidP="00A74833">
      <w:pPr>
        <w:rPr>
          <w:bCs/>
          <w:lang w:val="en-GB"/>
        </w:rPr>
      </w:pPr>
    </w:p>
    <w:p w14:paraId="3558C6A9" w14:textId="55086BB9" w:rsidR="00A74833" w:rsidRPr="00A74833" w:rsidRDefault="00A74833" w:rsidP="00A74833">
      <w:pPr>
        <w:numPr>
          <w:ilvl w:val="0"/>
          <w:numId w:val="28"/>
        </w:numPr>
        <w:rPr>
          <w:bCs/>
          <w:lang w:val="en-GB"/>
        </w:rPr>
      </w:pPr>
      <w:r w:rsidRPr="00A74833">
        <w:rPr>
          <w:bCs/>
          <w:lang w:val="en-GB"/>
        </w:rPr>
        <w:t>give a true and fair view of the state of the charitable company’s affairs as at 31 March 202</w:t>
      </w:r>
      <w:r>
        <w:rPr>
          <w:bCs/>
          <w:lang w:val="en-GB"/>
        </w:rPr>
        <w:t>1</w:t>
      </w:r>
      <w:r w:rsidRPr="00A74833">
        <w:rPr>
          <w:bCs/>
          <w:lang w:val="en-GB"/>
        </w:rPr>
        <w:t xml:space="preserve">, and of the charitable company’s incoming resources and application of resources, including the charitable company’s income and expenditure, for the year then </w:t>
      </w:r>
      <w:r w:rsidR="00C20036" w:rsidRPr="00A74833">
        <w:rPr>
          <w:bCs/>
          <w:lang w:val="en-GB"/>
        </w:rPr>
        <w:t>ended.</w:t>
      </w:r>
    </w:p>
    <w:p w14:paraId="29CA032F" w14:textId="77777777" w:rsidR="00A74833" w:rsidRPr="00A74833" w:rsidRDefault="00A74833" w:rsidP="00A74833">
      <w:pPr>
        <w:numPr>
          <w:ilvl w:val="0"/>
          <w:numId w:val="28"/>
        </w:numPr>
        <w:rPr>
          <w:bCs/>
          <w:lang w:val="en-GB"/>
        </w:rPr>
      </w:pPr>
      <w:r w:rsidRPr="00A74833">
        <w:rPr>
          <w:bCs/>
          <w:lang w:val="en-GB"/>
        </w:rPr>
        <w:t>have been properly prepared in accordance with United Kingdom Generally Accepted Accounting Practice; and</w:t>
      </w:r>
    </w:p>
    <w:p w14:paraId="45E8E7FB" w14:textId="77777777" w:rsidR="00A74833" w:rsidRPr="00A74833" w:rsidRDefault="00A74833" w:rsidP="00A74833">
      <w:pPr>
        <w:numPr>
          <w:ilvl w:val="0"/>
          <w:numId w:val="28"/>
        </w:numPr>
        <w:rPr>
          <w:bCs/>
          <w:lang w:val="en-GB"/>
        </w:rPr>
      </w:pPr>
      <w:r w:rsidRPr="00A74833">
        <w:rPr>
          <w:bCs/>
          <w:lang w:val="en-GB"/>
        </w:rPr>
        <w:t>have been prepared in accordance with the requirements of the Companies Act 2006, the Charities and Trustee Investment (Scotland) Act 2005 and regulations 6 and 8 of the Charities Accounts (Scotland) Regulations 2006.</w:t>
      </w:r>
    </w:p>
    <w:p w14:paraId="13187415" w14:textId="77777777" w:rsidR="00A74833" w:rsidRPr="00A74833" w:rsidRDefault="00A74833" w:rsidP="00A74833">
      <w:pPr>
        <w:rPr>
          <w:bCs/>
          <w:lang w:val="en-GB"/>
        </w:rPr>
      </w:pPr>
    </w:p>
    <w:p w14:paraId="2C2A12AF" w14:textId="77777777" w:rsidR="00A74833" w:rsidRPr="00A74833" w:rsidRDefault="00A74833" w:rsidP="00A74833">
      <w:pPr>
        <w:rPr>
          <w:bCs/>
        </w:rPr>
      </w:pPr>
      <w:r w:rsidRPr="00A74833">
        <w:rPr>
          <w:b/>
        </w:rPr>
        <w:t>Basis for opinion</w:t>
      </w:r>
      <w:r w:rsidRPr="00A74833">
        <w:rPr>
          <w:bCs/>
          <w:lang w:val="en-GB"/>
        </w:rPr>
        <w:b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charitable company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651BA13C" w14:textId="77777777" w:rsidR="00A74833" w:rsidRPr="00A74833" w:rsidRDefault="00A74833" w:rsidP="00A74833">
      <w:pPr>
        <w:rPr>
          <w:bCs/>
          <w:lang w:val="en-GB"/>
        </w:rPr>
      </w:pPr>
    </w:p>
    <w:p w14:paraId="70055695" w14:textId="77777777" w:rsidR="00A74833" w:rsidRPr="00A74833" w:rsidRDefault="00A74833" w:rsidP="00A74833">
      <w:pPr>
        <w:rPr>
          <w:bCs/>
        </w:rPr>
      </w:pPr>
      <w:r w:rsidRPr="00A74833">
        <w:rPr>
          <w:b/>
        </w:rPr>
        <w:t>Conclusions relating to going concern</w:t>
      </w:r>
      <w:r w:rsidRPr="00A74833">
        <w:rPr>
          <w:bCs/>
          <w:lang w:val="en-GB"/>
        </w:rPr>
        <w:br/>
        <w:t xml:space="preserve">We have nothing to report in respect of the following matters in relation to which the ISAs (UK) require us to report to you </w:t>
      </w:r>
      <w:proofErr w:type="spellStart"/>
      <w:r w:rsidRPr="00A74833">
        <w:rPr>
          <w:bCs/>
          <w:lang w:val="en-GB"/>
        </w:rPr>
        <w:t>where</w:t>
      </w:r>
      <w:proofErr w:type="spellEnd"/>
      <w:r w:rsidRPr="00A74833">
        <w:rPr>
          <w:bCs/>
          <w:lang w:val="en-GB"/>
        </w:rPr>
        <w:t>:</w:t>
      </w:r>
    </w:p>
    <w:p w14:paraId="17D77F87" w14:textId="77777777" w:rsidR="00A74833" w:rsidRPr="00A74833" w:rsidRDefault="00A74833" w:rsidP="00A74833">
      <w:pPr>
        <w:rPr>
          <w:bCs/>
          <w:lang w:val="en-GB"/>
        </w:rPr>
      </w:pPr>
    </w:p>
    <w:p w14:paraId="41441903" w14:textId="77777777" w:rsidR="00A74833" w:rsidRPr="00A74833" w:rsidRDefault="00A74833" w:rsidP="00A74833">
      <w:pPr>
        <w:numPr>
          <w:ilvl w:val="0"/>
          <w:numId w:val="29"/>
        </w:numPr>
        <w:rPr>
          <w:bCs/>
          <w:lang w:val="en-GB"/>
        </w:rPr>
      </w:pPr>
      <w:r w:rsidRPr="00A74833">
        <w:rPr>
          <w:bCs/>
          <w:lang w:val="en-GB"/>
        </w:rPr>
        <w:t>the directors’ use of the going concern basis of accounting in the preparation of the financial statements is not appropriate; or</w:t>
      </w:r>
    </w:p>
    <w:p w14:paraId="6C80600E" w14:textId="506F4E8E" w:rsidR="00A74833" w:rsidRPr="00A74833" w:rsidRDefault="00A74833" w:rsidP="00A74833">
      <w:pPr>
        <w:numPr>
          <w:ilvl w:val="0"/>
          <w:numId w:val="29"/>
        </w:numPr>
        <w:rPr>
          <w:bCs/>
          <w:lang w:val="en-GB"/>
        </w:rPr>
      </w:pPr>
      <w:r w:rsidRPr="00A74833">
        <w:rPr>
          <w:bCs/>
          <w:lang w:val="en-GB"/>
        </w:rPr>
        <w:t xml:space="preserve">the directors have not disclosed in the financial statements any identified material uncertainties that may cast significant doubt about the </w:t>
      </w:r>
      <w:r w:rsidR="00C20036" w:rsidRPr="00A74833">
        <w:rPr>
          <w:bCs/>
          <w:lang w:val="en-GB"/>
        </w:rPr>
        <w:t>groups</w:t>
      </w:r>
      <w:r w:rsidRPr="00A74833">
        <w:rPr>
          <w:bCs/>
          <w:lang w:val="en-GB"/>
        </w:rPr>
        <w:t xml:space="preserve"> or parent charitable company’s ability to continue to adopt the going concern basis of accounting for a period of at least twelve months from the date when the financial statements are authorised for issue.</w:t>
      </w:r>
    </w:p>
    <w:p w14:paraId="13F1DC5E" w14:textId="77777777" w:rsidR="00A74833" w:rsidRPr="00A74833" w:rsidRDefault="00A74833" w:rsidP="00A74833">
      <w:pPr>
        <w:rPr>
          <w:bCs/>
        </w:rPr>
      </w:pPr>
    </w:p>
    <w:p w14:paraId="409FCF8D" w14:textId="77777777" w:rsidR="00A74833" w:rsidRPr="00A74833" w:rsidRDefault="00A74833" w:rsidP="00A74833">
      <w:pPr>
        <w:rPr>
          <w:bCs/>
        </w:rPr>
      </w:pPr>
      <w:r w:rsidRPr="00A74833">
        <w:rPr>
          <w:b/>
        </w:rPr>
        <w:t>Other information</w:t>
      </w:r>
      <w:r w:rsidRPr="00A74833">
        <w:rPr>
          <w:bCs/>
          <w:lang w:val="en-GB"/>
        </w:rPr>
        <w:br/>
        <w:t xml:space="preserve">The directors are responsible for the other information.  The other information comprises the information included in the Directors’ Report, other than the financial statements and our auditor’s report thereon.  Our opinion on the financial statements does not cover the other information and, except to the extent otherwise explicitly stated in our report, we do not express any form of assurance conclusion thereon. </w:t>
      </w:r>
    </w:p>
    <w:p w14:paraId="4DEA200D" w14:textId="77777777" w:rsidR="00A74833" w:rsidRPr="00A74833" w:rsidRDefault="00A74833" w:rsidP="00A74833">
      <w:pPr>
        <w:rPr>
          <w:bCs/>
          <w:lang w:val="en-GB"/>
        </w:rPr>
      </w:pPr>
    </w:p>
    <w:p w14:paraId="29DC65AC" w14:textId="77777777" w:rsidR="00A74833" w:rsidRPr="00A74833" w:rsidRDefault="00A74833" w:rsidP="00A74833">
      <w:pPr>
        <w:rPr>
          <w:bCs/>
          <w:lang w:val="en-GB"/>
        </w:rPr>
      </w:pPr>
      <w:r w:rsidRPr="00A74833">
        <w:rPr>
          <w:bCs/>
          <w:lang w:val="en-GB"/>
        </w:rPr>
        <w:t xml:space="preserve">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 </w:t>
      </w:r>
    </w:p>
    <w:p w14:paraId="07352DE3" w14:textId="77777777" w:rsidR="00A74833" w:rsidRPr="00A74833" w:rsidRDefault="00A74833" w:rsidP="00A74833">
      <w:pPr>
        <w:rPr>
          <w:bCs/>
          <w:lang w:val="en-GB"/>
        </w:rPr>
      </w:pPr>
    </w:p>
    <w:p w14:paraId="1E2E0BFF" w14:textId="77777777" w:rsidR="00A74833" w:rsidRPr="00A74833" w:rsidRDefault="00A74833" w:rsidP="00A74833">
      <w:pPr>
        <w:rPr>
          <w:bCs/>
          <w:lang w:val="en-GB"/>
        </w:rPr>
      </w:pPr>
      <w:r w:rsidRPr="00A74833">
        <w:rPr>
          <w:bCs/>
          <w:lang w:val="en-GB"/>
        </w:rPr>
        <w:t>We have nothing to report in this regard.</w:t>
      </w:r>
    </w:p>
    <w:p w14:paraId="678F07C2" w14:textId="77777777" w:rsidR="00A74833" w:rsidRPr="00A74833" w:rsidRDefault="00A74833" w:rsidP="00A74833">
      <w:pPr>
        <w:rPr>
          <w:b/>
          <w:sz w:val="22"/>
          <w:szCs w:val="22"/>
        </w:rPr>
      </w:pPr>
      <w:r w:rsidRPr="00A74833">
        <w:rPr>
          <w:b/>
          <w:sz w:val="22"/>
          <w:szCs w:val="22"/>
        </w:rPr>
        <w:t xml:space="preserve">INDEPENDENT AUDITOR’S REPORT TO THE MEMBERS OF </w:t>
      </w:r>
    </w:p>
    <w:p w14:paraId="75297A4F" w14:textId="77777777" w:rsidR="00A74833" w:rsidRPr="00A74833" w:rsidRDefault="00A74833" w:rsidP="00A74833">
      <w:pPr>
        <w:rPr>
          <w:b/>
          <w:sz w:val="22"/>
          <w:szCs w:val="22"/>
        </w:rPr>
      </w:pPr>
      <w:r w:rsidRPr="00A74833">
        <w:rPr>
          <w:b/>
          <w:sz w:val="22"/>
          <w:szCs w:val="22"/>
        </w:rPr>
        <w:t xml:space="preserve">THE OFFICERS’ ASSOCIATION SCOTLAND </w:t>
      </w:r>
      <w:r w:rsidRPr="00A74833">
        <w:rPr>
          <w:b/>
          <w:i/>
          <w:sz w:val="22"/>
          <w:szCs w:val="22"/>
        </w:rPr>
        <w:t>(continued)</w:t>
      </w:r>
    </w:p>
    <w:p w14:paraId="53462AEC" w14:textId="77777777" w:rsidR="00A74833" w:rsidRPr="00A74833" w:rsidRDefault="00A74833" w:rsidP="00A74833">
      <w:pPr>
        <w:rPr>
          <w:bCs/>
          <w:sz w:val="22"/>
          <w:szCs w:val="22"/>
        </w:rPr>
      </w:pPr>
    </w:p>
    <w:p w14:paraId="45E9943F" w14:textId="77777777" w:rsidR="00A74833" w:rsidRPr="00A74833" w:rsidRDefault="00A74833" w:rsidP="00A74833">
      <w:pPr>
        <w:rPr>
          <w:bCs/>
          <w:lang w:val="en-GB"/>
        </w:rPr>
      </w:pPr>
      <w:r w:rsidRPr="00A74833">
        <w:rPr>
          <w:b/>
        </w:rPr>
        <w:t>Opinions on other matters prescribed by the Companies Act 2006</w:t>
      </w:r>
      <w:r w:rsidRPr="00A74833">
        <w:rPr>
          <w:bCs/>
          <w:lang w:val="en-GB"/>
        </w:rPr>
        <w:br/>
        <w:t>In our opinion, based on the work undertaken in the course of the audit:</w:t>
      </w:r>
    </w:p>
    <w:p w14:paraId="2CE92009" w14:textId="77777777" w:rsidR="00A74833" w:rsidRPr="00A74833" w:rsidRDefault="00A74833" w:rsidP="00A74833">
      <w:pPr>
        <w:rPr>
          <w:bCs/>
          <w:lang w:val="en-GB"/>
        </w:rPr>
      </w:pPr>
    </w:p>
    <w:p w14:paraId="067EC95F" w14:textId="77777777" w:rsidR="00A74833" w:rsidRPr="00A74833" w:rsidRDefault="00A74833" w:rsidP="00A74833">
      <w:pPr>
        <w:numPr>
          <w:ilvl w:val="0"/>
          <w:numId w:val="30"/>
        </w:numPr>
        <w:rPr>
          <w:bCs/>
          <w:lang w:val="en-GB"/>
        </w:rPr>
      </w:pPr>
      <w:r w:rsidRPr="00A74833">
        <w:rPr>
          <w:bCs/>
          <w:lang w:val="en-GB"/>
        </w:rPr>
        <w:t>the information given in the Directors’ Report for the financial year for which the financial statements are prepared is consistent with the financial statements; and</w:t>
      </w:r>
    </w:p>
    <w:p w14:paraId="48FFFBA8" w14:textId="77777777" w:rsidR="00A74833" w:rsidRPr="00A74833" w:rsidRDefault="00A74833" w:rsidP="00A74833">
      <w:pPr>
        <w:numPr>
          <w:ilvl w:val="0"/>
          <w:numId w:val="30"/>
        </w:numPr>
        <w:rPr>
          <w:bCs/>
          <w:lang w:val="en-GB"/>
        </w:rPr>
      </w:pPr>
      <w:r w:rsidRPr="00A74833">
        <w:rPr>
          <w:bCs/>
          <w:lang w:val="en-GB"/>
        </w:rPr>
        <w:t>the Directors’ Report has been prepared in accordance with applicable legal requirements.</w:t>
      </w:r>
    </w:p>
    <w:p w14:paraId="1F663413" w14:textId="77777777" w:rsidR="00A74833" w:rsidRPr="00A74833" w:rsidRDefault="00A74833" w:rsidP="00A74833">
      <w:pPr>
        <w:rPr>
          <w:bCs/>
          <w:lang w:val="en-GB"/>
        </w:rPr>
      </w:pPr>
    </w:p>
    <w:p w14:paraId="2EE880CA" w14:textId="77777777" w:rsidR="00A74833" w:rsidRPr="00A74833" w:rsidRDefault="00A74833" w:rsidP="00A74833">
      <w:pPr>
        <w:rPr>
          <w:b/>
          <w:lang w:val="en-GB"/>
        </w:rPr>
      </w:pPr>
      <w:r w:rsidRPr="00A74833">
        <w:rPr>
          <w:b/>
        </w:rPr>
        <w:t>Matters on which we are required to report by exception</w:t>
      </w:r>
    </w:p>
    <w:p w14:paraId="28A18E97" w14:textId="77777777" w:rsidR="00A74833" w:rsidRPr="00A74833" w:rsidRDefault="00A74833" w:rsidP="00A74833">
      <w:pPr>
        <w:rPr>
          <w:bCs/>
          <w:lang w:val="en-GB"/>
        </w:rPr>
      </w:pPr>
      <w:r w:rsidRPr="00A74833">
        <w:rPr>
          <w:bCs/>
          <w:lang w:val="en-GB"/>
        </w:rPr>
        <w:t>In the light of our knowledge and understanding of the charitable company and its environment obtained in the course of the audit, we have not identified material misstatements in the</w:t>
      </w:r>
      <w:r w:rsidRPr="00A74833">
        <w:rPr>
          <w:bCs/>
          <w:vertAlign w:val="superscript"/>
          <w:lang w:val="en-GB"/>
        </w:rPr>
        <w:t xml:space="preserve"> </w:t>
      </w:r>
      <w:r w:rsidRPr="00A74833">
        <w:rPr>
          <w:bCs/>
          <w:lang w:val="en-GB"/>
        </w:rPr>
        <w:t>Directors’ Report.</w:t>
      </w:r>
    </w:p>
    <w:p w14:paraId="58E7FC17" w14:textId="77777777" w:rsidR="00A74833" w:rsidRPr="00A74833" w:rsidRDefault="00A74833" w:rsidP="00A74833">
      <w:pPr>
        <w:rPr>
          <w:bCs/>
          <w:lang w:val="en-GB"/>
        </w:rPr>
      </w:pPr>
    </w:p>
    <w:p w14:paraId="56BED1E6" w14:textId="77777777" w:rsidR="00A74833" w:rsidRPr="00A74833" w:rsidRDefault="00A74833" w:rsidP="00A74833">
      <w:pPr>
        <w:rPr>
          <w:bCs/>
          <w:lang w:val="en-GB"/>
        </w:rPr>
      </w:pPr>
      <w:r w:rsidRPr="00A74833">
        <w:rPr>
          <w:bCs/>
          <w:lang w:val="en-GB"/>
        </w:rPr>
        <w:t>We have nothing to report in respect of the following matters in relation to which the Companies Act 2006 and the Charities Accounts (Scotland) Regulations 2006 require us to report to you if, in our opinion:</w:t>
      </w:r>
    </w:p>
    <w:p w14:paraId="718752B2" w14:textId="77777777" w:rsidR="00A74833" w:rsidRPr="00A74833" w:rsidRDefault="00A74833" w:rsidP="00A74833">
      <w:pPr>
        <w:rPr>
          <w:bCs/>
          <w:lang w:val="en-GB"/>
        </w:rPr>
      </w:pPr>
    </w:p>
    <w:p w14:paraId="6F7C7750" w14:textId="77777777" w:rsidR="00A74833" w:rsidRPr="00A74833" w:rsidRDefault="00A74833" w:rsidP="00A74833">
      <w:pPr>
        <w:numPr>
          <w:ilvl w:val="0"/>
          <w:numId w:val="30"/>
        </w:numPr>
        <w:rPr>
          <w:bCs/>
          <w:lang w:val="en-GB"/>
        </w:rPr>
      </w:pPr>
      <w:r w:rsidRPr="00A74833">
        <w:rPr>
          <w:bCs/>
          <w:lang w:val="en-GB"/>
        </w:rPr>
        <w:t>adequate and proper accounting records have not been kept by the parent charitable company, or returns adequate for our audit have not been received from branches not visited by us; or</w:t>
      </w:r>
    </w:p>
    <w:p w14:paraId="14FA339F" w14:textId="77777777" w:rsidR="00A74833" w:rsidRPr="00A74833" w:rsidRDefault="00A74833" w:rsidP="00A74833">
      <w:pPr>
        <w:numPr>
          <w:ilvl w:val="0"/>
          <w:numId w:val="30"/>
        </w:numPr>
        <w:rPr>
          <w:bCs/>
          <w:lang w:val="en-GB"/>
        </w:rPr>
      </w:pPr>
      <w:r w:rsidRPr="00A74833">
        <w:rPr>
          <w:bCs/>
          <w:lang w:val="en-GB"/>
        </w:rPr>
        <w:t>the charitable company’s financial statements are not in agreement with the accounting records and returns; or</w:t>
      </w:r>
    </w:p>
    <w:p w14:paraId="5D9B2277" w14:textId="77777777" w:rsidR="00A74833" w:rsidRPr="00A74833" w:rsidRDefault="00A74833" w:rsidP="00A74833">
      <w:pPr>
        <w:numPr>
          <w:ilvl w:val="0"/>
          <w:numId w:val="30"/>
        </w:numPr>
        <w:rPr>
          <w:bCs/>
          <w:lang w:val="en-GB"/>
        </w:rPr>
      </w:pPr>
      <w:r w:rsidRPr="00A74833">
        <w:rPr>
          <w:bCs/>
          <w:lang w:val="en-GB"/>
        </w:rPr>
        <w:t>certain disclosures of directors’ remuneration specified by law are not made; or</w:t>
      </w:r>
    </w:p>
    <w:p w14:paraId="238628EB" w14:textId="77777777" w:rsidR="00A74833" w:rsidRPr="00A74833" w:rsidRDefault="00A74833" w:rsidP="00A74833">
      <w:pPr>
        <w:numPr>
          <w:ilvl w:val="0"/>
          <w:numId w:val="30"/>
        </w:numPr>
        <w:rPr>
          <w:bCs/>
          <w:lang w:val="en-GB"/>
        </w:rPr>
      </w:pPr>
      <w:r w:rsidRPr="00A74833">
        <w:rPr>
          <w:bCs/>
          <w:lang w:val="en-GB"/>
        </w:rPr>
        <w:t xml:space="preserve">we have not received all the information and explanations we require for our audit. </w:t>
      </w:r>
    </w:p>
    <w:p w14:paraId="6CDC723F" w14:textId="77777777" w:rsidR="00A74833" w:rsidRPr="00A74833" w:rsidRDefault="00A74833" w:rsidP="00A74833">
      <w:pPr>
        <w:rPr>
          <w:bCs/>
        </w:rPr>
      </w:pPr>
    </w:p>
    <w:p w14:paraId="6017C189" w14:textId="77777777" w:rsidR="00A74833" w:rsidRPr="00A74833" w:rsidRDefault="00A74833" w:rsidP="00A74833">
      <w:pPr>
        <w:rPr>
          <w:b/>
          <w:lang w:val="en-GB"/>
        </w:rPr>
      </w:pPr>
      <w:r w:rsidRPr="00A74833">
        <w:rPr>
          <w:b/>
        </w:rPr>
        <w:t>Responsibilities of directors</w:t>
      </w:r>
    </w:p>
    <w:p w14:paraId="0A689F48" w14:textId="77777777" w:rsidR="00A74833" w:rsidRPr="00A74833" w:rsidRDefault="00A74833" w:rsidP="00A74833">
      <w:pPr>
        <w:rPr>
          <w:bCs/>
          <w:lang w:val="en-GB"/>
        </w:rPr>
      </w:pPr>
      <w:r w:rsidRPr="00A74833">
        <w:rPr>
          <w:bCs/>
          <w:lang w:val="en-GB"/>
        </w:rPr>
        <w:t>As explained more fully in the directors’ responsibilities statement set out on page 15, the directors (who are also the trustees of the charitable company for the purposes of charity law) are responsible for the preparation of the financial statements and for being satisfied that they give a true and fair view, and for such internal control as the trustees determine is necessary to enable the preparation of financial statements that are free from material misstatement, whether due to fraud or error.</w:t>
      </w:r>
    </w:p>
    <w:p w14:paraId="6AB33FF5" w14:textId="77777777" w:rsidR="00A74833" w:rsidRPr="00A74833" w:rsidRDefault="00A74833" w:rsidP="00A74833">
      <w:pPr>
        <w:rPr>
          <w:bCs/>
          <w:lang w:val="en-GB"/>
        </w:rPr>
      </w:pPr>
    </w:p>
    <w:p w14:paraId="79A979AF" w14:textId="77777777" w:rsidR="00A74833" w:rsidRPr="00A74833" w:rsidRDefault="00A74833" w:rsidP="00A74833">
      <w:pPr>
        <w:rPr>
          <w:bCs/>
          <w:lang w:val="en-GB"/>
        </w:rPr>
      </w:pPr>
      <w:r w:rsidRPr="00A74833">
        <w:rPr>
          <w:bCs/>
          <w:lang w:val="en-GB"/>
        </w:rPr>
        <w:t>In preparing the financial statements, the directors are responsible for assessing the charitable company’s ability to continue as a going concern, disclosing, as applicable, matters related to going concern and using the going concern basis of accounting unless the trustees either intend to liquidate the group or the parent charitable company or to cease operations, or have no realistic alternative but to do so.</w:t>
      </w:r>
    </w:p>
    <w:p w14:paraId="75AE2D0D" w14:textId="77777777" w:rsidR="00A74833" w:rsidRPr="00A74833" w:rsidRDefault="00A74833" w:rsidP="00A74833">
      <w:pPr>
        <w:rPr>
          <w:bCs/>
          <w:lang w:val="en-GB"/>
        </w:rPr>
      </w:pPr>
    </w:p>
    <w:p w14:paraId="36033CF1" w14:textId="77777777" w:rsidR="00A74833" w:rsidRPr="00A74833" w:rsidRDefault="00A74833" w:rsidP="00A74833">
      <w:pPr>
        <w:rPr>
          <w:b/>
          <w:lang w:val="en-GB"/>
        </w:rPr>
      </w:pPr>
      <w:r w:rsidRPr="00A74833">
        <w:rPr>
          <w:b/>
        </w:rPr>
        <w:t>Auditor’s responsibilities for the audit of the financial statements</w:t>
      </w:r>
    </w:p>
    <w:p w14:paraId="0A9B0FEF" w14:textId="77777777" w:rsidR="00394137" w:rsidRPr="00394137" w:rsidRDefault="00394137" w:rsidP="00394137">
      <w:pPr>
        <w:rPr>
          <w:bCs/>
          <w:lang w:val="en-GB"/>
        </w:rPr>
      </w:pPr>
      <w:r w:rsidRPr="00394137">
        <w:rPr>
          <w:bCs/>
          <w:lang w:val="en-GB"/>
        </w:rPr>
        <w:t>We have been appointed as auditor under section 44(1)(c) of the Charities and Trustee Investment (Scotland) Act 2005 and under the Companies Act 2006 and report in accordance with regulations made under those Acts.</w:t>
      </w:r>
    </w:p>
    <w:p w14:paraId="79BEF2E0" w14:textId="77777777" w:rsidR="00394137" w:rsidRPr="00394137" w:rsidRDefault="00394137" w:rsidP="00394137">
      <w:pPr>
        <w:rPr>
          <w:b/>
          <w:bCs/>
          <w:lang w:val="en-GB"/>
        </w:rPr>
      </w:pPr>
    </w:p>
    <w:p w14:paraId="2D787E47" w14:textId="77777777" w:rsidR="00394137" w:rsidRPr="00394137" w:rsidRDefault="00394137" w:rsidP="00394137">
      <w:pPr>
        <w:rPr>
          <w:b/>
          <w:bCs/>
          <w:lang w:val="en-GB"/>
        </w:rPr>
      </w:pPr>
      <w:r w:rsidRPr="00394137">
        <w:rPr>
          <w:bCs/>
          <w:lang w:val="en-GB"/>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029129DC" w14:textId="77777777" w:rsidR="00394137" w:rsidRPr="00394137" w:rsidRDefault="00394137" w:rsidP="00394137">
      <w:pPr>
        <w:rPr>
          <w:bCs/>
          <w:lang w:val="en-GB"/>
        </w:rPr>
      </w:pPr>
    </w:p>
    <w:p w14:paraId="15FF9C04" w14:textId="77777777" w:rsidR="00394137" w:rsidRPr="00394137" w:rsidRDefault="00394137" w:rsidP="00394137">
      <w:pPr>
        <w:rPr>
          <w:bCs/>
        </w:rPr>
      </w:pPr>
      <w:r w:rsidRPr="00394137">
        <w:rPr>
          <w:bCs/>
        </w:rPr>
        <w:t>Irregularities, including fraud, are instances of non-compliance with laws and regulations. We design procedures in line with our responsibilities, outlined above, to detect material misstatements in respect of irregularities, including fraud. The extent to which our procedures are capable of detecting irregularities, including fraud is detailed below:</w:t>
      </w:r>
    </w:p>
    <w:p w14:paraId="0E273D69" w14:textId="77777777" w:rsidR="00A74833" w:rsidRPr="00A74833" w:rsidRDefault="00A74833" w:rsidP="00A74833">
      <w:pPr>
        <w:rPr>
          <w:bCs/>
          <w:sz w:val="22"/>
          <w:szCs w:val="22"/>
        </w:rPr>
      </w:pPr>
      <w:r w:rsidRPr="00A74833">
        <w:rPr>
          <w:bCs/>
          <w:sz w:val="22"/>
          <w:szCs w:val="22"/>
        </w:rPr>
        <w:br w:type="page"/>
      </w:r>
    </w:p>
    <w:p w14:paraId="126BAAAE" w14:textId="77777777" w:rsidR="00A74833" w:rsidRPr="00A74833" w:rsidRDefault="00A74833" w:rsidP="00A74833">
      <w:pPr>
        <w:rPr>
          <w:b/>
          <w:sz w:val="22"/>
          <w:szCs w:val="22"/>
        </w:rPr>
      </w:pPr>
      <w:r w:rsidRPr="00A74833">
        <w:rPr>
          <w:b/>
          <w:sz w:val="22"/>
          <w:szCs w:val="22"/>
        </w:rPr>
        <w:t xml:space="preserve">INDEPENDENT AUDITOR’S REPORT TO THE MEMBERS OF </w:t>
      </w:r>
    </w:p>
    <w:p w14:paraId="477F9E44" w14:textId="77777777" w:rsidR="00A74833" w:rsidRPr="00A74833" w:rsidRDefault="00A74833" w:rsidP="00A74833">
      <w:pPr>
        <w:rPr>
          <w:b/>
          <w:sz w:val="22"/>
          <w:szCs w:val="22"/>
        </w:rPr>
      </w:pPr>
      <w:r w:rsidRPr="00A74833">
        <w:rPr>
          <w:b/>
          <w:sz w:val="22"/>
          <w:szCs w:val="22"/>
        </w:rPr>
        <w:t xml:space="preserve">THE OFFICERS’ ASSOCIATION SCOTLAND </w:t>
      </w:r>
      <w:r w:rsidRPr="00A74833">
        <w:rPr>
          <w:b/>
          <w:i/>
          <w:sz w:val="22"/>
          <w:szCs w:val="22"/>
        </w:rPr>
        <w:t>(continued)</w:t>
      </w:r>
    </w:p>
    <w:p w14:paraId="05E7745E" w14:textId="77777777" w:rsidR="00A74833" w:rsidRPr="00A74833" w:rsidRDefault="00A74833" w:rsidP="00A74833">
      <w:pPr>
        <w:rPr>
          <w:b/>
        </w:rPr>
      </w:pPr>
    </w:p>
    <w:p w14:paraId="50C7E822" w14:textId="77777777" w:rsidR="00394137" w:rsidRPr="00394137" w:rsidRDefault="00394137" w:rsidP="00394137">
      <w:pPr>
        <w:rPr>
          <w:bCs/>
          <w:lang w:val="en-GB"/>
        </w:rPr>
      </w:pPr>
      <w:r w:rsidRPr="00394137">
        <w:rPr>
          <w:bCs/>
          <w:lang w:val="en-GB"/>
        </w:rPr>
        <w:t>We gained an understanding of the legal and regulatory framework applicable to the charitable company and the industry in which it operates and considered the risk of acts by the charitable company which were contrary to applicable laws and regulations, including fraud. These included but were not limited to the Companies Act 2006, the Charities and Trustee Investment (Scotland) Act 2005 and the Charities Accounts (Scotland) Regulations 2006.</w:t>
      </w:r>
    </w:p>
    <w:p w14:paraId="202152B2" w14:textId="77777777" w:rsidR="00394137" w:rsidRPr="00394137" w:rsidRDefault="00394137" w:rsidP="00394137">
      <w:pPr>
        <w:rPr>
          <w:bCs/>
          <w:lang w:val="en-GB"/>
        </w:rPr>
      </w:pPr>
    </w:p>
    <w:p w14:paraId="396E312F" w14:textId="77777777" w:rsidR="00394137" w:rsidRPr="00394137" w:rsidRDefault="00394137" w:rsidP="00394137">
      <w:pPr>
        <w:rPr>
          <w:bCs/>
          <w:lang w:val="en-GB"/>
        </w:rPr>
      </w:pPr>
      <w:r w:rsidRPr="00394137">
        <w:rPr>
          <w:bCs/>
          <w:lang w:val="en-GB"/>
        </w:rPr>
        <w:t xml:space="preserve">Our audit procedures were designed to respond to risks of material misstatement in the financial statements, recognising that the risk of not detecting a material misstatement due to fraud is higher than the risk of not detecting one resulting from error, as fraud may involve deliberate concealment by, for example, forgery, misrepresentations or through collusion. </w:t>
      </w:r>
    </w:p>
    <w:p w14:paraId="5361AC98" w14:textId="77777777" w:rsidR="00394137" w:rsidRPr="00394137" w:rsidRDefault="00394137" w:rsidP="00394137">
      <w:pPr>
        <w:rPr>
          <w:bCs/>
          <w:lang w:val="en-GB"/>
        </w:rPr>
      </w:pPr>
    </w:p>
    <w:p w14:paraId="652718DC" w14:textId="77777777" w:rsidR="00394137" w:rsidRPr="00394137" w:rsidRDefault="00394137" w:rsidP="00394137">
      <w:pPr>
        <w:rPr>
          <w:bCs/>
          <w:lang w:val="en-GB"/>
        </w:rPr>
      </w:pPr>
      <w:r w:rsidRPr="00394137">
        <w:rPr>
          <w:bCs/>
          <w:lang w:val="en-GB"/>
        </w:rPr>
        <w:t xml:space="preserve">We focused on laws and regulations that could give rise to a material misstatement in the charitable company’s financial statements. Our tests included, but were not limited to: </w:t>
      </w:r>
    </w:p>
    <w:p w14:paraId="27F1A15D" w14:textId="77777777" w:rsidR="00394137" w:rsidRPr="00394137" w:rsidRDefault="00394137" w:rsidP="00394137">
      <w:pPr>
        <w:rPr>
          <w:bCs/>
          <w:lang w:val="en-GB"/>
        </w:rPr>
      </w:pPr>
    </w:p>
    <w:p w14:paraId="7BC846C5" w14:textId="77777777" w:rsidR="00394137" w:rsidRPr="00394137" w:rsidRDefault="00394137" w:rsidP="00394137">
      <w:pPr>
        <w:numPr>
          <w:ilvl w:val="0"/>
          <w:numId w:val="31"/>
        </w:numPr>
        <w:rPr>
          <w:bCs/>
        </w:rPr>
      </w:pPr>
      <w:r w:rsidRPr="00394137">
        <w:rPr>
          <w:bCs/>
        </w:rPr>
        <w:t xml:space="preserve">agreement of the financial statement disclosures to underlying supporting documentation; </w:t>
      </w:r>
    </w:p>
    <w:p w14:paraId="4D4FF98A" w14:textId="1D525667" w:rsidR="00394137" w:rsidRPr="00394137" w:rsidRDefault="00394137" w:rsidP="00394137">
      <w:pPr>
        <w:numPr>
          <w:ilvl w:val="0"/>
          <w:numId w:val="31"/>
        </w:numPr>
        <w:rPr>
          <w:bCs/>
        </w:rPr>
      </w:pPr>
      <w:r w:rsidRPr="00394137">
        <w:rPr>
          <w:bCs/>
        </w:rPr>
        <w:t xml:space="preserve">enquiries of the </w:t>
      </w:r>
      <w:r>
        <w:rPr>
          <w:bCs/>
        </w:rPr>
        <w:t>directors</w:t>
      </w:r>
      <w:r w:rsidRPr="00394137">
        <w:rPr>
          <w:bCs/>
        </w:rPr>
        <w:t xml:space="preserve">; </w:t>
      </w:r>
    </w:p>
    <w:p w14:paraId="1024F449" w14:textId="77777777" w:rsidR="00394137" w:rsidRPr="00394137" w:rsidRDefault="00394137" w:rsidP="00394137">
      <w:pPr>
        <w:numPr>
          <w:ilvl w:val="0"/>
          <w:numId w:val="31"/>
        </w:numPr>
        <w:rPr>
          <w:bCs/>
        </w:rPr>
      </w:pPr>
      <w:r w:rsidRPr="00394137">
        <w:rPr>
          <w:bCs/>
        </w:rPr>
        <w:t xml:space="preserve">review of minutes of board meetings throughout the period; </w:t>
      </w:r>
    </w:p>
    <w:p w14:paraId="74BC3D21" w14:textId="77777777" w:rsidR="00394137" w:rsidRPr="00394137" w:rsidRDefault="00394137" w:rsidP="00394137">
      <w:pPr>
        <w:numPr>
          <w:ilvl w:val="0"/>
          <w:numId w:val="31"/>
        </w:numPr>
        <w:rPr>
          <w:bCs/>
        </w:rPr>
      </w:pPr>
      <w:r w:rsidRPr="00394137">
        <w:rPr>
          <w:bCs/>
        </w:rPr>
        <w:t xml:space="preserve">review of legal correspondence or invoices, and </w:t>
      </w:r>
    </w:p>
    <w:p w14:paraId="7482060F" w14:textId="77777777" w:rsidR="00394137" w:rsidRPr="00394137" w:rsidRDefault="00394137" w:rsidP="00394137">
      <w:pPr>
        <w:numPr>
          <w:ilvl w:val="0"/>
          <w:numId w:val="31"/>
        </w:numPr>
        <w:rPr>
          <w:bCs/>
        </w:rPr>
      </w:pPr>
      <w:r w:rsidRPr="00394137">
        <w:rPr>
          <w:bCs/>
        </w:rPr>
        <w:t>obtaining an understanding of the control environment in monitoring compliance with laws and regulations.</w:t>
      </w:r>
    </w:p>
    <w:p w14:paraId="3B2F5D05" w14:textId="77777777" w:rsidR="00394137" w:rsidRPr="00394137" w:rsidRDefault="00394137" w:rsidP="00394137">
      <w:pPr>
        <w:rPr>
          <w:bCs/>
          <w:lang w:val="en-GB"/>
        </w:rPr>
      </w:pPr>
    </w:p>
    <w:p w14:paraId="23104E21" w14:textId="77777777" w:rsidR="00394137" w:rsidRPr="00394137" w:rsidRDefault="00394137" w:rsidP="00394137">
      <w:pPr>
        <w:rPr>
          <w:bCs/>
          <w:lang w:val="en-GB"/>
        </w:rPr>
      </w:pPr>
      <w:r w:rsidRPr="00394137">
        <w:rPr>
          <w:bCs/>
          <w:lang w:val="en-GB"/>
        </w:rPr>
        <w:t>There are inherent limitations in an audit of financial statements and the further removed non-compliance with laws and regulations is from the events and transactions reflected in the financial statements, the less likely we would become aware of it. We also addressed the risk of management override of internal controls, including testing journals and evaluating whether there was evidence of bias by the directors that represented a risk of material misstatement due to fraud.</w:t>
      </w:r>
    </w:p>
    <w:p w14:paraId="4391FC23" w14:textId="77777777" w:rsidR="00394137" w:rsidRPr="00394137" w:rsidRDefault="00394137" w:rsidP="00394137">
      <w:pPr>
        <w:rPr>
          <w:bCs/>
        </w:rPr>
      </w:pPr>
    </w:p>
    <w:p w14:paraId="5282B4BD" w14:textId="77777777" w:rsidR="00394137" w:rsidRPr="00394137" w:rsidRDefault="00394137" w:rsidP="00394137">
      <w:pPr>
        <w:rPr>
          <w:bCs/>
        </w:rPr>
      </w:pPr>
      <w:r w:rsidRPr="00394137">
        <w:rPr>
          <w:bCs/>
          <w:lang w:val="en-GB"/>
        </w:rPr>
        <w:t xml:space="preserve">A further description of </w:t>
      </w:r>
      <w:bookmarkStart w:id="3" w:name="DBG815"/>
      <w:bookmarkEnd w:id="3"/>
      <w:r w:rsidRPr="00394137">
        <w:rPr>
          <w:bCs/>
          <w:lang w:val="en-GB"/>
        </w:rPr>
        <w:t>our</w:t>
      </w:r>
      <w:bookmarkStart w:id="4" w:name="DBG816"/>
      <w:bookmarkEnd w:id="4"/>
      <w:r w:rsidRPr="00394137">
        <w:rPr>
          <w:bCs/>
          <w:lang w:val="en-GB"/>
        </w:rPr>
        <w:t xml:space="preserve"> responsibilities for the audit of the </w:t>
      </w:r>
      <w:bookmarkStart w:id="5" w:name="DBG817"/>
      <w:bookmarkEnd w:id="5"/>
      <w:r w:rsidRPr="00394137">
        <w:rPr>
          <w:bCs/>
          <w:lang w:val="en-GB"/>
        </w:rPr>
        <w:t xml:space="preserve">financial statements </w:t>
      </w:r>
      <w:bookmarkStart w:id="6" w:name="DBG819"/>
      <w:bookmarkEnd w:id="6"/>
      <w:r w:rsidRPr="00394137">
        <w:rPr>
          <w:bCs/>
          <w:lang w:val="en-GB"/>
        </w:rPr>
        <w:t xml:space="preserve">is located on the Financial Reporting Council’s website at www.frc.org.uk/auditorsresponsibilities. This </w:t>
      </w:r>
      <w:bookmarkStart w:id="7" w:name="DBG820"/>
      <w:bookmarkEnd w:id="7"/>
      <w:r w:rsidRPr="00394137">
        <w:rPr>
          <w:bCs/>
          <w:lang w:val="en-GB"/>
        </w:rPr>
        <w:t xml:space="preserve">description forms part of </w:t>
      </w:r>
      <w:bookmarkStart w:id="8" w:name="DBG821"/>
      <w:bookmarkEnd w:id="8"/>
      <w:r w:rsidRPr="00394137">
        <w:rPr>
          <w:bCs/>
          <w:lang w:val="en-GB"/>
        </w:rPr>
        <w:t>our</w:t>
      </w:r>
      <w:bookmarkStart w:id="9" w:name="DBG822"/>
      <w:bookmarkEnd w:id="9"/>
      <w:r w:rsidRPr="00394137">
        <w:rPr>
          <w:bCs/>
          <w:lang w:val="en-GB"/>
        </w:rPr>
        <w:t xml:space="preserve"> auditor’s report.</w:t>
      </w:r>
    </w:p>
    <w:p w14:paraId="2BB4C3CA" w14:textId="77777777" w:rsidR="00394137" w:rsidRDefault="00394137" w:rsidP="00A74833">
      <w:pPr>
        <w:rPr>
          <w:b/>
        </w:rPr>
      </w:pPr>
    </w:p>
    <w:p w14:paraId="1B67EF93" w14:textId="734B52CF" w:rsidR="00A74833" w:rsidRPr="00A74833" w:rsidRDefault="00A74833" w:rsidP="00A74833">
      <w:pPr>
        <w:rPr>
          <w:bCs/>
          <w:lang w:val="en-GB"/>
        </w:rPr>
      </w:pPr>
      <w:r w:rsidRPr="00A74833">
        <w:rPr>
          <w:b/>
        </w:rPr>
        <w:t>Use of our report</w:t>
      </w:r>
      <w:r w:rsidRPr="00A74833">
        <w:rPr>
          <w:b/>
          <w:lang w:val="en-GB"/>
        </w:rPr>
        <w:br/>
      </w:r>
      <w:r w:rsidRPr="00A74833">
        <w:rPr>
          <w:bCs/>
          <w:lang w:val="en-GB"/>
        </w:rPr>
        <w:t>This report is made solely to the charitable company’s members, as a body, in accordance with Chapter 3 of Part 16 of the Companies Act 2006, and to the charitable company’s trustees, as a body, in accordance with Regulation 10 of the Charities Accounts (Scotland) Regulations 2006. Our audit work has been undertaken so that we might state to the charitable company’s members and trustees those matters we are required to state to them in an auditor’s report and for no other purpose.  To the fullest extent permitted by law, we do not accept or assume responsibility to anyone other than the charitable company, the charitable company’s members as a body and the charitable company’s trustees as a body, for our audit work, for this report, or for the opinions we have formed.</w:t>
      </w:r>
    </w:p>
    <w:p w14:paraId="7D5EA16E" w14:textId="77777777" w:rsidR="00A74833" w:rsidRPr="00A74833" w:rsidRDefault="00A74833" w:rsidP="00A74833">
      <w:pPr>
        <w:rPr>
          <w:bCs/>
        </w:rPr>
      </w:pPr>
    </w:p>
    <w:p w14:paraId="326400A8" w14:textId="7B16B44F" w:rsidR="00A74833" w:rsidRDefault="00160691" w:rsidP="00A74833">
      <w:pPr>
        <w:rPr>
          <w:bCs/>
        </w:rPr>
      </w:pPr>
      <w:r>
        <w:rPr>
          <w:bCs/>
          <w:noProof/>
        </w:rPr>
        <w:drawing>
          <wp:inline distT="0" distB="0" distL="0" distR="0" wp14:anchorId="3110331C" wp14:editId="4CF180F5">
            <wp:extent cx="1419225" cy="635624"/>
            <wp:effectExtent l="0" t="0" r="0" b="0"/>
            <wp:docPr id="14" name="Picture 14"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hang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5138" cy="642751"/>
                    </a:xfrm>
                    <a:prstGeom prst="rect">
                      <a:avLst/>
                    </a:prstGeom>
                  </pic:spPr>
                </pic:pic>
              </a:graphicData>
            </a:graphic>
          </wp:inline>
        </w:drawing>
      </w:r>
    </w:p>
    <w:p w14:paraId="42037E71" w14:textId="77777777" w:rsidR="00A74833" w:rsidRPr="00A74833" w:rsidRDefault="00A74833" w:rsidP="00A74833">
      <w:pPr>
        <w:rPr>
          <w:bCs/>
        </w:rPr>
      </w:pPr>
    </w:p>
    <w:p w14:paraId="1B167BC9" w14:textId="77777777" w:rsidR="00A74833" w:rsidRPr="00A74833" w:rsidRDefault="00A74833" w:rsidP="00A74833">
      <w:pPr>
        <w:rPr>
          <w:bCs/>
        </w:rPr>
      </w:pPr>
      <w:r w:rsidRPr="00A74833">
        <w:rPr>
          <w:bCs/>
        </w:rPr>
        <w:t>Jeremy Chittleburgh BSc CA</w:t>
      </w:r>
    </w:p>
    <w:p w14:paraId="4897937A" w14:textId="77777777" w:rsidR="00A74833" w:rsidRPr="00A74833" w:rsidRDefault="00A74833" w:rsidP="00A74833">
      <w:pPr>
        <w:rPr>
          <w:bCs/>
          <w:lang w:val="en-GB"/>
        </w:rPr>
      </w:pPr>
      <w:r w:rsidRPr="00A74833">
        <w:rPr>
          <w:bCs/>
        </w:rPr>
        <w:t>(Senior Statutory Auditor)</w:t>
      </w:r>
      <w:r w:rsidRPr="00A74833">
        <w:rPr>
          <w:bCs/>
          <w:lang w:val="en-GB"/>
        </w:rPr>
        <w:tab/>
      </w:r>
    </w:p>
    <w:p w14:paraId="7A0197C4" w14:textId="77777777" w:rsidR="00A74833" w:rsidRPr="00A74833" w:rsidRDefault="00A74833" w:rsidP="00A74833">
      <w:pPr>
        <w:rPr>
          <w:bCs/>
          <w:lang w:val="en-GB"/>
        </w:rPr>
      </w:pPr>
      <w:r w:rsidRPr="00A74833">
        <w:rPr>
          <w:bCs/>
          <w:lang w:val="en-GB"/>
        </w:rPr>
        <w:t xml:space="preserve">For and on behalf of </w:t>
      </w:r>
      <w:r w:rsidRPr="00A74833">
        <w:rPr>
          <w:bCs/>
          <w:lang w:val="en-GB"/>
        </w:rPr>
        <w:tab/>
      </w:r>
      <w:r w:rsidRPr="00A74833">
        <w:rPr>
          <w:bCs/>
          <w:lang w:val="en-GB"/>
        </w:rPr>
        <w:tab/>
      </w:r>
      <w:r w:rsidRPr="00A74833">
        <w:rPr>
          <w:bCs/>
          <w:lang w:val="en-GB"/>
        </w:rPr>
        <w:tab/>
      </w:r>
      <w:r w:rsidRPr="00A74833">
        <w:rPr>
          <w:bCs/>
          <w:lang w:val="en-GB"/>
        </w:rPr>
        <w:tab/>
      </w:r>
    </w:p>
    <w:p w14:paraId="65862BD1" w14:textId="77777777" w:rsidR="00A74833" w:rsidRPr="00A74833" w:rsidRDefault="00A74833" w:rsidP="00A74833">
      <w:pPr>
        <w:rPr>
          <w:bCs/>
          <w:lang w:val="en-GB"/>
        </w:rPr>
      </w:pPr>
      <w:r w:rsidRPr="00A74833">
        <w:rPr>
          <w:bCs/>
          <w:lang w:val="en-GB"/>
        </w:rPr>
        <w:t>Chiene + Tait LLP</w:t>
      </w:r>
    </w:p>
    <w:p w14:paraId="674BE8CF" w14:textId="77777777" w:rsidR="00A74833" w:rsidRPr="00A74833" w:rsidRDefault="00A74833" w:rsidP="00A74833">
      <w:pPr>
        <w:rPr>
          <w:bCs/>
          <w:lang w:val="en-GB"/>
        </w:rPr>
      </w:pPr>
      <w:r w:rsidRPr="00A74833">
        <w:rPr>
          <w:bCs/>
          <w:lang w:val="en-GB"/>
        </w:rPr>
        <w:t>Chartered Accountants and Statutory Auditor</w:t>
      </w:r>
    </w:p>
    <w:p w14:paraId="662F3F03" w14:textId="77777777" w:rsidR="00A74833" w:rsidRPr="00A74833" w:rsidRDefault="00A74833" w:rsidP="00A74833">
      <w:pPr>
        <w:rPr>
          <w:bCs/>
          <w:lang w:val="en-GB"/>
        </w:rPr>
      </w:pPr>
      <w:r w:rsidRPr="00A74833">
        <w:rPr>
          <w:bCs/>
          <w:lang w:val="en-GB"/>
        </w:rPr>
        <w:t>61 Dublin Street</w:t>
      </w:r>
    </w:p>
    <w:p w14:paraId="3D9152EC" w14:textId="77777777" w:rsidR="00A74833" w:rsidRPr="00A74833" w:rsidRDefault="00A74833" w:rsidP="00A74833">
      <w:pPr>
        <w:rPr>
          <w:bCs/>
          <w:lang w:val="en-GB"/>
        </w:rPr>
      </w:pPr>
      <w:r w:rsidRPr="00A74833">
        <w:rPr>
          <w:bCs/>
          <w:lang w:val="en-GB"/>
        </w:rPr>
        <w:t xml:space="preserve">Edinburgh </w:t>
      </w:r>
    </w:p>
    <w:p w14:paraId="24D569F1" w14:textId="2FB9CC08" w:rsidR="00A74833" w:rsidRDefault="00A74833" w:rsidP="00A74833">
      <w:pPr>
        <w:rPr>
          <w:bCs/>
          <w:lang w:val="en-GB"/>
        </w:rPr>
      </w:pPr>
      <w:r w:rsidRPr="00A74833">
        <w:rPr>
          <w:bCs/>
          <w:lang w:val="en-GB"/>
        </w:rPr>
        <w:t>EH3 6NL</w:t>
      </w:r>
    </w:p>
    <w:p w14:paraId="05D5127F" w14:textId="77777777" w:rsidR="00160691" w:rsidRPr="00394137" w:rsidRDefault="00160691" w:rsidP="00A74833">
      <w:pPr>
        <w:rPr>
          <w:bCs/>
          <w:lang w:val="en-GB"/>
        </w:rPr>
      </w:pPr>
    </w:p>
    <w:p w14:paraId="2A4E1366" w14:textId="03DC2666" w:rsidR="00A74833" w:rsidRPr="00A74833" w:rsidRDefault="00160691" w:rsidP="00A74833">
      <w:pPr>
        <w:rPr>
          <w:bCs/>
          <w:lang w:val="en-GB"/>
        </w:rPr>
      </w:pPr>
      <w:r>
        <w:rPr>
          <w:bCs/>
          <w:lang w:val="en-GB"/>
        </w:rPr>
        <w:t xml:space="preserve">7 June </w:t>
      </w:r>
      <w:r w:rsidR="00A74833" w:rsidRPr="00A74833">
        <w:rPr>
          <w:bCs/>
          <w:lang w:val="en-GB"/>
        </w:rPr>
        <w:t>2021</w:t>
      </w:r>
    </w:p>
    <w:p w14:paraId="104B0986" w14:textId="77777777" w:rsidR="00A74833" w:rsidRPr="00A74833" w:rsidRDefault="00A74833" w:rsidP="00A74833">
      <w:pPr>
        <w:rPr>
          <w:bCs/>
          <w:lang w:val="en-GB"/>
        </w:rPr>
      </w:pPr>
    </w:p>
    <w:p w14:paraId="29B90883" w14:textId="77777777" w:rsidR="00A74833" w:rsidRPr="00A74833" w:rsidRDefault="00A74833" w:rsidP="00A74833">
      <w:pPr>
        <w:rPr>
          <w:bCs/>
          <w:lang w:val="en-GB"/>
        </w:rPr>
      </w:pPr>
      <w:r w:rsidRPr="00A74833">
        <w:rPr>
          <w:bCs/>
          <w:lang w:val="en-GB"/>
        </w:rPr>
        <w:t>Chiene + Tait LLP is eligible to act as an auditor in terms of section 1212 of the Companies Act 2006.</w:t>
      </w:r>
    </w:p>
    <w:p w14:paraId="3A885139" w14:textId="77777777" w:rsidR="00A74833" w:rsidRPr="00A74833" w:rsidRDefault="00A74833" w:rsidP="00A74833">
      <w:pPr>
        <w:rPr>
          <w:b/>
          <w:sz w:val="22"/>
          <w:szCs w:val="22"/>
        </w:rPr>
      </w:pPr>
    </w:p>
    <w:p w14:paraId="5D4E5FA8" w14:textId="40AEF136" w:rsidR="00CF2291" w:rsidRDefault="0042237A" w:rsidP="0042237A">
      <w:pPr>
        <w:pStyle w:val="Heading1"/>
      </w:pPr>
      <w:bookmarkStart w:id="10" w:name="_Ref6494767"/>
      <w:bookmarkStart w:id="11" w:name="_Toc7710084"/>
      <w:r>
        <w:t>STATEMENT OF FINANCIAL ACTIVITIES</w:t>
      </w:r>
      <w:bookmarkEnd w:id="10"/>
      <w:bookmarkEnd w:id="11"/>
    </w:p>
    <w:p w14:paraId="22B88706" w14:textId="326B1771" w:rsidR="0042237A" w:rsidRDefault="0042237A" w:rsidP="00BF23EB">
      <w:pPr>
        <w:spacing w:after="240"/>
        <w:rPr>
          <w:b/>
          <w:bCs/>
        </w:rPr>
      </w:pPr>
      <w:r w:rsidRPr="00522F03">
        <w:rPr>
          <w:b/>
          <w:bCs/>
        </w:rPr>
        <w:t>For the Year ended 31 March</w:t>
      </w:r>
      <w:r w:rsidR="00422FD6" w:rsidRPr="00522F03">
        <w:rPr>
          <w:b/>
          <w:bCs/>
        </w:rPr>
        <w:t xml:space="preserve"> 202</w:t>
      </w:r>
      <w:r w:rsidR="00522F03">
        <w:rPr>
          <w:b/>
          <w:bCs/>
        </w:rPr>
        <w:t>1</w:t>
      </w:r>
    </w:p>
    <w:p w14:paraId="516F059E" w14:textId="77777777" w:rsidR="00522F03" w:rsidRPr="00522F03" w:rsidRDefault="00522F03" w:rsidP="00BF23EB">
      <w:pPr>
        <w:spacing w:after="240"/>
        <w:rPr>
          <w:b/>
          <w:bCs/>
        </w:rPr>
      </w:pPr>
    </w:p>
    <w:tbl>
      <w:tblPr>
        <w:tblW w:w="11199" w:type="dxa"/>
        <w:tblInd w:w="-851" w:type="dxa"/>
        <w:tblLayout w:type="fixed"/>
        <w:tblLook w:val="04A0" w:firstRow="1" w:lastRow="0" w:firstColumn="1" w:lastColumn="0" w:noHBand="0" w:noVBand="1"/>
      </w:tblPr>
      <w:tblGrid>
        <w:gridCol w:w="159"/>
        <w:gridCol w:w="2171"/>
        <w:gridCol w:w="506"/>
        <w:gridCol w:w="1276"/>
        <w:gridCol w:w="236"/>
        <w:gridCol w:w="1181"/>
        <w:gridCol w:w="236"/>
        <w:gridCol w:w="1135"/>
        <w:gridCol w:w="236"/>
        <w:gridCol w:w="1228"/>
        <w:gridCol w:w="236"/>
        <w:gridCol w:w="1182"/>
        <w:gridCol w:w="236"/>
        <w:gridCol w:w="1181"/>
      </w:tblGrid>
      <w:tr w:rsidR="007A5EAE" w:rsidRPr="00AB4FB3" w14:paraId="1EEB2CD3" w14:textId="77777777" w:rsidTr="00BB45AB">
        <w:trPr>
          <w:gridBefore w:val="1"/>
          <w:wBefore w:w="159" w:type="dxa"/>
        </w:trPr>
        <w:tc>
          <w:tcPr>
            <w:tcW w:w="2171" w:type="dxa"/>
            <w:shd w:val="clear" w:color="auto" w:fill="auto"/>
          </w:tcPr>
          <w:p w14:paraId="1C20C69A" w14:textId="77777777" w:rsidR="00544979" w:rsidRPr="00AB4FB3" w:rsidRDefault="00544979" w:rsidP="009B7632">
            <w:pPr>
              <w:rPr>
                <w:rFonts w:cs="Arial"/>
                <w:b/>
                <w:sz w:val="16"/>
                <w:szCs w:val="16"/>
              </w:rPr>
            </w:pPr>
          </w:p>
        </w:tc>
        <w:tc>
          <w:tcPr>
            <w:tcW w:w="506" w:type="dxa"/>
            <w:shd w:val="clear" w:color="auto" w:fill="auto"/>
            <w:vAlign w:val="center"/>
          </w:tcPr>
          <w:p w14:paraId="306FB81F" w14:textId="2AC92CFB" w:rsidR="00544979" w:rsidRPr="00AB4FB3" w:rsidRDefault="00544979" w:rsidP="009B7632">
            <w:pPr>
              <w:jc w:val="center"/>
              <w:rPr>
                <w:rFonts w:cs="Arial"/>
                <w:sz w:val="16"/>
                <w:szCs w:val="16"/>
              </w:rPr>
            </w:pPr>
          </w:p>
        </w:tc>
        <w:tc>
          <w:tcPr>
            <w:tcW w:w="1276" w:type="dxa"/>
          </w:tcPr>
          <w:p w14:paraId="502FAEE5" w14:textId="009A5597" w:rsidR="00544979" w:rsidRPr="00AB4FB3" w:rsidRDefault="00544979" w:rsidP="009B7632">
            <w:pPr>
              <w:jc w:val="right"/>
              <w:rPr>
                <w:rFonts w:cs="Arial"/>
                <w:b/>
                <w:sz w:val="16"/>
                <w:szCs w:val="16"/>
              </w:rPr>
            </w:pPr>
            <w:r w:rsidRPr="00AB4FB3">
              <w:rPr>
                <w:rFonts w:cs="Arial"/>
                <w:b/>
                <w:sz w:val="16"/>
                <w:szCs w:val="16"/>
              </w:rPr>
              <w:t>202</w:t>
            </w:r>
            <w:r w:rsidR="0088427B">
              <w:rPr>
                <w:rFonts w:cs="Arial"/>
                <w:b/>
                <w:sz w:val="16"/>
                <w:szCs w:val="16"/>
              </w:rPr>
              <w:t>1</w:t>
            </w:r>
          </w:p>
          <w:p w14:paraId="50556287" w14:textId="77777777" w:rsidR="00544979" w:rsidRPr="00AB4FB3" w:rsidRDefault="00544979" w:rsidP="009B7632">
            <w:pPr>
              <w:jc w:val="right"/>
              <w:rPr>
                <w:rFonts w:cs="Arial"/>
                <w:b/>
                <w:sz w:val="16"/>
                <w:szCs w:val="16"/>
              </w:rPr>
            </w:pPr>
            <w:r w:rsidRPr="00AB4FB3">
              <w:rPr>
                <w:rFonts w:cs="Arial"/>
                <w:b/>
                <w:sz w:val="16"/>
                <w:szCs w:val="16"/>
              </w:rPr>
              <w:t>Unrestricted</w:t>
            </w:r>
          </w:p>
          <w:p w14:paraId="76B1BEFD" w14:textId="77777777" w:rsidR="00544979" w:rsidRPr="00AB4FB3" w:rsidRDefault="00544979" w:rsidP="009B7632">
            <w:pPr>
              <w:jc w:val="right"/>
              <w:rPr>
                <w:rFonts w:cs="Arial"/>
                <w:b/>
                <w:sz w:val="16"/>
                <w:szCs w:val="16"/>
              </w:rPr>
            </w:pPr>
            <w:r w:rsidRPr="00AB4FB3">
              <w:rPr>
                <w:rFonts w:cs="Arial"/>
                <w:b/>
                <w:sz w:val="16"/>
                <w:szCs w:val="16"/>
              </w:rPr>
              <w:t>Funds</w:t>
            </w:r>
          </w:p>
          <w:p w14:paraId="7F9E9664" w14:textId="1BF8E9F9" w:rsidR="00544979" w:rsidRPr="00AB4FB3" w:rsidRDefault="00544979" w:rsidP="009B7632">
            <w:pPr>
              <w:jc w:val="right"/>
              <w:rPr>
                <w:rFonts w:cs="Arial"/>
                <w:b/>
                <w:sz w:val="16"/>
                <w:szCs w:val="16"/>
              </w:rPr>
            </w:pPr>
            <w:r w:rsidRPr="00AB4FB3">
              <w:rPr>
                <w:rFonts w:cs="Arial"/>
                <w:b/>
                <w:sz w:val="16"/>
                <w:szCs w:val="16"/>
              </w:rPr>
              <w:t>£</w:t>
            </w:r>
          </w:p>
        </w:tc>
        <w:tc>
          <w:tcPr>
            <w:tcW w:w="236" w:type="dxa"/>
          </w:tcPr>
          <w:p w14:paraId="5BF80DAF" w14:textId="77777777" w:rsidR="00544979" w:rsidRPr="00AB4FB3" w:rsidRDefault="00544979" w:rsidP="009B7632">
            <w:pPr>
              <w:jc w:val="right"/>
              <w:rPr>
                <w:rFonts w:cs="Arial"/>
                <w:b/>
                <w:sz w:val="16"/>
                <w:szCs w:val="16"/>
              </w:rPr>
            </w:pPr>
          </w:p>
        </w:tc>
        <w:tc>
          <w:tcPr>
            <w:tcW w:w="1181" w:type="dxa"/>
          </w:tcPr>
          <w:p w14:paraId="3734A4E3" w14:textId="099FB7B4" w:rsidR="00544979" w:rsidRPr="00AB4FB3" w:rsidRDefault="00544979" w:rsidP="009B7632">
            <w:pPr>
              <w:jc w:val="right"/>
              <w:rPr>
                <w:rFonts w:cs="Arial"/>
                <w:b/>
                <w:sz w:val="16"/>
                <w:szCs w:val="16"/>
              </w:rPr>
            </w:pPr>
            <w:r w:rsidRPr="00AB4FB3">
              <w:rPr>
                <w:rFonts w:cs="Arial"/>
                <w:b/>
                <w:sz w:val="16"/>
                <w:szCs w:val="16"/>
              </w:rPr>
              <w:t>202</w:t>
            </w:r>
            <w:r w:rsidR="0088427B">
              <w:rPr>
                <w:rFonts w:cs="Arial"/>
                <w:b/>
                <w:sz w:val="16"/>
                <w:szCs w:val="16"/>
              </w:rPr>
              <w:t>1</w:t>
            </w:r>
          </w:p>
          <w:p w14:paraId="79A6717A" w14:textId="77777777" w:rsidR="00544979" w:rsidRPr="00AB4FB3" w:rsidRDefault="00544979" w:rsidP="009B7632">
            <w:pPr>
              <w:jc w:val="right"/>
              <w:rPr>
                <w:rFonts w:cs="Arial"/>
                <w:b/>
                <w:sz w:val="16"/>
                <w:szCs w:val="16"/>
              </w:rPr>
            </w:pPr>
            <w:r w:rsidRPr="00AB4FB3">
              <w:rPr>
                <w:rFonts w:cs="Arial"/>
                <w:b/>
                <w:sz w:val="16"/>
                <w:szCs w:val="16"/>
              </w:rPr>
              <w:t>Designated</w:t>
            </w:r>
          </w:p>
          <w:p w14:paraId="015C4D6F" w14:textId="77777777" w:rsidR="00544979" w:rsidRPr="00AB4FB3" w:rsidRDefault="00544979" w:rsidP="009B7632">
            <w:pPr>
              <w:jc w:val="right"/>
              <w:rPr>
                <w:rFonts w:cs="Arial"/>
                <w:b/>
                <w:sz w:val="16"/>
                <w:szCs w:val="16"/>
              </w:rPr>
            </w:pPr>
            <w:r w:rsidRPr="00AB4FB3">
              <w:rPr>
                <w:rFonts w:cs="Arial"/>
                <w:b/>
                <w:sz w:val="16"/>
                <w:szCs w:val="16"/>
              </w:rPr>
              <w:t>Funds</w:t>
            </w:r>
          </w:p>
          <w:p w14:paraId="01FC773D" w14:textId="4D135565" w:rsidR="00544979" w:rsidRPr="00AB4FB3" w:rsidRDefault="00544979" w:rsidP="009B7632">
            <w:pPr>
              <w:jc w:val="right"/>
              <w:rPr>
                <w:rFonts w:cs="Arial"/>
                <w:b/>
                <w:sz w:val="16"/>
                <w:szCs w:val="16"/>
              </w:rPr>
            </w:pPr>
            <w:r w:rsidRPr="00AB4FB3">
              <w:rPr>
                <w:rFonts w:cs="Arial"/>
                <w:b/>
                <w:sz w:val="16"/>
                <w:szCs w:val="16"/>
              </w:rPr>
              <w:t>£</w:t>
            </w:r>
          </w:p>
        </w:tc>
        <w:tc>
          <w:tcPr>
            <w:tcW w:w="236" w:type="dxa"/>
          </w:tcPr>
          <w:p w14:paraId="61245FB2" w14:textId="77777777" w:rsidR="00544979" w:rsidRPr="00AB4FB3" w:rsidRDefault="00544979" w:rsidP="009B7632">
            <w:pPr>
              <w:jc w:val="right"/>
              <w:rPr>
                <w:rFonts w:cs="Arial"/>
                <w:b/>
                <w:sz w:val="16"/>
                <w:szCs w:val="16"/>
              </w:rPr>
            </w:pPr>
          </w:p>
        </w:tc>
        <w:tc>
          <w:tcPr>
            <w:tcW w:w="1135" w:type="dxa"/>
          </w:tcPr>
          <w:p w14:paraId="79BFD4C3" w14:textId="5DF1BDB3" w:rsidR="00544979" w:rsidRPr="00AB4FB3" w:rsidRDefault="00544979" w:rsidP="009B7632">
            <w:pPr>
              <w:jc w:val="right"/>
              <w:rPr>
                <w:rFonts w:cs="Arial"/>
                <w:b/>
                <w:sz w:val="16"/>
                <w:szCs w:val="16"/>
              </w:rPr>
            </w:pPr>
            <w:r w:rsidRPr="00AB4FB3">
              <w:rPr>
                <w:rFonts w:cs="Arial"/>
                <w:b/>
                <w:sz w:val="16"/>
                <w:szCs w:val="16"/>
              </w:rPr>
              <w:t>202</w:t>
            </w:r>
            <w:r w:rsidR="0088427B">
              <w:rPr>
                <w:rFonts w:cs="Arial"/>
                <w:b/>
                <w:sz w:val="16"/>
                <w:szCs w:val="16"/>
              </w:rPr>
              <w:t>1</w:t>
            </w:r>
          </w:p>
          <w:p w14:paraId="4F5236AC" w14:textId="77777777" w:rsidR="00544979" w:rsidRPr="00AB4FB3" w:rsidRDefault="00544979" w:rsidP="009B7632">
            <w:pPr>
              <w:jc w:val="right"/>
              <w:rPr>
                <w:rFonts w:cs="Arial"/>
                <w:b/>
                <w:sz w:val="16"/>
                <w:szCs w:val="16"/>
              </w:rPr>
            </w:pPr>
            <w:r w:rsidRPr="00AB4FB3">
              <w:rPr>
                <w:rFonts w:cs="Arial"/>
                <w:b/>
                <w:sz w:val="16"/>
                <w:szCs w:val="16"/>
              </w:rPr>
              <w:t xml:space="preserve">Total </w:t>
            </w:r>
          </w:p>
          <w:p w14:paraId="20084BD0" w14:textId="77777777" w:rsidR="00544979" w:rsidRPr="00AB4FB3" w:rsidRDefault="00544979" w:rsidP="009B7632">
            <w:pPr>
              <w:jc w:val="right"/>
              <w:rPr>
                <w:rFonts w:cs="Arial"/>
                <w:b/>
                <w:sz w:val="16"/>
                <w:szCs w:val="16"/>
              </w:rPr>
            </w:pPr>
            <w:r w:rsidRPr="00AB4FB3">
              <w:rPr>
                <w:rFonts w:cs="Arial"/>
                <w:b/>
                <w:sz w:val="16"/>
                <w:szCs w:val="16"/>
              </w:rPr>
              <w:t>Funds</w:t>
            </w:r>
          </w:p>
          <w:p w14:paraId="4D770AD8" w14:textId="7951308B" w:rsidR="00544979" w:rsidRPr="00AB4FB3" w:rsidRDefault="00544979" w:rsidP="009B7632">
            <w:pPr>
              <w:jc w:val="right"/>
              <w:rPr>
                <w:rFonts w:cs="Arial"/>
                <w:b/>
                <w:sz w:val="16"/>
                <w:szCs w:val="16"/>
              </w:rPr>
            </w:pPr>
            <w:r w:rsidRPr="00AB4FB3">
              <w:rPr>
                <w:rFonts w:cs="Arial"/>
                <w:b/>
                <w:sz w:val="16"/>
                <w:szCs w:val="16"/>
              </w:rPr>
              <w:t>£</w:t>
            </w:r>
          </w:p>
        </w:tc>
        <w:tc>
          <w:tcPr>
            <w:tcW w:w="236" w:type="dxa"/>
          </w:tcPr>
          <w:p w14:paraId="6136DE82" w14:textId="77777777" w:rsidR="00544979" w:rsidRPr="00AB4FB3" w:rsidRDefault="00544979" w:rsidP="009B7632">
            <w:pPr>
              <w:jc w:val="right"/>
              <w:rPr>
                <w:rFonts w:cs="Arial"/>
                <w:b/>
                <w:sz w:val="16"/>
                <w:szCs w:val="16"/>
              </w:rPr>
            </w:pPr>
          </w:p>
        </w:tc>
        <w:tc>
          <w:tcPr>
            <w:tcW w:w="1228" w:type="dxa"/>
            <w:shd w:val="clear" w:color="auto" w:fill="auto"/>
          </w:tcPr>
          <w:p w14:paraId="1137447A" w14:textId="346636E9" w:rsidR="00544979" w:rsidRPr="00AB4FB3" w:rsidRDefault="00544979" w:rsidP="009B7632">
            <w:pPr>
              <w:jc w:val="right"/>
              <w:rPr>
                <w:rFonts w:cs="Arial"/>
                <w:b/>
                <w:sz w:val="16"/>
                <w:szCs w:val="16"/>
              </w:rPr>
            </w:pPr>
            <w:r w:rsidRPr="00AB4FB3">
              <w:rPr>
                <w:rFonts w:cs="Arial"/>
                <w:b/>
                <w:sz w:val="16"/>
                <w:szCs w:val="16"/>
              </w:rPr>
              <w:t>20</w:t>
            </w:r>
            <w:r w:rsidR="0088427B">
              <w:rPr>
                <w:rFonts w:cs="Arial"/>
                <w:b/>
                <w:sz w:val="16"/>
                <w:szCs w:val="16"/>
              </w:rPr>
              <w:t>20</w:t>
            </w:r>
          </w:p>
          <w:p w14:paraId="48F73D40" w14:textId="4B583006" w:rsidR="00544979" w:rsidRPr="00AB4FB3" w:rsidRDefault="00544979" w:rsidP="009B7632">
            <w:pPr>
              <w:jc w:val="right"/>
              <w:rPr>
                <w:rFonts w:cs="Arial"/>
                <w:b/>
                <w:sz w:val="16"/>
                <w:szCs w:val="16"/>
              </w:rPr>
            </w:pPr>
            <w:r w:rsidRPr="00AB4FB3">
              <w:rPr>
                <w:rFonts w:cs="Arial"/>
                <w:b/>
                <w:sz w:val="16"/>
                <w:szCs w:val="16"/>
              </w:rPr>
              <w:t>Unrestricted</w:t>
            </w:r>
          </w:p>
          <w:p w14:paraId="4FF59EBC" w14:textId="77777777" w:rsidR="00544979" w:rsidRPr="00AB4FB3" w:rsidRDefault="00544979" w:rsidP="009B7632">
            <w:pPr>
              <w:jc w:val="right"/>
              <w:rPr>
                <w:rFonts w:cs="Arial"/>
                <w:b/>
                <w:sz w:val="16"/>
                <w:szCs w:val="16"/>
              </w:rPr>
            </w:pPr>
            <w:r w:rsidRPr="00AB4FB3">
              <w:rPr>
                <w:rFonts w:cs="Arial"/>
                <w:b/>
                <w:sz w:val="16"/>
                <w:szCs w:val="16"/>
              </w:rPr>
              <w:t>Funds</w:t>
            </w:r>
          </w:p>
          <w:p w14:paraId="1CD76E03" w14:textId="77777777" w:rsidR="00544979" w:rsidRPr="00AB4FB3" w:rsidRDefault="00544979" w:rsidP="009B7632">
            <w:pPr>
              <w:jc w:val="right"/>
              <w:rPr>
                <w:rFonts w:cs="Arial"/>
                <w:b/>
                <w:sz w:val="16"/>
                <w:szCs w:val="16"/>
              </w:rPr>
            </w:pPr>
            <w:r w:rsidRPr="00AB4FB3">
              <w:rPr>
                <w:rFonts w:cs="Arial"/>
                <w:b/>
                <w:sz w:val="16"/>
                <w:szCs w:val="16"/>
              </w:rPr>
              <w:t>£</w:t>
            </w:r>
          </w:p>
        </w:tc>
        <w:tc>
          <w:tcPr>
            <w:tcW w:w="236" w:type="dxa"/>
          </w:tcPr>
          <w:p w14:paraId="1B67C3AA" w14:textId="77777777" w:rsidR="00544979" w:rsidRPr="00AB4FB3" w:rsidRDefault="00544979" w:rsidP="009B7632">
            <w:pPr>
              <w:jc w:val="right"/>
              <w:rPr>
                <w:rFonts w:cs="Arial"/>
                <w:b/>
                <w:sz w:val="16"/>
                <w:szCs w:val="16"/>
              </w:rPr>
            </w:pPr>
          </w:p>
        </w:tc>
        <w:tc>
          <w:tcPr>
            <w:tcW w:w="1182" w:type="dxa"/>
            <w:shd w:val="clear" w:color="auto" w:fill="auto"/>
          </w:tcPr>
          <w:p w14:paraId="27CBA29F" w14:textId="290599DE" w:rsidR="00544979" w:rsidRPr="00AB4FB3" w:rsidRDefault="00544979" w:rsidP="009B7632">
            <w:pPr>
              <w:jc w:val="right"/>
              <w:rPr>
                <w:rFonts w:cs="Arial"/>
                <w:b/>
                <w:sz w:val="16"/>
                <w:szCs w:val="16"/>
              </w:rPr>
            </w:pPr>
            <w:r w:rsidRPr="00AB4FB3">
              <w:rPr>
                <w:rFonts w:cs="Arial"/>
                <w:b/>
                <w:sz w:val="16"/>
                <w:szCs w:val="16"/>
              </w:rPr>
              <w:t>20</w:t>
            </w:r>
            <w:r w:rsidR="0088427B">
              <w:rPr>
                <w:rFonts w:cs="Arial"/>
                <w:b/>
                <w:sz w:val="16"/>
                <w:szCs w:val="16"/>
              </w:rPr>
              <w:t>20</w:t>
            </w:r>
          </w:p>
          <w:p w14:paraId="4A2A855A" w14:textId="77777777" w:rsidR="00544979" w:rsidRPr="00AB4FB3" w:rsidRDefault="00544979" w:rsidP="009B7632">
            <w:pPr>
              <w:jc w:val="right"/>
              <w:rPr>
                <w:rFonts w:cs="Arial"/>
                <w:b/>
                <w:sz w:val="16"/>
                <w:szCs w:val="16"/>
              </w:rPr>
            </w:pPr>
            <w:r w:rsidRPr="00AB4FB3">
              <w:rPr>
                <w:rFonts w:cs="Arial"/>
                <w:b/>
                <w:sz w:val="16"/>
                <w:szCs w:val="16"/>
              </w:rPr>
              <w:t>Designated</w:t>
            </w:r>
          </w:p>
          <w:p w14:paraId="5C4AB47F" w14:textId="77777777" w:rsidR="00544979" w:rsidRPr="00AB4FB3" w:rsidRDefault="00544979" w:rsidP="009B7632">
            <w:pPr>
              <w:jc w:val="right"/>
              <w:rPr>
                <w:rFonts w:cs="Arial"/>
                <w:b/>
                <w:sz w:val="16"/>
                <w:szCs w:val="16"/>
              </w:rPr>
            </w:pPr>
            <w:r w:rsidRPr="00AB4FB3">
              <w:rPr>
                <w:rFonts w:cs="Arial"/>
                <w:b/>
                <w:sz w:val="16"/>
                <w:szCs w:val="16"/>
              </w:rPr>
              <w:t>Funds</w:t>
            </w:r>
          </w:p>
          <w:p w14:paraId="38FB4E12" w14:textId="77777777" w:rsidR="00544979" w:rsidRPr="00AB4FB3" w:rsidRDefault="00544979" w:rsidP="009B7632">
            <w:pPr>
              <w:jc w:val="right"/>
              <w:rPr>
                <w:rFonts w:cs="Arial"/>
                <w:b/>
                <w:sz w:val="16"/>
                <w:szCs w:val="16"/>
              </w:rPr>
            </w:pPr>
            <w:r w:rsidRPr="00AB4FB3">
              <w:rPr>
                <w:rFonts w:cs="Arial"/>
                <w:b/>
                <w:sz w:val="16"/>
                <w:szCs w:val="16"/>
              </w:rPr>
              <w:t>£</w:t>
            </w:r>
          </w:p>
        </w:tc>
        <w:tc>
          <w:tcPr>
            <w:tcW w:w="236" w:type="dxa"/>
          </w:tcPr>
          <w:p w14:paraId="3B162FA3" w14:textId="77777777" w:rsidR="00544979" w:rsidRPr="00AB4FB3" w:rsidRDefault="00544979" w:rsidP="009B7632">
            <w:pPr>
              <w:jc w:val="right"/>
              <w:rPr>
                <w:rFonts w:cs="Arial"/>
                <w:b/>
                <w:sz w:val="16"/>
                <w:szCs w:val="16"/>
              </w:rPr>
            </w:pPr>
          </w:p>
        </w:tc>
        <w:tc>
          <w:tcPr>
            <w:tcW w:w="1181" w:type="dxa"/>
            <w:shd w:val="clear" w:color="auto" w:fill="auto"/>
          </w:tcPr>
          <w:p w14:paraId="3302BC5B" w14:textId="436B9357" w:rsidR="00544979" w:rsidRPr="00AB4FB3" w:rsidRDefault="00544979" w:rsidP="009B7632">
            <w:pPr>
              <w:jc w:val="right"/>
              <w:rPr>
                <w:rFonts w:cs="Arial"/>
                <w:b/>
                <w:sz w:val="16"/>
                <w:szCs w:val="16"/>
              </w:rPr>
            </w:pPr>
            <w:r w:rsidRPr="00AB4FB3">
              <w:rPr>
                <w:rFonts w:cs="Arial"/>
                <w:b/>
                <w:sz w:val="16"/>
                <w:szCs w:val="16"/>
              </w:rPr>
              <w:t>20</w:t>
            </w:r>
            <w:r w:rsidR="0088427B">
              <w:rPr>
                <w:rFonts w:cs="Arial"/>
                <w:b/>
                <w:sz w:val="16"/>
                <w:szCs w:val="16"/>
              </w:rPr>
              <w:t>20</w:t>
            </w:r>
          </w:p>
          <w:p w14:paraId="0B00BF63" w14:textId="77777777" w:rsidR="00544979" w:rsidRPr="00AB4FB3" w:rsidRDefault="00544979" w:rsidP="009B7632">
            <w:pPr>
              <w:jc w:val="right"/>
              <w:rPr>
                <w:rFonts w:cs="Arial"/>
                <w:b/>
                <w:sz w:val="16"/>
                <w:szCs w:val="16"/>
              </w:rPr>
            </w:pPr>
            <w:r w:rsidRPr="00AB4FB3">
              <w:rPr>
                <w:rFonts w:cs="Arial"/>
                <w:b/>
                <w:sz w:val="16"/>
                <w:szCs w:val="16"/>
              </w:rPr>
              <w:t xml:space="preserve">Total </w:t>
            </w:r>
          </w:p>
          <w:p w14:paraId="36BAE1A7" w14:textId="77777777" w:rsidR="00544979" w:rsidRPr="00AB4FB3" w:rsidRDefault="00544979" w:rsidP="009B7632">
            <w:pPr>
              <w:jc w:val="right"/>
              <w:rPr>
                <w:rFonts w:cs="Arial"/>
                <w:b/>
                <w:sz w:val="16"/>
                <w:szCs w:val="16"/>
              </w:rPr>
            </w:pPr>
            <w:r w:rsidRPr="00AB4FB3">
              <w:rPr>
                <w:rFonts w:cs="Arial"/>
                <w:b/>
                <w:sz w:val="16"/>
                <w:szCs w:val="16"/>
              </w:rPr>
              <w:t>Funds</w:t>
            </w:r>
          </w:p>
          <w:p w14:paraId="3A6F8F59" w14:textId="77777777" w:rsidR="00544979" w:rsidRPr="00AB4FB3" w:rsidRDefault="00544979" w:rsidP="009B7632">
            <w:pPr>
              <w:jc w:val="right"/>
              <w:rPr>
                <w:rFonts w:cs="Arial"/>
                <w:b/>
                <w:sz w:val="16"/>
                <w:szCs w:val="16"/>
              </w:rPr>
            </w:pPr>
            <w:r w:rsidRPr="00AB4FB3">
              <w:rPr>
                <w:rFonts w:cs="Arial"/>
                <w:b/>
                <w:sz w:val="16"/>
                <w:szCs w:val="16"/>
              </w:rPr>
              <w:t>£</w:t>
            </w:r>
          </w:p>
        </w:tc>
      </w:tr>
      <w:tr w:rsidR="007A5EAE" w:rsidRPr="00AB4FB3" w14:paraId="1C20B6C0" w14:textId="77777777" w:rsidTr="00BB45AB">
        <w:trPr>
          <w:trHeight w:val="340"/>
        </w:trPr>
        <w:tc>
          <w:tcPr>
            <w:tcW w:w="2330" w:type="dxa"/>
            <w:gridSpan w:val="2"/>
            <w:shd w:val="clear" w:color="auto" w:fill="auto"/>
            <w:vAlign w:val="center"/>
          </w:tcPr>
          <w:p w14:paraId="00C4DE46" w14:textId="17BAA2B5" w:rsidR="00544979" w:rsidRPr="00AB4FB3" w:rsidRDefault="00544979" w:rsidP="009B7632">
            <w:pPr>
              <w:rPr>
                <w:rFonts w:cs="Arial"/>
              </w:rPr>
            </w:pPr>
            <w:r w:rsidRPr="00AB4FB3">
              <w:rPr>
                <w:rFonts w:cs="Arial"/>
              </w:rPr>
              <w:t>Income and Endowments from:</w:t>
            </w:r>
          </w:p>
        </w:tc>
        <w:tc>
          <w:tcPr>
            <w:tcW w:w="506" w:type="dxa"/>
            <w:shd w:val="clear" w:color="auto" w:fill="auto"/>
            <w:vAlign w:val="center"/>
          </w:tcPr>
          <w:p w14:paraId="1B8FD256" w14:textId="08EAA020" w:rsidR="00544979" w:rsidRPr="00AB4FB3" w:rsidRDefault="00544979" w:rsidP="009B7632">
            <w:pPr>
              <w:jc w:val="center"/>
              <w:rPr>
                <w:rFonts w:cs="Arial"/>
              </w:rPr>
            </w:pPr>
          </w:p>
        </w:tc>
        <w:tc>
          <w:tcPr>
            <w:tcW w:w="1276" w:type="dxa"/>
          </w:tcPr>
          <w:p w14:paraId="5B16983A" w14:textId="77777777" w:rsidR="00544979" w:rsidRPr="00AB4FB3" w:rsidRDefault="00544979" w:rsidP="009B7632">
            <w:pPr>
              <w:jc w:val="right"/>
              <w:rPr>
                <w:rFonts w:cs="Arial"/>
              </w:rPr>
            </w:pPr>
          </w:p>
        </w:tc>
        <w:tc>
          <w:tcPr>
            <w:tcW w:w="236" w:type="dxa"/>
          </w:tcPr>
          <w:p w14:paraId="524D4FB8" w14:textId="77777777" w:rsidR="00544979" w:rsidRPr="00AB4FB3" w:rsidRDefault="00544979" w:rsidP="009B7632">
            <w:pPr>
              <w:jc w:val="right"/>
              <w:rPr>
                <w:rFonts w:cs="Arial"/>
              </w:rPr>
            </w:pPr>
          </w:p>
        </w:tc>
        <w:tc>
          <w:tcPr>
            <w:tcW w:w="1181" w:type="dxa"/>
          </w:tcPr>
          <w:p w14:paraId="0CDAD3FF" w14:textId="5631DF38" w:rsidR="00544979" w:rsidRPr="00AB4FB3" w:rsidRDefault="00544979" w:rsidP="009B7632">
            <w:pPr>
              <w:jc w:val="right"/>
              <w:rPr>
                <w:rFonts w:cs="Arial"/>
              </w:rPr>
            </w:pPr>
          </w:p>
        </w:tc>
        <w:tc>
          <w:tcPr>
            <w:tcW w:w="236" w:type="dxa"/>
          </w:tcPr>
          <w:p w14:paraId="57286A80" w14:textId="77777777" w:rsidR="00544979" w:rsidRPr="00AB4FB3" w:rsidRDefault="00544979" w:rsidP="009B7632">
            <w:pPr>
              <w:jc w:val="right"/>
              <w:rPr>
                <w:rFonts w:cs="Arial"/>
              </w:rPr>
            </w:pPr>
          </w:p>
        </w:tc>
        <w:tc>
          <w:tcPr>
            <w:tcW w:w="1135" w:type="dxa"/>
          </w:tcPr>
          <w:p w14:paraId="420398D5" w14:textId="4B780A1A" w:rsidR="00544979" w:rsidRPr="00AB4FB3" w:rsidRDefault="00544979" w:rsidP="009B7632">
            <w:pPr>
              <w:jc w:val="right"/>
              <w:rPr>
                <w:rFonts w:cs="Arial"/>
              </w:rPr>
            </w:pPr>
          </w:p>
        </w:tc>
        <w:tc>
          <w:tcPr>
            <w:tcW w:w="236" w:type="dxa"/>
          </w:tcPr>
          <w:p w14:paraId="3A948AC7" w14:textId="77777777" w:rsidR="00544979" w:rsidRPr="00AB4FB3" w:rsidRDefault="00544979" w:rsidP="009B7632">
            <w:pPr>
              <w:jc w:val="right"/>
              <w:rPr>
                <w:rFonts w:cs="Arial"/>
              </w:rPr>
            </w:pPr>
          </w:p>
        </w:tc>
        <w:tc>
          <w:tcPr>
            <w:tcW w:w="1228" w:type="dxa"/>
            <w:shd w:val="clear" w:color="auto" w:fill="auto"/>
            <w:vAlign w:val="center"/>
          </w:tcPr>
          <w:p w14:paraId="7784FBD7" w14:textId="1102FC45" w:rsidR="00544979" w:rsidRPr="00AB4FB3" w:rsidRDefault="00544979" w:rsidP="009B7632">
            <w:pPr>
              <w:jc w:val="right"/>
              <w:rPr>
                <w:rFonts w:cs="Arial"/>
              </w:rPr>
            </w:pPr>
          </w:p>
        </w:tc>
        <w:tc>
          <w:tcPr>
            <w:tcW w:w="236" w:type="dxa"/>
          </w:tcPr>
          <w:p w14:paraId="3F30E20C" w14:textId="77777777" w:rsidR="00544979" w:rsidRPr="00AB4FB3" w:rsidRDefault="00544979" w:rsidP="009B7632">
            <w:pPr>
              <w:jc w:val="right"/>
              <w:rPr>
                <w:rFonts w:cs="Arial"/>
              </w:rPr>
            </w:pPr>
          </w:p>
        </w:tc>
        <w:tc>
          <w:tcPr>
            <w:tcW w:w="1182" w:type="dxa"/>
            <w:shd w:val="clear" w:color="auto" w:fill="auto"/>
            <w:vAlign w:val="center"/>
          </w:tcPr>
          <w:p w14:paraId="43BE6134" w14:textId="76CA050E" w:rsidR="00544979" w:rsidRPr="00AB4FB3" w:rsidRDefault="00544979" w:rsidP="009B7632">
            <w:pPr>
              <w:jc w:val="right"/>
              <w:rPr>
                <w:rFonts w:cs="Arial"/>
              </w:rPr>
            </w:pPr>
          </w:p>
        </w:tc>
        <w:tc>
          <w:tcPr>
            <w:tcW w:w="236" w:type="dxa"/>
          </w:tcPr>
          <w:p w14:paraId="5791EDA0" w14:textId="77777777" w:rsidR="00544979" w:rsidRPr="00AB4FB3" w:rsidRDefault="00544979" w:rsidP="009B7632">
            <w:pPr>
              <w:jc w:val="right"/>
              <w:rPr>
                <w:rFonts w:cs="Arial"/>
              </w:rPr>
            </w:pPr>
          </w:p>
        </w:tc>
        <w:tc>
          <w:tcPr>
            <w:tcW w:w="1181" w:type="dxa"/>
            <w:shd w:val="clear" w:color="auto" w:fill="auto"/>
            <w:vAlign w:val="center"/>
          </w:tcPr>
          <w:p w14:paraId="79A3CDF2" w14:textId="5D2E62D2" w:rsidR="00544979" w:rsidRPr="00AB4FB3" w:rsidRDefault="00544979" w:rsidP="009B7632">
            <w:pPr>
              <w:jc w:val="right"/>
              <w:rPr>
                <w:rFonts w:cs="Arial"/>
              </w:rPr>
            </w:pPr>
          </w:p>
        </w:tc>
      </w:tr>
      <w:tr w:rsidR="007A5EAE" w:rsidRPr="00AB4FB3" w14:paraId="656E5820" w14:textId="77777777" w:rsidTr="00BB45AB">
        <w:trPr>
          <w:trHeight w:val="340"/>
        </w:trPr>
        <w:tc>
          <w:tcPr>
            <w:tcW w:w="2330" w:type="dxa"/>
            <w:gridSpan w:val="2"/>
            <w:shd w:val="clear" w:color="auto" w:fill="auto"/>
            <w:vAlign w:val="center"/>
          </w:tcPr>
          <w:p w14:paraId="2883BF30" w14:textId="5647A368" w:rsidR="00544979" w:rsidRPr="00AB4FB3" w:rsidRDefault="00544979" w:rsidP="009B7632">
            <w:pPr>
              <w:rPr>
                <w:rFonts w:cs="Arial"/>
              </w:rPr>
            </w:pPr>
            <w:r w:rsidRPr="00AB4FB3">
              <w:rPr>
                <w:rFonts w:cs="Arial"/>
              </w:rPr>
              <w:t>Donations and legacies</w:t>
            </w:r>
          </w:p>
        </w:tc>
        <w:tc>
          <w:tcPr>
            <w:tcW w:w="506" w:type="dxa"/>
            <w:shd w:val="clear" w:color="auto" w:fill="auto"/>
            <w:vAlign w:val="center"/>
          </w:tcPr>
          <w:p w14:paraId="614A4DE8" w14:textId="21ABD979" w:rsidR="00544979" w:rsidRPr="00AB4FB3" w:rsidRDefault="00544979" w:rsidP="009B7632">
            <w:pPr>
              <w:jc w:val="center"/>
              <w:rPr>
                <w:rFonts w:cs="Arial"/>
              </w:rPr>
            </w:pPr>
            <w:r w:rsidRPr="00AB4FB3">
              <w:rPr>
                <w:rFonts w:cs="Arial"/>
              </w:rPr>
              <w:t>3</w:t>
            </w:r>
          </w:p>
        </w:tc>
        <w:tc>
          <w:tcPr>
            <w:tcW w:w="1276" w:type="dxa"/>
            <w:vAlign w:val="center"/>
          </w:tcPr>
          <w:p w14:paraId="00BB8063" w14:textId="044655FD" w:rsidR="00544979" w:rsidRPr="00AB4FB3" w:rsidRDefault="001A6507" w:rsidP="00560C1E">
            <w:pPr>
              <w:jc w:val="right"/>
              <w:rPr>
                <w:rFonts w:cs="Arial"/>
              </w:rPr>
            </w:pPr>
            <w:r>
              <w:rPr>
                <w:rFonts w:cs="Arial"/>
              </w:rPr>
              <w:t>-</w:t>
            </w:r>
          </w:p>
        </w:tc>
        <w:tc>
          <w:tcPr>
            <w:tcW w:w="236" w:type="dxa"/>
            <w:vAlign w:val="center"/>
          </w:tcPr>
          <w:p w14:paraId="1C09AC91" w14:textId="77777777" w:rsidR="00544979" w:rsidRPr="00AB4FB3" w:rsidRDefault="00544979" w:rsidP="00560C1E">
            <w:pPr>
              <w:jc w:val="right"/>
              <w:rPr>
                <w:rFonts w:cs="Arial"/>
              </w:rPr>
            </w:pPr>
          </w:p>
        </w:tc>
        <w:tc>
          <w:tcPr>
            <w:tcW w:w="1181" w:type="dxa"/>
            <w:vAlign w:val="center"/>
          </w:tcPr>
          <w:p w14:paraId="3438FE0D" w14:textId="195D9012" w:rsidR="00544979" w:rsidRPr="00AB4FB3" w:rsidRDefault="001A6507" w:rsidP="00560C1E">
            <w:pPr>
              <w:jc w:val="right"/>
              <w:rPr>
                <w:rFonts w:cs="Arial"/>
              </w:rPr>
            </w:pPr>
            <w:r>
              <w:rPr>
                <w:rFonts w:cs="Arial"/>
              </w:rPr>
              <w:t>-</w:t>
            </w:r>
          </w:p>
        </w:tc>
        <w:tc>
          <w:tcPr>
            <w:tcW w:w="236" w:type="dxa"/>
            <w:vAlign w:val="center"/>
          </w:tcPr>
          <w:p w14:paraId="12A7B4BF" w14:textId="77777777" w:rsidR="00544979" w:rsidRPr="00AB4FB3" w:rsidRDefault="00544979" w:rsidP="00560C1E">
            <w:pPr>
              <w:jc w:val="right"/>
              <w:rPr>
                <w:rFonts w:cs="Arial"/>
              </w:rPr>
            </w:pPr>
          </w:p>
        </w:tc>
        <w:tc>
          <w:tcPr>
            <w:tcW w:w="1135" w:type="dxa"/>
            <w:vAlign w:val="center"/>
          </w:tcPr>
          <w:p w14:paraId="09771963" w14:textId="356CCF1E" w:rsidR="00544979" w:rsidRPr="00AB4FB3" w:rsidRDefault="001A6507" w:rsidP="00560C1E">
            <w:pPr>
              <w:jc w:val="right"/>
              <w:rPr>
                <w:rFonts w:cs="Arial"/>
              </w:rPr>
            </w:pPr>
            <w:r>
              <w:rPr>
                <w:rFonts w:cs="Arial"/>
              </w:rPr>
              <w:t>-</w:t>
            </w:r>
          </w:p>
        </w:tc>
        <w:tc>
          <w:tcPr>
            <w:tcW w:w="236" w:type="dxa"/>
            <w:vAlign w:val="center"/>
          </w:tcPr>
          <w:p w14:paraId="6F296E2D" w14:textId="77777777" w:rsidR="00544979" w:rsidRPr="00AB4FB3" w:rsidRDefault="00544979" w:rsidP="00560C1E">
            <w:pPr>
              <w:jc w:val="right"/>
              <w:rPr>
                <w:rFonts w:cs="Arial"/>
              </w:rPr>
            </w:pPr>
          </w:p>
        </w:tc>
        <w:tc>
          <w:tcPr>
            <w:tcW w:w="1228" w:type="dxa"/>
            <w:shd w:val="clear" w:color="auto" w:fill="auto"/>
            <w:vAlign w:val="center"/>
          </w:tcPr>
          <w:p w14:paraId="7A9BA355" w14:textId="53D47BC8" w:rsidR="00544979" w:rsidRPr="00AB4FB3" w:rsidRDefault="0088427B" w:rsidP="00560C1E">
            <w:pPr>
              <w:jc w:val="right"/>
              <w:rPr>
                <w:rFonts w:cs="Arial"/>
              </w:rPr>
            </w:pPr>
            <w:r>
              <w:rPr>
                <w:rFonts w:cs="Arial"/>
              </w:rPr>
              <w:t>23,153</w:t>
            </w:r>
          </w:p>
        </w:tc>
        <w:tc>
          <w:tcPr>
            <w:tcW w:w="236" w:type="dxa"/>
            <w:vAlign w:val="center"/>
          </w:tcPr>
          <w:p w14:paraId="6D2C82DF" w14:textId="77777777" w:rsidR="00544979" w:rsidRPr="00AB4FB3" w:rsidRDefault="00544979" w:rsidP="00560C1E">
            <w:pPr>
              <w:jc w:val="right"/>
              <w:rPr>
                <w:rFonts w:cs="Arial"/>
              </w:rPr>
            </w:pPr>
          </w:p>
        </w:tc>
        <w:tc>
          <w:tcPr>
            <w:tcW w:w="1182" w:type="dxa"/>
            <w:shd w:val="clear" w:color="auto" w:fill="auto"/>
            <w:vAlign w:val="center"/>
          </w:tcPr>
          <w:p w14:paraId="3FD5DCDB" w14:textId="515CB8DB" w:rsidR="00544979" w:rsidRPr="00AB4FB3" w:rsidRDefault="00544979" w:rsidP="00560C1E">
            <w:pPr>
              <w:jc w:val="right"/>
              <w:rPr>
                <w:rFonts w:cs="Arial"/>
              </w:rPr>
            </w:pPr>
            <w:r w:rsidRPr="00AB4FB3">
              <w:rPr>
                <w:rFonts w:cs="Arial"/>
              </w:rPr>
              <w:t>-</w:t>
            </w:r>
          </w:p>
        </w:tc>
        <w:tc>
          <w:tcPr>
            <w:tcW w:w="236" w:type="dxa"/>
            <w:vAlign w:val="center"/>
          </w:tcPr>
          <w:p w14:paraId="41DA9599" w14:textId="77777777" w:rsidR="00544979" w:rsidRPr="00AB4FB3" w:rsidRDefault="00544979" w:rsidP="00560C1E">
            <w:pPr>
              <w:jc w:val="right"/>
              <w:rPr>
                <w:rFonts w:cs="Arial"/>
              </w:rPr>
            </w:pPr>
          </w:p>
        </w:tc>
        <w:tc>
          <w:tcPr>
            <w:tcW w:w="1181" w:type="dxa"/>
            <w:shd w:val="clear" w:color="auto" w:fill="auto"/>
            <w:vAlign w:val="center"/>
          </w:tcPr>
          <w:p w14:paraId="0A868378" w14:textId="6A9DAB64" w:rsidR="00544979" w:rsidRPr="00AB4FB3" w:rsidRDefault="0088427B" w:rsidP="00560C1E">
            <w:pPr>
              <w:jc w:val="right"/>
              <w:rPr>
                <w:rFonts w:cs="Arial"/>
              </w:rPr>
            </w:pPr>
            <w:r>
              <w:rPr>
                <w:rFonts w:cs="Arial"/>
              </w:rPr>
              <w:t>23,153</w:t>
            </w:r>
          </w:p>
        </w:tc>
      </w:tr>
      <w:tr w:rsidR="007A5EAE" w:rsidRPr="00AB4FB3" w14:paraId="24004519" w14:textId="77777777" w:rsidTr="00BB45AB">
        <w:trPr>
          <w:trHeight w:val="340"/>
        </w:trPr>
        <w:tc>
          <w:tcPr>
            <w:tcW w:w="2330" w:type="dxa"/>
            <w:gridSpan w:val="2"/>
            <w:shd w:val="clear" w:color="auto" w:fill="auto"/>
            <w:vAlign w:val="center"/>
          </w:tcPr>
          <w:p w14:paraId="10858069" w14:textId="77777777" w:rsidR="00544979" w:rsidRPr="00AB4FB3" w:rsidRDefault="00544979" w:rsidP="009B7632">
            <w:pPr>
              <w:rPr>
                <w:rFonts w:cs="Arial"/>
              </w:rPr>
            </w:pPr>
            <w:r w:rsidRPr="00AB4FB3">
              <w:rPr>
                <w:rFonts w:cs="Arial"/>
              </w:rPr>
              <w:t>Investments</w:t>
            </w:r>
          </w:p>
        </w:tc>
        <w:tc>
          <w:tcPr>
            <w:tcW w:w="506" w:type="dxa"/>
            <w:shd w:val="clear" w:color="auto" w:fill="auto"/>
            <w:vAlign w:val="center"/>
          </w:tcPr>
          <w:p w14:paraId="6C9BFADB" w14:textId="41A9381F" w:rsidR="00544979" w:rsidRPr="00AB4FB3" w:rsidRDefault="00544979" w:rsidP="009B7632">
            <w:pPr>
              <w:jc w:val="center"/>
              <w:rPr>
                <w:rFonts w:cs="Arial"/>
              </w:rPr>
            </w:pPr>
            <w:r w:rsidRPr="00AB4FB3">
              <w:rPr>
                <w:rFonts w:cs="Arial"/>
              </w:rPr>
              <w:t>4</w:t>
            </w:r>
          </w:p>
        </w:tc>
        <w:tc>
          <w:tcPr>
            <w:tcW w:w="1276" w:type="dxa"/>
            <w:tcBorders>
              <w:bottom w:val="single" w:sz="4" w:space="0" w:color="auto"/>
            </w:tcBorders>
            <w:vAlign w:val="center"/>
          </w:tcPr>
          <w:p w14:paraId="0B375024" w14:textId="2789A0FA" w:rsidR="00544979" w:rsidRPr="00AB4FB3" w:rsidRDefault="001A6507" w:rsidP="00560C1E">
            <w:pPr>
              <w:jc w:val="right"/>
              <w:rPr>
                <w:rFonts w:cs="Arial"/>
              </w:rPr>
            </w:pPr>
            <w:r>
              <w:rPr>
                <w:rFonts w:cs="Arial"/>
              </w:rPr>
              <w:t>197,218</w:t>
            </w:r>
          </w:p>
        </w:tc>
        <w:tc>
          <w:tcPr>
            <w:tcW w:w="236" w:type="dxa"/>
            <w:vAlign w:val="center"/>
          </w:tcPr>
          <w:p w14:paraId="11E68487" w14:textId="77777777" w:rsidR="00544979" w:rsidRPr="00AB4FB3" w:rsidRDefault="00544979" w:rsidP="00560C1E">
            <w:pPr>
              <w:jc w:val="right"/>
              <w:rPr>
                <w:rFonts w:cs="Arial"/>
              </w:rPr>
            </w:pPr>
          </w:p>
        </w:tc>
        <w:tc>
          <w:tcPr>
            <w:tcW w:w="1181" w:type="dxa"/>
            <w:tcBorders>
              <w:bottom w:val="single" w:sz="4" w:space="0" w:color="auto"/>
            </w:tcBorders>
            <w:vAlign w:val="center"/>
          </w:tcPr>
          <w:p w14:paraId="640A190B" w14:textId="65F15336" w:rsidR="00544979" w:rsidRPr="00AB4FB3" w:rsidRDefault="001A6507" w:rsidP="00560C1E">
            <w:pPr>
              <w:jc w:val="right"/>
              <w:rPr>
                <w:rFonts w:cs="Arial"/>
              </w:rPr>
            </w:pPr>
            <w:r>
              <w:rPr>
                <w:rFonts w:cs="Arial"/>
              </w:rPr>
              <w:t>-</w:t>
            </w:r>
          </w:p>
        </w:tc>
        <w:tc>
          <w:tcPr>
            <w:tcW w:w="236" w:type="dxa"/>
            <w:vAlign w:val="center"/>
          </w:tcPr>
          <w:p w14:paraId="5C5794AE" w14:textId="77777777" w:rsidR="00544979" w:rsidRPr="00AB4FB3" w:rsidRDefault="00544979" w:rsidP="00560C1E">
            <w:pPr>
              <w:jc w:val="right"/>
              <w:rPr>
                <w:rFonts w:cs="Arial"/>
              </w:rPr>
            </w:pPr>
          </w:p>
        </w:tc>
        <w:tc>
          <w:tcPr>
            <w:tcW w:w="1135" w:type="dxa"/>
            <w:tcBorders>
              <w:bottom w:val="single" w:sz="4" w:space="0" w:color="auto"/>
            </w:tcBorders>
            <w:vAlign w:val="center"/>
          </w:tcPr>
          <w:p w14:paraId="726F9C07" w14:textId="0F16E611" w:rsidR="00544979" w:rsidRPr="00AB4FB3" w:rsidRDefault="00BB45AB" w:rsidP="00560C1E">
            <w:pPr>
              <w:jc w:val="right"/>
              <w:rPr>
                <w:rFonts w:cs="Arial"/>
              </w:rPr>
            </w:pPr>
            <w:r>
              <w:rPr>
                <w:rFonts w:cs="Arial"/>
              </w:rPr>
              <w:t>197,218</w:t>
            </w:r>
          </w:p>
        </w:tc>
        <w:tc>
          <w:tcPr>
            <w:tcW w:w="236" w:type="dxa"/>
            <w:tcBorders>
              <w:bottom w:val="single" w:sz="4" w:space="0" w:color="000000"/>
            </w:tcBorders>
            <w:vAlign w:val="center"/>
          </w:tcPr>
          <w:p w14:paraId="4A710E52" w14:textId="77777777" w:rsidR="00544979" w:rsidRPr="00AB4FB3" w:rsidRDefault="00544979" w:rsidP="00560C1E">
            <w:pPr>
              <w:jc w:val="right"/>
              <w:rPr>
                <w:rFonts w:cs="Arial"/>
              </w:rPr>
            </w:pPr>
          </w:p>
        </w:tc>
        <w:tc>
          <w:tcPr>
            <w:tcW w:w="1228" w:type="dxa"/>
            <w:tcBorders>
              <w:bottom w:val="single" w:sz="4" w:space="0" w:color="000000"/>
            </w:tcBorders>
            <w:shd w:val="clear" w:color="auto" w:fill="auto"/>
            <w:vAlign w:val="center"/>
          </w:tcPr>
          <w:p w14:paraId="36F3A509" w14:textId="0CF8751B" w:rsidR="00544979" w:rsidRPr="00AB4FB3" w:rsidRDefault="0088427B" w:rsidP="00560C1E">
            <w:pPr>
              <w:jc w:val="right"/>
              <w:rPr>
                <w:rFonts w:cs="Arial"/>
              </w:rPr>
            </w:pPr>
            <w:r>
              <w:rPr>
                <w:rFonts w:cs="Arial"/>
              </w:rPr>
              <w:t>228,192</w:t>
            </w:r>
          </w:p>
        </w:tc>
        <w:tc>
          <w:tcPr>
            <w:tcW w:w="236" w:type="dxa"/>
            <w:vAlign w:val="center"/>
          </w:tcPr>
          <w:p w14:paraId="6DF720CC" w14:textId="77777777" w:rsidR="00544979" w:rsidRPr="00AB4FB3" w:rsidRDefault="00544979" w:rsidP="00560C1E">
            <w:pPr>
              <w:jc w:val="right"/>
              <w:rPr>
                <w:rFonts w:cs="Arial"/>
              </w:rPr>
            </w:pPr>
          </w:p>
        </w:tc>
        <w:tc>
          <w:tcPr>
            <w:tcW w:w="1182" w:type="dxa"/>
            <w:tcBorders>
              <w:bottom w:val="single" w:sz="4" w:space="0" w:color="000000"/>
            </w:tcBorders>
            <w:shd w:val="clear" w:color="auto" w:fill="auto"/>
            <w:vAlign w:val="center"/>
          </w:tcPr>
          <w:p w14:paraId="2B31201F" w14:textId="5FA592A1" w:rsidR="00544979" w:rsidRPr="00AB4FB3" w:rsidRDefault="00544979" w:rsidP="00560C1E">
            <w:pPr>
              <w:jc w:val="right"/>
              <w:rPr>
                <w:rFonts w:cs="Arial"/>
              </w:rPr>
            </w:pPr>
            <w:r w:rsidRPr="00AB4FB3">
              <w:rPr>
                <w:rFonts w:cs="Arial"/>
              </w:rPr>
              <w:t>-</w:t>
            </w:r>
          </w:p>
        </w:tc>
        <w:tc>
          <w:tcPr>
            <w:tcW w:w="236" w:type="dxa"/>
            <w:vAlign w:val="center"/>
          </w:tcPr>
          <w:p w14:paraId="05A83006" w14:textId="77777777" w:rsidR="00544979" w:rsidRPr="00AB4FB3" w:rsidRDefault="00544979" w:rsidP="00560C1E">
            <w:pPr>
              <w:jc w:val="right"/>
              <w:rPr>
                <w:rFonts w:cs="Arial"/>
              </w:rPr>
            </w:pPr>
          </w:p>
        </w:tc>
        <w:tc>
          <w:tcPr>
            <w:tcW w:w="1181" w:type="dxa"/>
            <w:tcBorders>
              <w:bottom w:val="single" w:sz="4" w:space="0" w:color="000000"/>
            </w:tcBorders>
            <w:shd w:val="clear" w:color="auto" w:fill="auto"/>
            <w:vAlign w:val="center"/>
          </w:tcPr>
          <w:p w14:paraId="16AEC32C" w14:textId="1DD5F93D" w:rsidR="00544979" w:rsidRPr="00AB4FB3" w:rsidRDefault="0088427B" w:rsidP="00560C1E">
            <w:pPr>
              <w:jc w:val="right"/>
              <w:rPr>
                <w:rFonts w:cs="Arial"/>
              </w:rPr>
            </w:pPr>
            <w:r>
              <w:rPr>
                <w:rFonts w:cs="Arial"/>
              </w:rPr>
              <w:t>228,192</w:t>
            </w:r>
          </w:p>
        </w:tc>
      </w:tr>
      <w:tr w:rsidR="007A5EAE" w:rsidRPr="00AB4FB3" w14:paraId="249BF2CF" w14:textId="77777777" w:rsidTr="00BB45AB">
        <w:trPr>
          <w:trHeight w:val="454"/>
        </w:trPr>
        <w:tc>
          <w:tcPr>
            <w:tcW w:w="2330" w:type="dxa"/>
            <w:gridSpan w:val="2"/>
            <w:shd w:val="clear" w:color="auto" w:fill="auto"/>
            <w:vAlign w:val="center"/>
          </w:tcPr>
          <w:p w14:paraId="39678CA0" w14:textId="77777777" w:rsidR="00544979" w:rsidRPr="00AB4FB3" w:rsidRDefault="00544979" w:rsidP="004C37C7">
            <w:pPr>
              <w:rPr>
                <w:rFonts w:cs="Arial"/>
                <w:b/>
              </w:rPr>
            </w:pPr>
            <w:r w:rsidRPr="00AB4FB3">
              <w:rPr>
                <w:rFonts w:cs="Arial"/>
                <w:b/>
              </w:rPr>
              <w:t>Total Income</w:t>
            </w:r>
          </w:p>
        </w:tc>
        <w:tc>
          <w:tcPr>
            <w:tcW w:w="506" w:type="dxa"/>
            <w:shd w:val="clear" w:color="auto" w:fill="auto"/>
            <w:vAlign w:val="center"/>
          </w:tcPr>
          <w:p w14:paraId="548AA6F9" w14:textId="4E7AA69B" w:rsidR="00544979" w:rsidRPr="00AB4FB3" w:rsidRDefault="00544979" w:rsidP="004C37C7">
            <w:pPr>
              <w:jc w:val="center"/>
              <w:rPr>
                <w:rFonts w:cs="Arial"/>
                <w:b/>
              </w:rPr>
            </w:pPr>
          </w:p>
        </w:tc>
        <w:tc>
          <w:tcPr>
            <w:tcW w:w="1276" w:type="dxa"/>
            <w:tcBorders>
              <w:top w:val="single" w:sz="4" w:space="0" w:color="auto"/>
              <w:bottom w:val="single" w:sz="4" w:space="0" w:color="auto"/>
            </w:tcBorders>
            <w:vAlign w:val="center"/>
          </w:tcPr>
          <w:p w14:paraId="24641C8E" w14:textId="601F47D0" w:rsidR="00544979" w:rsidRPr="00AB4FB3" w:rsidRDefault="001A6507" w:rsidP="004C37C7">
            <w:pPr>
              <w:jc w:val="right"/>
              <w:rPr>
                <w:rFonts w:cs="Arial"/>
                <w:b/>
              </w:rPr>
            </w:pPr>
            <w:r>
              <w:rPr>
                <w:rFonts w:cs="Arial"/>
                <w:b/>
              </w:rPr>
              <w:t>197,218</w:t>
            </w:r>
          </w:p>
        </w:tc>
        <w:tc>
          <w:tcPr>
            <w:tcW w:w="236" w:type="dxa"/>
          </w:tcPr>
          <w:p w14:paraId="14C58401" w14:textId="77777777" w:rsidR="00544979" w:rsidRPr="00AB4FB3" w:rsidRDefault="00544979" w:rsidP="004C37C7">
            <w:pPr>
              <w:jc w:val="right"/>
              <w:rPr>
                <w:rFonts w:cs="Arial"/>
                <w:b/>
              </w:rPr>
            </w:pPr>
          </w:p>
        </w:tc>
        <w:tc>
          <w:tcPr>
            <w:tcW w:w="1181" w:type="dxa"/>
            <w:tcBorders>
              <w:top w:val="single" w:sz="4" w:space="0" w:color="auto"/>
              <w:bottom w:val="single" w:sz="4" w:space="0" w:color="auto"/>
            </w:tcBorders>
            <w:vAlign w:val="center"/>
          </w:tcPr>
          <w:p w14:paraId="2FA826FD" w14:textId="2B12E0F6" w:rsidR="00544979" w:rsidRPr="00AB4FB3" w:rsidRDefault="001A6507" w:rsidP="004C37C7">
            <w:pPr>
              <w:jc w:val="right"/>
              <w:rPr>
                <w:rFonts w:cs="Arial"/>
                <w:b/>
              </w:rPr>
            </w:pPr>
            <w:r>
              <w:rPr>
                <w:rFonts w:cs="Arial"/>
                <w:b/>
              </w:rPr>
              <w:t>-</w:t>
            </w:r>
          </w:p>
        </w:tc>
        <w:tc>
          <w:tcPr>
            <w:tcW w:w="236" w:type="dxa"/>
          </w:tcPr>
          <w:p w14:paraId="57B52B5F" w14:textId="77777777" w:rsidR="00544979" w:rsidRPr="00AB4FB3" w:rsidRDefault="00544979" w:rsidP="004C37C7">
            <w:pPr>
              <w:jc w:val="right"/>
              <w:rPr>
                <w:rFonts w:cs="Arial"/>
                <w:b/>
              </w:rPr>
            </w:pPr>
          </w:p>
        </w:tc>
        <w:tc>
          <w:tcPr>
            <w:tcW w:w="1135" w:type="dxa"/>
            <w:tcBorders>
              <w:top w:val="single" w:sz="4" w:space="0" w:color="auto"/>
              <w:bottom w:val="single" w:sz="4" w:space="0" w:color="auto"/>
            </w:tcBorders>
            <w:vAlign w:val="center"/>
          </w:tcPr>
          <w:p w14:paraId="60EC829D" w14:textId="46E89A48" w:rsidR="00544979" w:rsidRPr="00AB4FB3" w:rsidRDefault="00154EC7" w:rsidP="004C37C7">
            <w:pPr>
              <w:jc w:val="right"/>
              <w:rPr>
                <w:rFonts w:cs="Arial"/>
                <w:b/>
              </w:rPr>
            </w:pPr>
            <w:r>
              <w:rPr>
                <w:rFonts w:cs="Arial"/>
                <w:b/>
              </w:rPr>
              <w:t>197,218</w:t>
            </w:r>
          </w:p>
        </w:tc>
        <w:tc>
          <w:tcPr>
            <w:tcW w:w="236" w:type="dxa"/>
            <w:tcBorders>
              <w:top w:val="single" w:sz="4" w:space="0" w:color="000000"/>
              <w:bottom w:val="single" w:sz="4" w:space="0" w:color="000000"/>
            </w:tcBorders>
          </w:tcPr>
          <w:p w14:paraId="0B6A3D77" w14:textId="77777777" w:rsidR="00544979" w:rsidRPr="00AB4FB3" w:rsidRDefault="00544979" w:rsidP="004C37C7">
            <w:pPr>
              <w:jc w:val="right"/>
              <w:rPr>
                <w:rFonts w:cs="Arial"/>
                <w:b/>
              </w:rPr>
            </w:pPr>
          </w:p>
        </w:tc>
        <w:tc>
          <w:tcPr>
            <w:tcW w:w="1228" w:type="dxa"/>
            <w:tcBorders>
              <w:top w:val="single" w:sz="4" w:space="0" w:color="000000"/>
              <w:bottom w:val="single" w:sz="4" w:space="0" w:color="000000"/>
            </w:tcBorders>
            <w:shd w:val="clear" w:color="auto" w:fill="auto"/>
            <w:vAlign w:val="center"/>
          </w:tcPr>
          <w:p w14:paraId="663477EB" w14:textId="537A71EF" w:rsidR="00544979" w:rsidRPr="00AB4FB3" w:rsidRDefault="0088427B" w:rsidP="004C37C7">
            <w:pPr>
              <w:jc w:val="right"/>
              <w:rPr>
                <w:rFonts w:cs="Arial"/>
                <w:b/>
              </w:rPr>
            </w:pPr>
            <w:r>
              <w:rPr>
                <w:rFonts w:cs="Arial"/>
                <w:b/>
              </w:rPr>
              <w:t>251,345</w:t>
            </w:r>
          </w:p>
        </w:tc>
        <w:tc>
          <w:tcPr>
            <w:tcW w:w="236" w:type="dxa"/>
          </w:tcPr>
          <w:p w14:paraId="1A2A256E" w14:textId="77777777" w:rsidR="00544979" w:rsidRPr="00AB4FB3" w:rsidRDefault="00544979" w:rsidP="004C37C7">
            <w:pPr>
              <w:jc w:val="right"/>
              <w:rPr>
                <w:rFonts w:cs="Arial"/>
                <w:b/>
              </w:rPr>
            </w:pPr>
          </w:p>
        </w:tc>
        <w:tc>
          <w:tcPr>
            <w:tcW w:w="1182" w:type="dxa"/>
            <w:tcBorders>
              <w:top w:val="single" w:sz="4" w:space="0" w:color="000000"/>
              <w:bottom w:val="single" w:sz="4" w:space="0" w:color="000000"/>
            </w:tcBorders>
            <w:shd w:val="clear" w:color="auto" w:fill="auto"/>
            <w:vAlign w:val="center"/>
          </w:tcPr>
          <w:p w14:paraId="672B0B17" w14:textId="3CB22B0B" w:rsidR="00544979" w:rsidRPr="00AB4FB3" w:rsidRDefault="00544979" w:rsidP="004C37C7">
            <w:pPr>
              <w:jc w:val="right"/>
              <w:rPr>
                <w:rFonts w:cs="Arial"/>
                <w:b/>
              </w:rPr>
            </w:pPr>
            <w:r w:rsidRPr="00AB4FB3">
              <w:rPr>
                <w:rFonts w:cs="Arial"/>
                <w:b/>
              </w:rPr>
              <w:t>-</w:t>
            </w:r>
          </w:p>
        </w:tc>
        <w:tc>
          <w:tcPr>
            <w:tcW w:w="236" w:type="dxa"/>
          </w:tcPr>
          <w:p w14:paraId="5FB4CA6D" w14:textId="77777777" w:rsidR="00544979" w:rsidRPr="00AB4FB3" w:rsidRDefault="00544979" w:rsidP="004C37C7">
            <w:pPr>
              <w:jc w:val="right"/>
              <w:rPr>
                <w:rFonts w:cs="Arial"/>
                <w:b/>
              </w:rPr>
            </w:pPr>
          </w:p>
        </w:tc>
        <w:tc>
          <w:tcPr>
            <w:tcW w:w="1181" w:type="dxa"/>
            <w:tcBorders>
              <w:top w:val="single" w:sz="4" w:space="0" w:color="000000"/>
              <w:bottom w:val="single" w:sz="4" w:space="0" w:color="000000"/>
            </w:tcBorders>
            <w:shd w:val="clear" w:color="auto" w:fill="auto"/>
            <w:vAlign w:val="center"/>
          </w:tcPr>
          <w:p w14:paraId="5BECE3E6" w14:textId="2B98F147" w:rsidR="00544979" w:rsidRPr="00AB4FB3" w:rsidRDefault="0088427B" w:rsidP="004C37C7">
            <w:pPr>
              <w:jc w:val="right"/>
              <w:rPr>
                <w:rFonts w:cs="Arial"/>
                <w:b/>
              </w:rPr>
            </w:pPr>
            <w:r>
              <w:rPr>
                <w:rFonts w:cs="Arial"/>
                <w:b/>
              </w:rPr>
              <w:t>251,345</w:t>
            </w:r>
          </w:p>
        </w:tc>
      </w:tr>
      <w:tr w:rsidR="007A5EAE" w:rsidRPr="00AB4FB3" w14:paraId="42177A48" w14:textId="77777777" w:rsidTr="00BB45AB">
        <w:trPr>
          <w:trHeight w:val="340"/>
        </w:trPr>
        <w:tc>
          <w:tcPr>
            <w:tcW w:w="2330" w:type="dxa"/>
            <w:gridSpan w:val="2"/>
            <w:shd w:val="clear" w:color="auto" w:fill="auto"/>
            <w:vAlign w:val="center"/>
          </w:tcPr>
          <w:p w14:paraId="7A1456FD" w14:textId="57D51DAA" w:rsidR="00544979" w:rsidRPr="00AB4FB3" w:rsidRDefault="00544979" w:rsidP="004C37C7">
            <w:pPr>
              <w:rPr>
                <w:rFonts w:cs="Arial"/>
              </w:rPr>
            </w:pPr>
            <w:r w:rsidRPr="00AB4FB3">
              <w:rPr>
                <w:rFonts w:cs="Arial"/>
              </w:rPr>
              <w:t>Expenditure on</w:t>
            </w:r>
          </w:p>
        </w:tc>
        <w:tc>
          <w:tcPr>
            <w:tcW w:w="506" w:type="dxa"/>
            <w:shd w:val="clear" w:color="auto" w:fill="auto"/>
            <w:vAlign w:val="center"/>
          </w:tcPr>
          <w:p w14:paraId="795A1561" w14:textId="5975A127" w:rsidR="00544979" w:rsidRPr="00AB4FB3" w:rsidRDefault="00544979" w:rsidP="004C37C7">
            <w:pPr>
              <w:jc w:val="center"/>
              <w:rPr>
                <w:rFonts w:cs="Arial"/>
              </w:rPr>
            </w:pPr>
          </w:p>
        </w:tc>
        <w:tc>
          <w:tcPr>
            <w:tcW w:w="1276" w:type="dxa"/>
            <w:tcBorders>
              <w:top w:val="single" w:sz="4" w:space="0" w:color="auto"/>
            </w:tcBorders>
          </w:tcPr>
          <w:p w14:paraId="11DE2EB7" w14:textId="77777777" w:rsidR="00544979" w:rsidRPr="00AB4FB3" w:rsidRDefault="00544979" w:rsidP="004C37C7">
            <w:pPr>
              <w:jc w:val="right"/>
              <w:rPr>
                <w:rFonts w:cs="Arial"/>
              </w:rPr>
            </w:pPr>
          </w:p>
        </w:tc>
        <w:tc>
          <w:tcPr>
            <w:tcW w:w="236" w:type="dxa"/>
          </w:tcPr>
          <w:p w14:paraId="78C3D2AA" w14:textId="77777777" w:rsidR="00544979" w:rsidRPr="00AB4FB3" w:rsidRDefault="00544979" w:rsidP="004C37C7">
            <w:pPr>
              <w:jc w:val="right"/>
              <w:rPr>
                <w:rFonts w:cs="Arial"/>
              </w:rPr>
            </w:pPr>
          </w:p>
        </w:tc>
        <w:tc>
          <w:tcPr>
            <w:tcW w:w="1181" w:type="dxa"/>
            <w:tcBorders>
              <w:top w:val="single" w:sz="4" w:space="0" w:color="auto"/>
            </w:tcBorders>
          </w:tcPr>
          <w:p w14:paraId="13B2CB78" w14:textId="7865E9B6" w:rsidR="00544979" w:rsidRPr="00AB4FB3" w:rsidRDefault="00544979" w:rsidP="004C37C7">
            <w:pPr>
              <w:jc w:val="right"/>
              <w:rPr>
                <w:rFonts w:cs="Arial"/>
              </w:rPr>
            </w:pPr>
          </w:p>
        </w:tc>
        <w:tc>
          <w:tcPr>
            <w:tcW w:w="236" w:type="dxa"/>
          </w:tcPr>
          <w:p w14:paraId="2E88F478" w14:textId="77777777" w:rsidR="00544979" w:rsidRPr="00AB4FB3" w:rsidRDefault="00544979" w:rsidP="004C37C7">
            <w:pPr>
              <w:jc w:val="right"/>
              <w:rPr>
                <w:rFonts w:cs="Arial"/>
              </w:rPr>
            </w:pPr>
          </w:p>
        </w:tc>
        <w:tc>
          <w:tcPr>
            <w:tcW w:w="1135" w:type="dxa"/>
            <w:tcBorders>
              <w:top w:val="single" w:sz="4" w:space="0" w:color="auto"/>
            </w:tcBorders>
          </w:tcPr>
          <w:p w14:paraId="4D347BC8" w14:textId="5C4DC4EF" w:rsidR="00544979" w:rsidRPr="00AB4FB3" w:rsidRDefault="00544979" w:rsidP="004C37C7">
            <w:pPr>
              <w:jc w:val="right"/>
              <w:rPr>
                <w:rFonts w:cs="Arial"/>
              </w:rPr>
            </w:pPr>
          </w:p>
        </w:tc>
        <w:tc>
          <w:tcPr>
            <w:tcW w:w="236" w:type="dxa"/>
          </w:tcPr>
          <w:p w14:paraId="658082D2" w14:textId="77777777" w:rsidR="00544979" w:rsidRPr="00AB4FB3" w:rsidRDefault="00544979" w:rsidP="004C37C7">
            <w:pPr>
              <w:jc w:val="right"/>
              <w:rPr>
                <w:rFonts w:cs="Arial"/>
              </w:rPr>
            </w:pPr>
          </w:p>
        </w:tc>
        <w:tc>
          <w:tcPr>
            <w:tcW w:w="1228" w:type="dxa"/>
            <w:shd w:val="clear" w:color="auto" w:fill="auto"/>
            <w:vAlign w:val="center"/>
          </w:tcPr>
          <w:p w14:paraId="0FF3129E" w14:textId="05C4AF2A" w:rsidR="00544979" w:rsidRPr="00AB4FB3" w:rsidRDefault="00544979" w:rsidP="004C37C7">
            <w:pPr>
              <w:jc w:val="right"/>
              <w:rPr>
                <w:rFonts w:cs="Arial"/>
              </w:rPr>
            </w:pPr>
          </w:p>
        </w:tc>
        <w:tc>
          <w:tcPr>
            <w:tcW w:w="236" w:type="dxa"/>
          </w:tcPr>
          <w:p w14:paraId="11892747" w14:textId="77777777" w:rsidR="00544979" w:rsidRPr="00AB4FB3" w:rsidRDefault="00544979" w:rsidP="004C37C7">
            <w:pPr>
              <w:jc w:val="right"/>
              <w:rPr>
                <w:rFonts w:cs="Arial"/>
              </w:rPr>
            </w:pPr>
          </w:p>
        </w:tc>
        <w:tc>
          <w:tcPr>
            <w:tcW w:w="1182" w:type="dxa"/>
            <w:shd w:val="clear" w:color="auto" w:fill="auto"/>
            <w:vAlign w:val="center"/>
          </w:tcPr>
          <w:p w14:paraId="45F0A33C" w14:textId="5DEABE08" w:rsidR="00544979" w:rsidRPr="00AB4FB3" w:rsidRDefault="00544979" w:rsidP="004C37C7">
            <w:pPr>
              <w:jc w:val="right"/>
              <w:rPr>
                <w:rFonts w:cs="Arial"/>
              </w:rPr>
            </w:pPr>
          </w:p>
        </w:tc>
        <w:tc>
          <w:tcPr>
            <w:tcW w:w="236" w:type="dxa"/>
          </w:tcPr>
          <w:p w14:paraId="21136157" w14:textId="77777777" w:rsidR="00544979" w:rsidRPr="00AB4FB3" w:rsidRDefault="00544979" w:rsidP="004C37C7">
            <w:pPr>
              <w:jc w:val="right"/>
              <w:rPr>
                <w:rFonts w:cs="Arial"/>
              </w:rPr>
            </w:pPr>
          </w:p>
        </w:tc>
        <w:tc>
          <w:tcPr>
            <w:tcW w:w="1181" w:type="dxa"/>
            <w:shd w:val="clear" w:color="auto" w:fill="auto"/>
            <w:vAlign w:val="center"/>
          </w:tcPr>
          <w:p w14:paraId="620E34D0" w14:textId="35C6A777" w:rsidR="00544979" w:rsidRPr="00AB4FB3" w:rsidRDefault="00544979" w:rsidP="004C37C7">
            <w:pPr>
              <w:jc w:val="right"/>
              <w:rPr>
                <w:rFonts w:cs="Arial"/>
              </w:rPr>
            </w:pPr>
          </w:p>
        </w:tc>
      </w:tr>
      <w:tr w:rsidR="007A5EAE" w:rsidRPr="00AB4FB3" w14:paraId="2453E55E" w14:textId="77777777" w:rsidTr="00BB45AB">
        <w:trPr>
          <w:trHeight w:val="340"/>
        </w:trPr>
        <w:tc>
          <w:tcPr>
            <w:tcW w:w="2330" w:type="dxa"/>
            <w:gridSpan w:val="2"/>
            <w:shd w:val="clear" w:color="auto" w:fill="auto"/>
            <w:vAlign w:val="center"/>
          </w:tcPr>
          <w:p w14:paraId="128AF8AF" w14:textId="77777777" w:rsidR="00544979" w:rsidRPr="00AB4FB3" w:rsidRDefault="00544979" w:rsidP="004C37C7">
            <w:pPr>
              <w:rPr>
                <w:rFonts w:cs="Arial"/>
              </w:rPr>
            </w:pPr>
            <w:r w:rsidRPr="00AB4FB3">
              <w:rPr>
                <w:rFonts w:cs="Arial"/>
              </w:rPr>
              <w:t>Raising Funds</w:t>
            </w:r>
          </w:p>
        </w:tc>
        <w:tc>
          <w:tcPr>
            <w:tcW w:w="506" w:type="dxa"/>
            <w:shd w:val="clear" w:color="auto" w:fill="auto"/>
            <w:vAlign w:val="center"/>
          </w:tcPr>
          <w:p w14:paraId="78731442" w14:textId="6E2572BF" w:rsidR="00544979" w:rsidRPr="00AB4FB3" w:rsidRDefault="00544979" w:rsidP="004C37C7">
            <w:pPr>
              <w:jc w:val="center"/>
              <w:rPr>
                <w:rFonts w:cs="Arial"/>
              </w:rPr>
            </w:pPr>
            <w:r w:rsidRPr="00AB4FB3">
              <w:rPr>
                <w:rFonts w:cs="Arial"/>
              </w:rPr>
              <w:t>5</w:t>
            </w:r>
          </w:p>
        </w:tc>
        <w:tc>
          <w:tcPr>
            <w:tcW w:w="1276" w:type="dxa"/>
            <w:vAlign w:val="center"/>
          </w:tcPr>
          <w:p w14:paraId="7705F4FF" w14:textId="4D8B28FD" w:rsidR="00544979" w:rsidRPr="00AB4FB3" w:rsidRDefault="002D6B55" w:rsidP="00F46A7D">
            <w:pPr>
              <w:jc w:val="right"/>
              <w:rPr>
                <w:rFonts w:cs="Arial"/>
              </w:rPr>
            </w:pPr>
            <w:r>
              <w:rPr>
                <w:rFonts w:cs="Arial"/>
              </w:rPr>
              <w:t>46,313</w:t>
            </w:r>
          </w:p>
        </w:tc>
        <w:tc>
          <w:tcPr>
            <w:tcW w:w="236" w:type="dxa"/>
            <w:vAlign w:val="center"/>
          </w:tcPr>
          <w:p w14:paraId="4019840C" w14:textId="77777777" w:rsidR="00544979" w:rsidRPr="00AB4FB3" w:rsidRDefault="00544979" w:rsidP="00F46A7D">
            <w:pPr>
              <w:jc w:val="right"/>
              <w:rPr>
                <w:rFonts w:cs="Arial"/>
              </w:rPr>
            </w:pPr>
          </w:p>
        </w:tc>
        <w:tc>
          <w:tcPr>
            <w:tcW w:w="1181" w:type="dxa"/>
            <w:vAlign w:val="center"/>
          </w:tcPr>
          <w:p w14:paraId="3A94C70F" w14:textId="25FCB9DE" w:rsidR="00544979" w:rsidRPr="00AB4FB3" w:rsidRDefault="001A6507" w:rsidP="00F46A7D">
            <w:pPr>
              <w:jc w:val="right"/>
              <w:rPr>
                <w:rFonts w:cs="Arial"/>
              </w:rPr>
            </w:pPr>
            <w:r>
              <w:rPr>
                <w:rFonts w:cs="Arial"/>
              </w:rPr>
              <w:t>-</w:t>
            </w:r>
          </w:p>
        </w:tc>
        <w:tc>
          <w:tcPr>
            <w:tcW w:w="236" w:type="dxa"/>
            <w:vAlign w:val="center"/>
          </w:tcPr>
          <w:p w14:paraId="388F4089" w14:textId="77777777" w:rsidR="00544979" w:rsidRPr="00AB4FB3" w:rsidRDefault="00544979" w:rsidP="00F46A7D">
            <w:pPr>
              <w:jc w:val="right"/>
              <w:rPr>
                <w:rFonts w:cs="Arial"/>
              </w:rPr>
            </w:pPr>
          </w:p>
        </w:tc>
        <w:tc>
          <w:tcPr>
            <w:tcW w:w="1135" w:type="dxa"/>
            <w:vAlign w:val="center"/>
          </w:tcPr>
          <w:p w14:paraId="78A55DFE" w14:textId="5343CFDA" w:rsidR="00544979" w:rsidRPr="00AB4FB3" w:rsidRDefault="002D6B55" w:rsidP="00F46A7D">
            <w:pPr>
              <w:jc w:val="right"/>
              <w:rPr>
                <w:rFonts w:cs="Arial"/>
              </w:rPr>
            </w:pPr>
            <w:r>
              <w:rPr>
                <w:rFonts w:cs="Arial"/>
              </w:rPr>
              <w:t>46,313</w:t>
            </w:r>
          </w:p>
        </w:tc>
        <w:tc>
          <w:tcPr>
            <w:tcW w:w="236" w:type="dxa"/>
            <w:vAlign w:val="center"/>
          </w:tcPr>
          <w:p w14:paraId="21E6753E" w14:textId="77777777" w:rsidR="00544979" w:rsidRPr="00AB4FB3" w:rsidRDefault="00544979" w:rsidP="00F46A7D">
            <w:pPr>
              <w:jc w:val="right"/>
              <w:rPr>
                <w:rFonts w:cs="Arial"/>
              </w:rPr>
            </w:pPr>
          </w:p>
        </w:tc>
        <w:tc>
          <w:tcPr>
            <w:tcW w:w="1228" w:type="dxa"/>
            <w:shd w:val="clear" w:color="auto" w:fill="auto"/>
            <w:vAlign w:val="center"/>
          </w:tcPr>
          <w:p w14:paraId="71DD1B23" w14:textId="2194C11B" w:rsidR="00544979" w:rsidRPr="00AB4FB3" w:rsidRDefault="0088427B" w:rsidP="00F46A7D">
            <w:pPr>
              <w:jc w:val="right"/>
              <w:rPr>
                <w:rFonts w:cs="Arial"/>
              </w:rPr>
            </w:pPr>
            <w:r>
              <w:rPr>
                <w:rFonts w:cs="Arial"/>
              </w:rPr>
              <w:t>47,554</w:t>
            </w:r>
          </w:p>
        </w:tc>
        <w:tc>
          <w:tcPr>
            <w:tcW w:w="236" w:type="dxa"/>
            <w:vAlign w:val="center"/>
          </w:tcPr>
          <w:p w14:paraId="0C299DE2" w14:textId="77777777" w:rsidR="00544979" w:rsidRPr="00AB4FB3" w:rsidRDefault="00544979" w:rsidP="00F46A7D">
            <w:pPr>
              <w:jc w:val="right"/>
              <w:rPr>
                <w:rFonts w:cs="Arial"/>
              </w:rPr>
            </w:pPr>
          </w:p>
        </w:tc>
        <w:tc>
          <w:tcPr>
            <w:tcW w:w="1182" w:type="dxa"/>
            <w:shd w:val="clear" w:color="auto" w:fill="auto"/>
            <w:vAlign w:val="center"/>
          </w:tcPr>
          <w:p w14:paraId="6F9BF5F5" w14:textId="55B4979F" w:rsidR="00544979" w:rsidRPr="00AB4FB3" w:rsidRDefault="00544979" w:rsidP="00F46A7D">
            <w:pPr>
              <w:jc w:val="right"/>
              <w:rPr>
                <w:rFonts w:cs="Arial"/>
              </w:rPr>
            </w:pPr>
            <w:r w:rsidRPr="00AB4FB3">
              <w:rPr>
                <w:rFonts w:cs="Arial"/>
              </w:rPr>
              <w:t>-</w:t>
            </w:r>
          </w:p>
        </w:tc>
        <w:tc>
          <w:tcPr>
            <w:tcW w:w="236" w:type="dxa"/>
            <w:vAlign w:val="center"/>
          </w:tcPr>
          <w:p w14:paraId="6DA1AE66" w14:textId="77777777" w:rsidR="00544979" w:rsidRPr="00AB4FB3" w:rsidRDefault="00544979" w:rsidP="00F46A7D">
            <w:pPr>
              <w:jc w:val="right"/>
              <w:rPr>
                <w:rFonts w:cs="Arial"/>
              </w:rPr>
            </w:pPr>
          </w:p>
        </w:tc>
        <w:tc>
          <w:tcPr>
            <w:tcW w:w="1181" w:type="dxa"/>
            <w:shd w:val="clear" w:color="auto" w:fill="auto"/>
            <w:vAlign w:val="center"/>
          </w:tcPr>
          <w:p w14:paraId="6E0CF623" w14:textId="1616E8E9" w:rsidR="00544979" w:rsidRPr="00AB4FB3" w:rsidRDefault="0088427B" w:rsidP="00F46A7D">
            <w:pPr>
              <w:jc w:val="right"/>
              <w:rPr>
                <w:rFonts w:cs="Arial"/>
              </w:rPr>
            </w:pPr>
            <w:r>
              <w:rPr>
                <w:rFonts w:cs="Arial"/>
              </w:rPr>
              <w:t>47,554</w:t>
            </w:r>
          </w:p>
        </w:tc>
      </w:tr>
      <w:tr w:rsidR="007A5EAE" w:rsidRPr="00AB4FB3" w14:paraId="123263A9" w14:textId="77777777" w:rsidTr="00BB45AB">
        <w:trPr>
          <w:trHeight w:val="340"/>
        </w:trPr>
        <w:tc>
          <w:tcPr>
            <w:tcW w:w="2330" w:type="dxa"/>
            <w:gridSpan w:val="2"/>
            <w:shd w:val="clear" w:color="auto" w:fill="auto"/>
            <w:vAlign w:val="center"/>
          </w:tcPr>
          <w:p w14:paraId="41930065" w14:textId="77777777" w:rsidR="00544979" w:rsidRPr="00AB4FB3" w:rsidRDefault="00544979" w:rsidP="004C37C7">
            <w:pPr>
              <w:rPr>
                <w:rFonts w:cs="Arial"/>
              </w:rPr>
            </w:pPr>
            <w:r w:rsidRPr="00AB4FB3">
              <w:rPr>
                <w:rFonts w:cs="Arial"/>
              </w:rPr>
              <w:t>Charitable Activities</w:t>
            </w:r>
          </w:p>
        </w:tc>
        <w:tc>
          <w:tcPr>
            <w:tcW w:w="506" w:type="dxa"/>
            <w:shd w:val="clear" w:color="auto" w:fill="auto"/>
            <w:vAlign w:val="center"/>
          </w:tcPr>
          <w:p w14:paraId="3F82F3D7" w14:textId="52B7F6D8" w:rsidR="00544979" w:rsidRPr="00AB4FB3" w:rsidRDefault="00544979" w:rsidP="004C37C7">
            <w:pPr>
              <w:jc w:val="center"/>
              <w:rPr>
                <w:rFonts w:cs="Arial"/>
              </w:rPr>
            </w:pPr>
            <w:r w:rsidRPr="00AB4FB3">
              <w:rPr>
                <w:rFonts w:cs="Arial"/>
              </w:rPr>
              <w:t>6</w:t>
            </w:r>
          </w:p>
        </w:tc>
        <w:tc>
          <w:tcPr>
            <w:tcW w:w="1276" w:type="dxa"/>
            <w:tcBorders>
              <w:bottom w:val="single" w:sz="4" w:space="0" w:color="auto"/>
            </w:tcBorders>
            <w:vAlign w:val="center"/>
          </w:tcPr>
          <w:p w14:paraId="40D62E4F" w14:textId="62435AAF" w:rsidR="00544979" w:rsidRPr="00AB4FB3" w:rsidRDefault="002D6B55" w:rsidP="00F46A7D">
            <w:pPr>
              <w:jc w:val="right"/>
              <w:rPr>
                <w:rFonts w:cs="Arial"/>
              </w:rPr>
            </w:pPr>
            <w:r>
              <w:rPr>
                <w:rFonts w:cs="Arial"/>
              </w:rPr>
              <w:t>245,079</w:t>
            </w:r>
          </w:p>
        </w:tc>
        <w:tc>
          <w:tcPr>
            <w:tcW w:w="236" w:type="dxa"/>
            <w:vAlign w:val="center"/>
          </w:tcPr>
          <w:p w14:paraId="3F5FAC8A" w14:textId="77777777" w:rsidR="00544979" w:rsidRPr="00AB4FB3" w:rsidRDefault="00544979" w:rsidP="00F46A7D">
            <w:pPr>
              <w:jc w:val="right"/>
              <w:rPr>
                <w:rFonts w:cs="Arial"/>
              </w:rPr>
            </w:pPr>
          </w:p>
        </w:tc>
        <w:tc>
          <w:tcPr>
            <w:tcW w:w="1181" w:type="dxa"/>
            <w:tcBorders>
              <w:bottom w:val="single" w:sz="4" w:space="0" w:color="auto"/>
            </w:tcBorders>
            <w:vAlign w:val="center"/>
          </w:tcPr>
          <w:p w14:paraId="73BB6FD4" w14:textId="02D108DE" w:rsidR="00544979" w:rsidRPr="00AB4FB3" w:rsidRDefault="001A6507" w:rsidP="00F46A7D">
            <w:pPr>
              <w:jc w:val="right"/>
              <w:rPr>
                <w:rFonts w:cs="Arial"/>
              </w:rPr>
            </w:pPr>
            <w:r>
              <w:rPr>
                <w:rFonts w:cs="Arial"/>
              </w:rPr>
              <w:t>108,911</w:t>
            </w:r>
          </w:p>
        </w:tc>
        <w:tc>
          <w:tcPr>
            <w:tcW w:w="236" w:type="dxa"/>
            <w:vAlign w:val="center"/>
          </w:tcPr>
          <w:p w14:paraId="52BD4DDD" w14:textId="77777777" w:rsidR="00544979" w:rsidRPr="00AB4FB3" w:rsidRDefault="00544979" w:rsidP="00F46A7D">
            <w:pPr>
              <w:jc w:val="right"/>
              <w:rPr>
                <w:rFonts w:cs="Arial"/>
              </w:rPr>
            </w:pPr>
          </w:p>
        </w:tc>
        <w:tc>
          <w:tcPr>
            <w:tcW w:w="1135" w:type="dxa"/>
            <w:tcBorders>
              <w:bottom w:val="single" w:sz="4" w:space="0" w:color="auto"/>
            </w:tcBorders>
            <w:vAlign w:val="center"/>
          </w:tcPr>
          <w:p w14:paraId="78BDFDC4" w14:textId="5D7E4042" w:rsidR="00544979" w:rsidRPr="00AB4FB3" w:rsidRDefault="002D6B55" w:rsidP="00F46A7D">
            <w:pPr>
              <w:jc w:val="right"/>
              <w:rPr>
                <w:rFonts w:cs="Arial"/>
              </w:rPr>
            </w:pPr>
            <w:r>
              <w:rPr>
                <w:rFonts w:cs="Arial"/>
              </w:rPr>
              <w:t>353,990</w:t>
            </w:r>
          </w:p>
        </w:tc>
        <w:tc>
          <w:tcPr>
            <w:tcW w:w="236" w:type="dxa"/>
            <w:vAlign w:val="center"/>
          </w:tcPr>
          <w:p w14:paraId="476682C0" w14:textId="77777777" w:rsidR="00544979" w:rsidRPr="00AB4FB3" w:rsidRDefault="00544979" w:rsidP="00F46A7D">
            <w:pPr>
              <w:jc w:val="right"/>
              <w:rPr>
                <w:rFonts w:cs="Arial"/>
              </w:rPr>
            </w:pPr>
          </w:p>
        </w:tc>
        <w:tc>
          <w:tcPr>
            <w:tcW w:w="1228" w:type="dxa"/>
            <w:tcBorders>
              <w:bottom w:val="single" w:sz="4" w:space="0" w:color="000000"/>
            </w:tcBorders>
            <w:shd w:val="clear" w:color="auto" w:fill="auto"/>
            <w:vAlign w:val="center"/>
          </w:tcPr>
          <w:p w14:paraId="1DD14E15" w14:textId="6E4283A5" w:rsidR="00544979" w:rsidRPr="00AB4FB3" w:rsidRDefault="0088427B" w:rsidP="00F46A7D">
            <w:pPr>
              <w:jc w:val="right"/>
              <w:rPr>
                <w:rFonts w:cs="Arial"/>
              </w:rPr>
            </w:pPr>
            <w:r>
              <w:rPr>
                <w:rFonts w:cs="Arial"/>
              </w:rPr>
              <w:t>227,884</w:t>
            </w:r>
          </w:p>
        </w:tc>
        <w:tc>
          <w:tcPr>
            <w:tcW w:w="236" w:type="dxa"/>
            <w:vAlign w:val="center"/>
          </w:tcPr>
          <w:p w14:paraId="4F4DF8BC" w14:textId="77777777" w:rsidR="00544979" w:rsidRPr="00AB4FB3" w:rsidRDefault="00544979" w:rsidP="00F46A7D">
            <w:pPr>
              <w:jc w:val="right"/>
              <w:rPr>
                <w:rFonts w:cs="Arial"/>
              </w:rPr>
            </w:pPr>
          </w:p>
        </w:tc>
        <w:tc>
          <w:tcPr>
            <w:tcW w:w="1182" w:type="dxa"/>
            <w:tcBorders>
              <w:bottom w:val="single" w:sz="4" w:space="0" w:color="000000"/>
            </w:tcBorders>
            <w:shd w:val="clear" w:color="auto" w:fill="auto"/>
            <w:vAlign w:val="center"/>
          </w:tcPr>
          <w:p w14:paraId="6E8A12BC" w14:textId="0273FEDC" w:rsidR="00544979" w:rsidRPr="00AB4FB3" w:rsidRDefault="0088427B" w:rsidP="00F46A7D">
            <w:pPr>
              <w:jc w:val="right"/>
              <w:rPr>
                <w:rFonts w:cs="Arial"/>
              </w:rPr>
            </w:pPr>
            <w:r>
              <w:rPr>
                <w:rFonts w:cs="Arial"/>
              </w:rPr>
              <w:t>91,325</w:t>
            </w:r>
          </w:p>
        </w:tc>
        <w:tc>
          <w:tcPr>
            <w:tcW w:w="236" w:type="dxa"/>
            <w:vAlign w:val="center"/>
          </w:tcPr>
          <w:p w14:paraId="68957000" w14:textId="77777777" w:rsidR="00544979" w:rsidRPr="00AB4FB3" w:rsidRDefault="00544979" w:rsidP="00F46A7D">
            <w:pPr>
              <w:jc w:val="right"/>
              <w:rPr>
                <w:rFonts w:cs="Arial"/>
              </w:rPr>
            </w:pPr>
          </w:p>
        </w:tc>
        <w:tc>
          <w:tcPr>
            <w:tcW w:w="1181" w:type="dxa"/>
            <w:tcBorders>
              <w:bottom w:val="single" w:sz="4" w:space="0" w:color="000000"/>
            </w:tcBorders>
            <w:shd w:val="clear" w:color="auto" w:fill="auto"/>
            <w:vAlign w:val="center"/>
          </w:tcPr>
          <w:p w14:paraId="392D64C4" w14:textId="7AE0C74A" w:rsidR="00544979" w:rsidRPr="00AB4FB3" w:rsidRDefault="0088427B" w:rsidP="00F46A7D">
            <w:pPr>
              <w:jc w:val="right"/>
              <w:rPr>
                <w:rFonts w:cs="Arial"/>
              </w:rPr>
            </w:pPr>
            <w:r>
              <w:rPr>
                <w:rFonts w:cs="Arial"/>
              </w:rPr>
              <w:t>319,209</w:t>
            </w:r>
          </w:p>
        </w:tc>
      </w:tr>
      <w:tr w:rsidR="007A5EAE" w:rsidRPr="00AB4FB3" w14:paraId="47ED3425" w14:textId="77777777" w:rsidTr="00BB45AB">
        <w:trPr>
          <w:trHeight w:val="454"/>
        </w:trPr>
        <w:tc>
          <w:tcPr>
            <w:tcW w:w="2330" w:type="dxa"/>
            <w:gridSpan w:val="2"/>
            <w:shd w:val="clear" w:color="auto" w:fill="auto"/>
            <w:vAlign w:val="center"/>
          </w:tcPr>
          <w:p w14:paraId="32260238" w14:textId="77777777" w:rsidR="00544979" w:rsidRPr="00AB4FB3" w:rsidRDefault="00544979" w:rsidP="004C37C7">
            <w:pPr>
              <w:rPr>
                <w:rFonts w:cs="Arial"/>
                <w:b/>
              </w:rPr>
            </w:pPr>
          </w:p>
        </w:tc>
        <w:tc>
          <w:tcPr>
            <w:tcW w:w="506" w:type="dxa"/>
            <w:shd w:val="clear" w:color="auto" w:fill="auto"/>
            <w:vAlign w:val="center"/>
          </w:tcPr>
          <w:p w14:paraId="772FDE2E" w14:textId="7F45B676" w:rsidR="00544979" w:rsidRPr="00AB4FB3" w:rsidRDefault="00544979" w:rsidP="004C37C7">
            <w:pPr>
              <w:jc w:val="center"/>
              <w:rPr>
                <w:rFonts w:cs="Arial"/>
                <w:b/>
              </w:rPr>
            </w:pPr>
          </w:p>
        </w:tc>
        <w:tc>
          <w:tcPr>
            <w:tcW w:w="1276" w:type="dxa"/>
            <w:tcBorders>
              <w:top w:val="single" w:sz="4" w:space="0" w:color="auto"/>
              <w:bottom w:val="single" w:sz="4" w:space="0" w:color="auto"/>
            </w:tcBorders>
            <w:vAlign w:val="center"/>
          </w:tcPr>
          <w:p w14:paraId="15ACA542" w14:textId="39BE306E" w:rsidR="00544979" w:rsidRPr="00AB4FB3" w:rsidRDefault="001A6507" w:rsidP="00F46A7D">
            <w:pPr>
              <w:jc w:val="right"/>
              <w:rPr>
                <w:rFonts w:cs="Arial"/>
                <w:b/>
              </w:rPr>
            </w:pPr>
            <w:r>
              <w:rPr>
                <w:rFonts w:cs="Arial"/>
                <w:b/>
              </w:rPr>
              <w:t>291,392</w:t>
            </w:r>
          </w:p>
        </w:tc>
        <w:tc>
          <w:tcPr>
            <w:tcW w:w="236" w:type="dxa"/>
            <w:vAlign w:val="center"/>
          </w:tcPr>
          <w:p w14:paraId="29840D9F" w14:textId="77777777" w:rsidR="00544979" w:rsidRPr="00AB4FB3" w:rsidRDefault="00544979" w:rsidP="00F46A7D">
            <w:pPr>
              <w:jc w:val="right"/>
              <w:rPr>
                <w:rFonts w:cs="Arial"/>
                <w:b/>
              </w:rPr>
            </w:pPr>
          </w:p>
        </w:tc>
        <w:tc>
          <w:tcPr>
            <w:tcW w:w="1181" w:type="dxa"/>
            <w:tcBorders>
              <w:top w:val="single" w:sz="4" w:space="0" w:color="auto"/>
              <w:bottom w:val="single" w:sz="4" w:space="0" w:color="auto"/>
            </w:tcBorders>
            <w:vAlign w:val="center"/>
          </w:tcPr>
          <w:p w14:paraId="1B4C90C6" w14:textId="03E6B927" w:rsidR="00544979" w:rsidRPr="00AB4FB3" w:rsidRDefault="001A6507" w:rsidP="00F46A7D">
            <w:pPr>
              <w:jc w:val="right"/>
              <w:rPr>
                <w:rFonts w:cs="Arial"/>
                <w:b/>
              </w:rPr>
            </w:pPr>
            <w:r>
              <w:rPr>
                <w:rFonts w:cs="Arial"/>
                <w:b/>
              </w:rPr>
              <w:t>108,911</w:t>
            </w:r>
          </w:p>
        </w:tc>
        <w:tc>
          <w:tcPr>
            <w:tcW w:w="236" w:type="dxa"/>
            <w:vAlign w:val="center"/>
          </w:tcPr>
          <w:p w14:paraId="7B0353CA" w14:textId="77777777" w:rsidR="00544979" w:rsidRPr="00AB4FB3" w:rsidRDefault="00544979" w:rsidP="00F46A7D">
            <w:pPr>
              <w:jc w:val="right"/>
              <w:rPr>
                <w:rFonts w:cs="Arial"/>
                <w:b/>
              </w:rPr>
            </w:pPr>
          </w:p>
        </w:tc>
        <w:tc>
          <w:tcPr>
            <w:tcW w:w="1135" w:type="dxa"/>
            <w:tcBorders>
              <w:top w:val="single" w:sz="4" w:space="0" w:color="auto"/>
              <w:bottom w:val="single" w:sz="4" w:space="0" w:color="auto"/>
            </w:tcBorders>
            <w:vAlign w:val="center"/>
          </w:tcPr>
          <w:p w14:paraId="635AAD75" w14:textId="2F230E42" w:rsidR="00544979" w:rsidRPr="00AB4FB3" w:rsidRDefault="001A6507" w:rsidP="00F46A7D">
            <w:pPr>
              <w:jc w:val="right"/>
              <w:rPr>
                <w:rFonts w:cs="Arial"/>
                <w:b/>
              </w:rPr>
            </w:pPr>
            <w:r>
              <w:rPr>
                <w:rFonts w:cs="Arial"/>
                <w:b/>
              </w:rPr>
              <w:t>400,303</w:t>
            </w:r>
          </w:p>
        </w:tc>
        <w:tc>
          <w:tcPr>
            <w:tcW w:w="236" w:type="dxa"/>
            <w:vAlign w:val="center"/>
          </w:tcPr>
          <w:p w14:paraId="6554A4DE" w14:textId="77777777" w:rsidR="00544979" w:rsidRPr="00AB4FB3" w:rsidRDefault="00544979" w:rsidP="00F46A7D">
            <w:pPr>
              <w:jc w:val="right"/>
              <w:rPr>
                <w:rFonts w:cs="Arial"/>
                <w:b/>
              </w:rPr>
            </w:pPr>
          </w:p>
        </w:tc>
        <w:tc>
          <w:tcPr>
            <w:tcW w:w="1228" w:type="dxa"/>
            <w:tcBorders>
              <w:top w:val="single" w:sz="4" w:space="0" w:color="000000"/>
              <w:bottom w:val="single" w:sz="4" w:space="0" w:color="000000"/>
            </w:tcBorders>
            <w:shd w:val="clear" w:color="auto" w:fill="auto"/>
            <w:vAlign w:val="center"/>
          </w:tcPr>
          <w:p w14:paraId="026B81A0" w14:textId="14345C70" w:rsidR="00544979" w:rsidRPr="00AB4FB3" w:rsidRDefault="0088427B" w:rsidP="00F46A7D">
            <w:pPr>
              <w:jc w:val="right"/>
              <w:rPr>
                <w:rFonts w:cs="Arial"/>
                <w:b/>
              </w:rPr>
            </w:pPr>
            <w:r>
              <w:rPr>
                <w:rFonts w:cs="Arial"/>
                <w:b/>
              </w:rPr>
              <w:t>275,438</w:t>
            </w:r>
          </w:p>
        </w:tc>
        <w:tc>
          <w:tcPr>
            <w:tcW w:w="236" w:type="dxa"/>
            <w:vAlign w:val="center"/>
          </w:tcPr>
          <w:p w14:paraId="6EE1B737" w14:textId="77777777" w:rsidR="00544979" w:rsidRPr="00AB4FB3" w:rsidRDefault="00544979" w:rsidP="00F46A7D">
            <w:pPr>
              <w:jc w:val="right"/>
              <w:rPr>
                <w:rFonts w:cs="Arial"/>
                <w:b/>
              </w:rPr>
            </w:pPr>
          </w:p>
        </w:tc>
        <w:tc>
          <w:tcPr>
            <w:tcW w:w="1182" w:type="dxa"/>
            <w:tcBorders>
              <w:top w:val="single" w:sz="4" w:space="0" w:color="000000"/>
              <w:bottom w:val="single" w:sz="4" w:space="0" w:color="000000"/>
            </w:tcBorders>
            <w:shd w:val="clear" w:color="auto" w:fill="auto"/>
            <w:vAlign w:val="center"/>
          </w:tcPr>
          <w:p w14:paraId="6E50F607" w14:textId="3A8D43BC" w:rsidR="00544979" w:rsidRPr="00AB4FB3" w:rsidRDefault="0088427B" w:rsidP="00F46A7D">
            <w:pPr>
              <w:jc w:val="right"/>
              <w:rPr>
                <w:rFonts w:cs="Arial"/>
                <w:b/>
              </w:rPr>
            </w:pPr>
            <w:r>
              <w:rPr>
                <w:rFonts w:cs="Arial"/>
                <w:b/>
              </w:rPr>
              <w:t>91,325</w:t>
            </w:r>
          </w:p>
        </w:tc>
        <w:tc>
          <w:tcPr>
            <w:tcW w:w="236" w:type="dxa"/>
            <w:vAlign w:val="center"/>
          </w:tcPr>
          <w:p w14:paraId="5AFE2D27" w14:textId="77777777" w:rsidR="00544979" w:rsidRPr="00AB4FB3" w:rsidRDefault="00544979" w:rsidP="00F46A7D">
            <w:pPr>
              <w:jc w:val="right"/>
              <w:rPr>
                <w:rFonts w:cs="Arial"/>
                <w:b/>
              </w:rPr>
            </w:pPr>
          </w:p>
        </w:tc>
        <w:tc>
          <w:tcPr>
            <w:tcW w:w="1181" w:type="dxa"/>
            <w:tcBorders>
              <w:top w:val="single" w:sz="4" w:space="0" w:color="000000"/>
              <w:bottom w:val="single" w:sz="4" w:space="0" w:color="000000"/>
            </w:tcBorders>
            <w:shd w:val="clear" w:color="auto" w:fill="auto"/>
            <w:vAlign w:val="center"/>
          </w:tcPr>
          <w:p w14:paraId="721E346D" w14:textId="2CFD67DE" w:rsidR="00544979" w:rsidRPr="00AB4FB3" w:rsidRDefault="0088427B" w:rsidP="00F46A7D">
            <w:pPr>
              <w:jc w:val="right"/>
              <w:rPr>
                <w:rFonts w:cs="Arial"/>
                <w:b/>
              </w:rPr>
            </w:pPr>
            <w:r>
              <w:rPr>
                <w:rFonts w:cs="Arial"/>
                <w:b/>
              </w:rPr>
              <w:t>366,763</w:t>
            </w:r>
          </w:p>
        </w:tc>
      </w:tr>
      <w:tr w:rsidR="007A5EAE" w:rsidRPr="00AB4FB3" w14:paraId="3F8EC97A" w14:textId="77777777" w:rsidTr="00BB45AB">
        <w:trPr>
          <w:trHeight w:val="567"/>
        </w:trPr>
        <w:tc>
          <w:tcPr>
            <w:tcW w:w="2330" w:type="dxa"/>
            <w:gridSpan w:val="2"/>
            <w:shd w:val="clear" w:color="auto" w:fill="auto"/>
            <w:vAlign w:val="center"/>
          </w:tcPr>
          <w:p w14:paraId="71F64648" w14:textId="7393415B" w:rsidR="00544979" w:rsidRPr="00AB4FB3" w:rsidRDefault="00544979" w:rsidP="004C37C7">
            <w:pPr>
              <w:rPr>
                <w:rFonts w:cs="Arial"/>
              </w:rPr>
            </w:pPr>
            <w:r w:rsidRPr="00AB4FB3">
              <w:rPr>
                <w:rFonts w:cs="Arial"/>
              </w:rPr>
              <w:t>Net expenditure before losses and gains on investments</w:t>
            </w:r>
          </w:p>
        </w:tc>
        <w:tc>
          <w:tcPr>
            <w:tcW w:w="506" w:type="dxa"/>
            <w:shd w:val="clear" w:color="auto" w:fill="auto"/>
            <w:vAlign w:val="center"/>
          </w:tcPr>
          <w:p w14:paraId="0FF32601" w14:textId="31014C08" w:rsidR="00544979" w:rsidRPr="00AB4FB3" w:rsidRDefault="00544979" w:rsidP="004C37C7">
            <w:pPr>
              <w:jc w:val="center"/>
              <w:rPr>
                <w:rFonts w:cs="Arial"/>
              </w:rPr>
            </w:pPr>
          </w:p>
        </w:tc>
        <w:tc>
          <w:tcPr>
            <w:tcW w:w="1276" w:type="dxa"/>
            <w:tcBorders>
              <w:top w:val="single" w:sz="4" w:space="0" w:color="auto"/>
            </w:tcBorders>
            <w:vAlign w:val="center"/>
          </w:tcPr>
          <w:p w14:paraId="7EF94C5F" w14:textId="185DD046" w:rsidR="00544979" w:rsidRPr="00AB4FB3" w:rsidRDefault="001A6507" w:rsidP="00C507E0">
            <w:pPr>
              <w:jc w:val="right"/>
              <w:rPr>
                <w:rFonts w:cs="Arial"/>
              </w:rPr>
            </w:pPr>
            <w:r>
              <w:rPr>
                <w:rFonts w:cs="Arial"/>
              </w:rPr>
              <w:t>(94,174)</w:t>
            </w:r>
          </w:p>
        </w:tc>
        <w:tc>
          <w:tcPr>
            <w:tcW w:w="236" w:type="dxa"/>
            <w:vAlign w:val="center"/>
          </w:tcPr>
          <w:p w14:paraId="2F21B983" w14:textId="77777777" w:rsidR="00544979" w:rsidRPr="00AB4FB3" w:rsidRDefault="00544979" w:rsidP="00C507E0">
            <w:pPr>
              <w:jc w:val="right"/>
              <w:rPr>
                <w:rFonts w:cs="Arial"/>
              </w:rPr>
            </w:pPr>
          </w:p>
        </w:tc>
        <w:tc>
          <w:tcPr>
            <w:tcW w:w="1181" w:type="dxa"/>
            <w:tcBorders>
              <w:top w:val="single" w:sz="4" w:space="0" w:color="auto"/>
            </w:tcBorders>
            <w:vAlign w:val="center"/>
          </w:tcPr>
          <w:p w14:paraId="3CF3C35C" w14:textId="3DE7A4B1" w:rsidR="00544979" w:rsidRPr="00AB4FB3" w:rsidRDefault="001A6507" w:rsidP="00C507E0">
            <w:pPr>
              <w:jc w:val="right"/>
              <w:rPr>
                <w:rFonts w:cs="Arial"/>
              </w:rPr>
            </w:pPr>
            <w:r>
              <w:rPr>
                <w:rFonts w:cs="Arial"/>
              </w:rPr>
              <w:t>(108,911)</w:t>
            </w:r>
          </w:p>
        </w:tc>
        <w:tc>
          <w:tcPr>
            <w:tcW w:w="236" w:type="dxa"/>
            <w:vAlign w:val="center"/>
          </w:tcPr>
          <w:p w14:paraId="5EB17494" w14:textId="77777777" w:rsidR="00544979" w:rsidRPr="00AB4FB3" w:rsidRDefault="00544979" w:rsidP="00C507E0">
            <w:pPr>
              <w:jc w:val="right"/>
              <w:rPr>
                <w:rFonts w:cs="Arial"/>
              </w:rPr>
            </w:pPr>
          </w:p>
        </w:tc>
        <w:tc>
          <w:tcPr>
            <w:tcW w:w="1135" w:type="dxa"/>
            <w:tcBorders>
              <w:top w:val="single" w:sz="4" w:space="0" w:color="auto"/>
            </w:tcBorders>
            <w:vAlign w:val="center"/>
          </w:tcPr>
          <w:p w14:paraId="6E9A7B28" w14:textId="1F6CB8AC" w:rsidR="00544979" w:rsidRPr="00AB4FB3" w:rsidRDefault="001A6507" w:rsidP="00C507E0">
            <w:pPr>
              <w:jc w:val="right"/>
              <w:rPr>
                <w:rFonts w:cs="Arial"/>
              </w:rPr>
            </w:pPr>
            <w:r>
              <w:rPr>
                <w:rFonts w:cs="Arial"/>
              </w:rPr>
              <w:t>(203,085)</w:t>
            </w:r>
          </w:p>
        </w:tc>
        <w:tc>
          <w:tcPr>
            <w:tcW w:w="236" w:type="dxa"/>
            <w:vAlign w:val="center"/>
          </w:tcPr>
          <w:p w14:paraId="3D0269E4" w14:textId="77777777" w:rsidR="00544979" w:rsidRPr="00AB4FB3" w:rsidRDefault="00544979" w:rsidP="00C507E0">
            <w:pPr>
              <w:jc w:val="right"/>
              <w:rPr>
                <w:rFonts w:cs="Arial"/>
              </w:rPr>
            </w:pPr>
          </w:p>
        </w:tc>
        <w:tc>
          <w:tcPr>
            <w:tcW w:w="1228" w:type="dxa"/>
            <w:tcBorders>
              <w:top w:val="single" w:sz="4" w:space="0" w:color="000000"/>
            </w:tcBorders>
            <w:shd w:val="clear" w:color="auto" w:fill="auto"/>
            <w:vAlign w:val="center"/>
          </w:tcPr>
          <w:p w14:paraId="7E05B2ED" w14:textId="77CBD394" w:rsidR="00544979" w:rsidRPr="00AB4FB3" w:rsidRDefault="0088427B" w:rsidP="00C507E0">
            <w:pPr>
              <w:jc w:val="right"/>
              <w:rPr>
                <w:rFonts w:cs="Arial"/>
              </w:rPr>
            </w:pPr>
            <w:r>
              <w:rPr>
                <w:rFonts w:cs="Arial"/>
              </w:rPr>
              <w:t>(24,903)</w:t>
            </w:r>
          </w:p>
        </w:tc>
        <w:tc>
          <w:tcPr>
            <w:tcW w:w="236" w:type="dxa"/>
            <w:vAlign w:val="center"/>
          </w:tcPr>
          <w:p w14:paraId="55E88B18" w14:textId="77777777" w:rsidR="00544979" w:rsidRPr="00AB4FB3" w:rsidRDefault="00544979" w:rsidP="00C507E0">
            <w:pPr>
              <w:jc w:val="right"/>
              <w:rPr>
                <w:rFonts w:cs="Arial"/>
              </w:rPr>
            </w:pPr>
          </w:p>
        </w:tc>
        <w:tc>
          <w:tcPr>
            <w:tcW w:w="1182" w:type="dxa"/>
            <w:tcBorders>
              <w:top w:val="single" w:sz="4" w:space="0" w:color="000000"/>
            </w:tcBorders>
            <w:shd w:val="clear" w:color="auto" w:fill="auto"/>
            <w:vAlign w:val="center"/>
          </w:tcPr>
          <w:p w14:paraId="224D47A7" w14:textId="1C8D89C8" w:rsidR="00544979" w:rsidRPr="00AB4FB3" w:rsidRDefault="00544979" w:rsidP="00C507E0">
            <w:pPr>
              <w:jc w:val="right"/>
              <w:rPr>
                <w:rFonts w:cs="Arial"/>
              </w:rPr>
            </w:pPr>
            <w:r w:rsidRPr="00AB4FB3">
              <w:rPr>
                <w:rFonts w:cs="Arial"/>
              </w:rPr>
              <w:t>(</w:t>
            </w:r>
            <w:r w:rsidR="0088427B">
              <w:rPr>
                <w:rFonts w:cs="Arial"/>
              </w:rPr>
              <w:t>91,325</w:t>
            </w:r>
            <w:r w:rsidRPr="00AB4FB3">
              <w:rPr>
                <w:rFonts w:cs="Arial"/>
              </w:rPr>
              <w:t>)</w:t>
            </w:r>
          </w:p>
        </w:tc>
        <w:tc>
          <w:tcPr>
            <w:tcW w:w="236" w:type="dxa"/>
            <w:vAlign w:val="center"/>
          </w:tcPr>
          <w:p w14:paraId="63645984" w14:textId="77777777" w:rsidR="00544979" w:rsidRPr="00AB4FB3" w:rsidRDefault="00544979" w:rsidP="00C507E0">
            <w:pPr>
              <w:jc w:val="right"/>
              <w:rPr>
                <w:rFonts w:cs="Arial"/>
              </w:rPr>
            </w:pPr>
          </w:p>
        </w:tc>
        <w:tc>
          <w:tcPr>
            <w:tcW w:w="1181" w:type="dxa"/>
            <w:tcBorders>
              <w:top w:val="single" w:sz="4" w:space="0" w:color="000000"/>
            </w:tcBorders>
            <w:shd w:val="clear" w:color="auto" w:fill="auto"/>
            <w:vAlign w:val="center"/>
          </w:tcPr>
          <w:p w14:paraId="09632C9F" w14:textId="7238D0B8" w:rsidR="00544979" w:rsidRPr="00AB4FB3" w:rsidRDefault="00544979" w:rsidP="00C507E0">
            <w:pPr>
              <w:jc w:val="right"/>
              <w:rPr>
                <w:rFonts w:cs="Arial"/>
              </w:rPr>
            </w:pPr>
            <w:r w:rsidRPr="00AB4FB3">
              <w:rPr>
                <w:rFonts w:cs="Arial"/>
              </w:rPr>
              <w:t>(</w:t>
            </w:r>
            <w:r w:rsidR="0088427B">
              <w:rPr>
                <w:rFonts w:cs="Arial"/>
              </w:rPr>
              <w:t>115,418</w:t>
            </w:r>
            <w:r w:rsidRPr="00AB4FB3">
              <w:rPr>
                <w:rFonts w:cs="Arial"/>
              </w:rPr>
              <w:t>)</w:t>
            </w:r>
          </w:p>
        </w:tc>
      </w:tr>
      <w:tr w:rsidR="007A5EAE" w:rsidRPr="00AB4FB3" w14:paraId="2CB74064" w14:textId="77777777" w:rsidTr="00BB45AB">
        <w:trPr>
          <w:trHeight w:val="567"/>
        </w:trPr>
        <w:tc>
          <w:tcPr>
            <w:tcW w:w="2330" w:type="dxa"/>
            <w:gridSpan w:val="2"/>
            <w:shd w:val="clear" w:color="auto" w:fill="auto"/>
            <w:vAlign w:val="center"/>
          </w:tcPr>
          <w:p w14:paraId="63D41506" w14:textId="7106ECD4" w:rsidR="00544979" w:rsidRPr="00AB4FB3" w:rsidRDefault="00544979" w:rsidP="004C37C7">
            <w:pPr>
              <w:rPr>
                <w:rFonts w:cs="Arial"/>
              </w:rPr>
            </w:pPr>
            <w:r w:rsidRPr="00AB4FB3">
              <w:rPr>
                <w:rFonts w:cs="Arial"/>
              </w:rPr>
              <w:t>Net gains</w:t>
            </w:r>
            <w:r w:rsidR="002446D6">
              <w:rPr>
                <w:rFonts w:cs="Arial"/>
              </w:rPr>
              <w:t>/(losses)</w:t>
            </w:r>
            <w:r w:rsidRPr="00AB4FB3">
              <w:rPr>
                <w:rFonts w:cs="Arial"/>
              </w:rPr>
              <w:t xml:space="preserve"> on investments</w:t>
            </w:r>
          </w:p>
        </w:tc>
        <w:tc>
          <w:tcPr>
            <w:tcW w:w="506" w:type="dxa"/>
            <w:shd w:val="clear" w:color="auto" w:fill="auto"/>
            <w:vAlign w:val="center"/>
          </w:tcPr>
          <w:p w14:paraId="5A3780DD" w14:textId="24D0FFBB" w:rsidR="00544979" w:rsidRPr="00AB4FB3" w:rsidRDefault="00544979" w:rsidP="004C37C7">
            <w:pPr>
              <w:jc w:val="center"/>
              <w:rPr>
                <w:rFonts w:cs="Arial"/>
              </w:rPr>
            </w:pPr>
          </w:p>
        </w:tc>
        <w:tc>
          <w:tcPr>
            <w:tcW w:w="1276" w:type="dxa"/>
            <w:vAlign w:val="center"/>
          </w:tcPr>
          <w:p w14:paraId="6BABF951" w14:textId="19EE0344" w:rsidR="00544979" w:rsidRPr="00AB4FB3" w:rsidRDefault="00BB45AB" w:rsidP="007A5EAE">
            <w:pPr>
              <w:jc w:val="right"/>
              <w:rPr>
                <w:rFonts w:cs="Arial"/>
              </w:rPr>
            </w:pPr>
            <w:r>
              <w:rPr>
                <w:rFonts w:cs="Arial"/>
              </w:rPr>
              <w:t>1,</w:t>
            </w:r>
            <w:r w:rsidR="0058030C">
              <w:rPr>
                <w:rFonts w:cs="Arial"/>
              </w:rPr>
              <w:t>306,133</w:t>
            </w:r>
          </w:p>
        </w:tc>
        <w:tc>
          <w:tcPr>
            <w:tcW w:w="236" w:type="dxa"/>
            <w:vAlign w:val="center"/>
          </w:tcPr>
          <w:p w14:paraId="3324C133" w14:textId="0C7806B5" w:rsidR="00544979" w:rsidRPr="00AB4FB3" w:rsidRDefault="00544979" w:rsidP="007A5EAE">
            <w:pPr>
              <w:jc w:val="right"/>
              <w:rPr>
                <w:rFonts w:cs="Arial"/>
              </w:rPr>
            </w:pPr>
          </w:p>
        </w:tc>
        <w:tc>
          <w:tcPr>
            <w:tcW w:w="1181" w:type="dxa"/>
            <w:vAlign w:val="center"/>
          </w:tcPr>
          <w:p w14:paraId="3F887915" w14:textId="73A6142F" w:rsidR="00544979" w:rsidRPr="00AB4FB3" w:rsidRDefault="001A6507" w:rsidP="007A5EAE">
            <w:pPr>
              <w:jc w:val="right"/>
              <w:rPr>
                <w:rFonts w:cs="Arial"/>
              </w:rPr>
            </w:pPr>
            <w:r>
              <w:rPr>
                <w:rFonts w:cs="Arial"/>
              </w:rPr>
              <w:t>-</w:t>
            </w:r>
          </w:p>
        </w:tc>
        <w:tc>
          <w:tcPr>
            <w:tcW w:w="236" w:type="dxa"/>
            <w:vAlign w:val="center"/>
          </w:tcPr>
          <w:p w14:paraId="16B6933E" w14:textId="77777777" w:rsidR="00544979" w:rsidRPr="00AB4FB3" w:rsidRDefault="00544979" w:rsidP="007A5EAE">
            <w:pPr>
              <w:jc w:val="right"/>
              <w:rPr>
                <w:rFonts w:cs="Arial"/>
              </w:rPr>
            </w:pPr>
          </w:p>
        </w:tc>
        <w:tc>
          <w:tcPr>
            <w:tcW w:w="1135" w:type="dxa"/>
            <w:vAlign w:val="center"/>
          </w:tcPr>
          <w:p w14:paraId="719A00C1" w14:textId="63F5F7B9" w:rsidR="00544979" w:rsidRPr="00AB4FB3" w:rsidRDefault="00154EC7" w:rsidP="007A5EAE">
            <w:pPr>
              <w:jc w:val="right"/>
              <w:rPr>
                <w:rFonts w:cs="Arial"/>
              </w:rPr>
            </w:pPr>
            <w:r>
              <w:rPr>
                <w:rFonts w:cs="Arial"/>
              </w:rPr>
              <w:t>1,</w:t>
            </w:r>
            <w:r w:rsidR="0058030C">
              <w:rPr>
                <w:rFonts w:cs="Arial"/>
              </w:rPr>
              <w:t>306,133</w:t>
            </w:r>
          </w:p>
        </w:tc>
        <w:tc>
          <w:tcPr>
            <w:tcW w:w="236" w:type="dxa"/>
            <w:vAlign w:val="center"/>
          </w:tcPr>
          <w:p w14:paraId="7B6A54B8" w14:textId="77777777" w:rsidR="00544979" w:rsidRPr="00AB4FB3" w:rsidRDefault="00544979" w:rsidP="007A5EAE">
            <w:pPr>
              <w:jc w:val="right"/>
              <w:rPr>
                <w:rFonts w:cs="Arial"/>
              </w:rPr>
            </w:pPr>
          </w:p>
        </w:tc>
        <w:tc>
          <w:tcPr>
            <w:tcW w:w="1228" w:type="dxa"/>
            <w:shd w:val="clear" w:color="auto" w:fill="auto"/>
            <w:vAlign w:val="center"/>
          </w:tcPr>
          <w:p w14:paraId="1E577787" w14:textId="3A995E64" w:rsidR="00544979" w:rsidRPr="00AB4FB3" w:rsidRDefault="0088427B" w:rsidP="007A5EAE">
            <w:pPr>
              <w:jc w:val="right"/>
              <w:rPr>
                <w:rFonts w:cs="Arial"/>
              </w:rPr>
            </w:pPr>
            <w:r>
              <w:rPr>
                <w:rFonts w:cs="Arial"/>
              </w:rPr>
              <w:t>(383,482)</w:t>
            </w:r>
          </w:p>
        </w:tc>
        <w:tc>
          <w:tcPr>
            <w:tcW w:w="236" w:type="dxa"/>
            <w:vAlign w:val="center"/>
          </w:tcPr>
          <w:p w14:paraId="3B9745F4" w14:textId="77777777" w:rsidR="00544979" w:rsidRPr="00AB4FB3" w:rsidRDefault="00544979" w:rsidP="007A5EAE">
            <w:pPr>
              <w:jc w:val="right"/>
              <w:rPr>
                <w:rFonts w:cs="Arial"/>
              </w:rPr>
            </w:pPr>
          </w:p>
        </w:tc>
        <w:tc>
          <w:tcPr>
            <w:tcW w:w="1182" w:type="dxa"/>
            <w:shd w:val="clear" w:color="auto" w:fill="auto"/>
            <w:vAlign w:val="center"/>
          </w:tcPr>
          <w:p w14:paraId="09DE2EE1" w14:textId="552D07F6" w:rsidR="00544979" w:rsidRPr="00AB4FB3" w:rsidRDefault="00544979" w:rsidP="007A5EAE">
            <w:pPr>
              <w:jc w:val="right"/>
              <w:rPr>
                <w:rFonts w:cs="Arial"/>
              </w:rPr>
            </w:pPr>
            <w:r w:rsidRPr="00AB4FB3">
              <w:rPr>
                <w:rFonts w:cs="Arial"/>
              </w:rPr>
              <w:t>-</w:t>
            </w:r>
          </w:p>
        </w:tc>
        <w:tc>
          <w:tcPr>
            <w:tcW w:w="236" w:type="dxa"/>
            <w:vAlign w:val="center"/>
          </w:tcPr>
          <w:p w14:paraId="58D168B9" w14:textId="77777777" w:rsidR="00544979" w:rsidRPr="00AB4FB3" w:rsidRDefault="00544979" w:rsidP="007A5EAE">
            <w:pPr>
              <w:jc w:val="right"/>
              <w:rPr>
                <w:rFonts w:cs="Arial"/>
              </w:rPr>
            </w:pPr>
          </w:p>
        </w:tc>
        <w:tc>
          <w:tcPr>
            <w:tcW w:w="1181" w:type="dxa"/>
            <w:shd w:val="clear" w:color="auto" w:fill="auto"/>
            <w:vAlign w:val="center"/>
          </w:tcPr>
          <w:p w14:paraId="760B85DE" w14:textId="1DE3260A" w:rsidR="00544979" w:rsidRPr="00AB4FB3" w:rsidRDefault="0088427B" w:rsidP="007A5EAE">
            <w:pPr>
              <w:jc w:val="right"/>
              <w:rPr>
                <w:rFonts w:cs="Arial"/>
              </w:rPr>
            </w:pPr>
            <w:r>
              <w:rPr>
                <w:rFonts w:cs="Arial"/>
              </w:rPr>
              <w:t>(383,482)</w:t>
            </w:r>
          </w:p>
        </w:tc>
      </w:tr>
      <w:tr w:rsidR="007A5EAE" w:rsidRPr="00AB4FB3" w14:paraId="66B5FAFC" w14:textId="77777777" w:rsidTr="00BB45AB">
        <w:trPr>
          <w:trHeight w:val="567"/>
        </w:trPr>
        <w:tc>
          <w:tcPr>
            <w:tcW w:w="2330" w:type="dxa"/>
            <w:gridSpan w:val="2"/>
            <w:shd w:val="clear" w:color="auto" w:fill="auto"/>
            <w:vAlign w:val="center"/>
          </w:tcPr>
          <w:p w14:paraId="0D2DF5F4" w14:textId="77777777" w:rsidR="00544979" w:rsidRPr="00AB4FB3" w:rsidRDefault="00544979" w:rsidP="004C37C7">
            <w:pPr>
              <w:rPr>
                <w:rFonts w:cs="Arial"/>
              </w:rPr>
            </w:pPr>
            <w:r w:rsidRPr="00AB4FB3">
              <w:rPr>
                <w:rFonts w:cs="Arial"/>
              </w:rPr>
              <w:t>Transfer of funds</w:t>
            </w:r>
          </w:p>
        </w:tc>
        <w:tc>
          <w:tcPr>
            <w:tcW w:w="506" w:type="dxa"/>
            <w:shd w:val="clear" w:color="auto" w:fill="auto"/>
            <w:vAlign w:val="center"/>
          </w:tcPr>
          <w:p w14:paraId="374138E7" w14:textId="7A5712B3" w:rsidR="00544979" w:rsidRPr="00AB4FB3" w:rsidRDefault="00544979" w:rsidP="004C37C7">
            <w:pPr>
              <w:jc w:val="center"/>
              <w:rPr>
                <w:rFonts w:cs="Arial"/>
              </w:rPr>
            </w:pPr>
          </w:p>
        </w:tc>
        <w:tc>
          <w:tcPr>
            <w:tcW w:w="1276" w:type="dxa"/>
            <w:tcBorders>
              <w:bottom w:val="single" w:sz="4" w:space="0" w:color="auto"/>
            </w:tcBorders>
            <w:vAlign w:val="center"/>
          </w:tcPr>
          <w:p w14:paraId="13D5ED50" w14:textId="3FAFB99C" w:rsidR="00544979" w:rsidRPr="00AB4FB3" w:rsidRDefault="001A6507" w:rsidP="007A5EAE">
            <w:pPr>
              <w:jc w:val="right"/>
              <w:rPr>
                <w:rFonts w:cs="Arial"/>
              </w:rPr>
            </w:pPr>
            <w:r>
              <w:rPr>
                <w:rFonts w:cs="Arial"/>
              </w:rPr>
              <w:t>-</w:t>
            </w:r>
          </w:p>
        </w:tc>
        <w:tc>
          <w:tcPr>
            <w:tcW w:w="236" w:type="dxa"/>
            <w:vAlign w:val="center"/>
          </w:tcPr>
          <w:p w14:paraId="42E475FD" w14:textId="77777777" w:rsidR="00544979" w:rsidRPr="00AB4FB3" w:rsidRDefault="00544979" w:rsidP="007A5EAE">
            <w:pPr>
              <w:jc w:val="right"/>
              <w:rPr>
                <w:rFonts w:cs="Arial"/>
              </w:rPr>
            </w:pPr>
          </w:p>
        </w:tc>
        <w:tc>
          <w:tcPr>
            <w:tcW w:w="1181" w:type="dxa"/>
            <w:tcBorders>
              <w:bottom w:val="single" w:sz="4" w:space="0" w:color="auto"/>
            </w:tcBorders>
            <w:vAlign w:val="center"/>
          </w:tcPr>
          <w:p w14:paraId="10FDE2F1" w14:textId="53707CEC" w:rsidR="00544979" w:rsidRPr="00AB4FB3" w:rsidRDefault="001A6507" w:rsidP="007A5EAE">
            <w:pPr>
              <w:jc w:val="right"/>
              <w:rPr>
                <w:rFonts w:cs="Arial"/>
              </w:rPr>
            </w:pPr>
            <w:r>
              <w:rPr>
                <w:rFonts w:cs="Arial"/>
              </w:rPr>
              <w:t>-</w:t>
            </w:r>
          </w:p>
        </w:tc>
        <w:tc>
          <w:tcPr>
            <w:tcW w:w="236" w:type="dxa"/>
            <w:vAlign w:val="center"/>
          </w:tcPr>
          <w:p w14:paraId="06953506" w14:textId="77777777" w:rsidR="00544979" w:rsidRPr="00AB4FB3" w:rsidRDefault="00544979" w:rsidP="007A5EAE">
            <w:pPr>
              <w:jc w:val="right"/>
              <w:rPr>
                <w:rFonts w:cs="Arial"/>
              </w:rPr>
            </w:pPr>
          </w:p>
        </w:tc>
        <w:tc>
          <w:tcPr>
            <w:tcW w:w="1135" w:type="dxa"/>
            <w:tcBorders>
              <w:bottom w:val="single" w:sz="4" w:space="0" w:color="auto"/>
            </w:tcBorders>
            <w:vAlign w:val="center"/>
          </w:tcPr>
          <w:p w14:paraId="76F7F8F6" w14:textId="1D754F1D" w:rsidR="00544979" w:rsidRPr="00AB4FB3" w:rsidRDefault="001A6507" w:rsidP="007A5EAE">
            <w:pPr>
              <w:jc w:val="right"/>
              <w:rPr>
                <w:rFonts w:cs="Arial"/>
              </w:rPr>
            </w:pPr>
            <w:r>
              <w:rPr>
                <w:rFonts w:cs="Arial"/>
              </w:rPr>
              <w:t>-</w:t>
            </w:r>
          </w:p>
        </w:tc>
        <w:tc>
          <w:tcPr>
            <w:tcW w:w="236" w:type="dxa"/>
            <w:vAlign w:val="center"/>
          </w:tcPr>
          <w:p w14:paraId="12AAA743" w14:textId="77777777" w:rsidR="00544979" w:rsidRPr="00AB4FB3" w:rsidRDefault="00544979" w:rsidP="007A5EAE">
            <w:pPr>
              <w:jc w:val="right"/>
              <w:rPr>
                <w:rFonts w:cs="Arial"/>
              </w:rPr>
            </w:pPr>
          </w:p>
        </w:tc>
        <w:tc>
          <w:tcPr>
            <w:tcW w:w="1228" w:type="dxa"/>
            <w:tcBorders>
              <w:bottom w:val="single" w:sz="4" w:space="0" w:color="000000"/>
            </w:tcBorders>
            <w:shd w:val="clear" w:color="auto" w:fill="auto"/>
            <w:vAlign w:val="center"/>
          </w:tcPr>
          <w:p w14:paraId="5C30D6A6" w14:textId="39412163" w:rsidR="00544979" w:rsidRPr="00AB4FB3" w:rsidRDefault="00544979" w:rsidP="007A5EAE">
            <w:pPr>
              <w:jc w:val="right"/>
              <w:rPr>
                <w:rFonts w:cs="Arial"/>
              </w:rPr>
            </w:pPr>
            <w:r w:rsidRPr="00AB4FB3">
              <w:rPr>
                <w:rFonts w:cs="Arial"/>
              </w:rPr>
              <w:t>-</w:t>
            </w:r>
          </w:p>
        </w:tc>
        <w:tc>
          <w:tcPr>
            <w:tcW w:w="236" w:type="dxa"/>
            <w:vAlign w:val="center"/>
          </w:tcPr>
          <w:p w14:paraId="43C45805" w14:textId="77777777" w:rsidR="00544979" w:rsidRPr="00AB4FB3" w:rsidRDefault="00544979" w:rsidP="007A5EAE">
            <w:pPr>
              <w:jc w:val="right"/>
              <w:rPr>
                <w:rFonts w:cs="Arial"/>
              </w:rPr>
            </w:pPr>
          </w:p>
        </w:tc>
        <w:tc>
          <w:tcPr>
            <w:tcW w:w="1182" w:type="dxa"/>
            <w:tcBorders>
              <w:bottom w:val="single" w:sz="4" w:space="0" w:color="000000"/>
            </w:tcBorders>
            <w:shd w:val="clear" w:color="auto" w:fill="auto"/>
            <w:vAlign w:val="center"/>
          </w:tcPr>
          <w:p w14:paraId="2E95F423" w14:textId="35637676" w:rsidR="00544979" w:rsidRPr="00AB4FB3" w:rsidRDefault="00544979" w:rsidP="007A5EAE">
            <w:pPr>
              <w:jc w:val="right"/>
              <w:rPr>
                <w:rFonts w:cs="Arial"/>
              </w:rPr>
            </w:pPr>
            <w:r w:rsidRPr="00AB4FB3">
              <w:rPr>
                <w:rFonts w:cs="Arial"/>
              </w:rPr>
              <w:t>-</w:t>
            </w:r>
          </w:p>
        </w:tc>
        <w:tc>
          <w:tcPr>
            <w:tcW w:w="236" w:type="dxa"/>
            <w:vAlign w:val="center"/>
          </w:tcPr>
          <w:p w14:paraId="6C1E750C" w14:textId="77777777" w:rsidR="00544979" w:rsidRPr="00AB4FB3" w:rsidRDefault="00544979" w:rsidP="007A5EAE">
            <w:pPr>
              <w:jc w:val="right"/>
              <w:rPr>
                <w:rFonts w:cs="Arial"/>
              </w:rPr>
            </w:pPr>
          </w:p>
        </w:tc>
        <w:tc>
          <w:tcPr>
            <w:tcW w:w="1181" w:type="dxa"/>
            <w:tcBorders>
              <w:bottom w:val="single" w:sz="4" w:space="0" w:color="000000"/>
            </w:tcBorders>
            <w:shd w:val="clear" w:color="auto" w:fill="auto"/>
            <w:vAlign w:val="center"/>
          </w:tcPr>
          <w:p w14:paraId="72D26007" w14:textId="74AB5666" w:rsidR="00544979" w:rsidRPr="00AB4FB3" w:rsidRDefault="00544979" w:rsidP="007A5EAE">
            <w:pPr>
              <w:jc w:val="right"/>
              <w:rPr>
                <w:rFonts w:cs="Arial"/>
              </w:rPr>
            </w:pPr>
          </w:p>
        </w:tc>
      </w:tr>
      <w:tr w:rsidR="007A5EAE" w:rsidRPr="00AB4FB3" w14:paraId="14E41B65" w14:textId="77777777" w:rsidTr="00BB45AB">
        <w:trPr>
          <w:trHeight w:val="567"/>
        </w:trPr>
        <w:tc>
          <w:tcPr>
            <w:tcW w:w="2330" w:type="dxa"/>
            <w:gridSpan w:val="2"/>
            <w:shd w:val="clear" w:color="auto" w:fill="auto"/>
            <w:vAlign w:val="center"/>
          </w:tcPr>
          <w:p w14:paraId="6E6A869C" w14:textId="3BE63998" w:rsidR="00544979" w:rsidRPr="00AB4FB3" w:rsidRDefault="00544979" w:rsidP="004C37C7">
            <w:pPr>
              <w:rPr>
                <w:rFonts w:cs="Arial"/>
                <w:b/>
              </w:rPr>
            </w:pPr>
            <w:r w:rsidRPr="00AB4FB3">
              <w:rPr>
                <w:rFonts w:cs="Arial"/>
                <w:b/>
              </w:rPr>
              <w:t>Net income</w:t>
            </w:r>
            <w:r w:rsidR="00B24D07">
              <w:rPr>
                <w:rFonts w:cs="Arial"/>
                <w:b/>
              </w:rPr>
              <w:t>/(expenditure)</w:t>
            </w:r>
            <w:r w:rsidRPr="00AB4FB3">
              <w:rPr>
                <w:rFonts w:cs="Arial"/>
                <w:b/>
              </w:rPr>
              <w:t xml:space="preserve"> and net movement in funds for the year</w:t>
            </w:r>
          </w:p>
        </w:tc>
        <w:tc>
          <w:tcPr>
            <w:tcW w:w="506" w:type="dxa"/>
            <w:shd w:val="clear" w:color="auto" w:fill="auto"/>
            <w:vAlign w:val="center"/>
          </w:tcPr>
          <w:p w14:paraId="07BB128D" w14:textId="26FC5858" w:rsidR="00544979" w:rsidRPr="00AB4FB3" w:rsidRDefault="00544979" w:rsidP="004C37C7">
            <w:pPr>
              <w:jc w:val="center"/>
              <w:rPr>
                <w:rFonts w:cs="Arial"/>
                <w:b/>
              </w:rPr>
            </w:pPr>
          </w:p>
        </w:tc>
        <w:tc>
          <w:tcPr>
            <w:tcW w:w="1276" w:type="dxa"/>
            <w:tcBorders>
              <w:top w:val="single" w:sz="4" w:space="0" w:color="auto"/>
            </w:tcBorders>
            <w:vAlign w:val="center"/>
          </w:tcPr>
          <w:p w14:paraId="63623008" w14:textId="1461224E" w:rsidR="00544979" w:rsidRPr="00AB4FB3" w:rsidRDefault="00BB45AB" w:rsidP="007A5EAE">
            <w:pPr>
              <w:jc w:val="right"/>
              <w:rPr>
                <w:rFonts w:cs="Arial"/>
                <w:b/>
              </w:rPr>
            </w:pPr>
            <w:r>
              <w:rPr>
                <w:rFonts w:cs="Arial"/>
                <w:b/>
              </w:rPr>
              <w:t>1,</w:t>
            </w:r>
            <w:r w:rsidR="0058030C">
              <w:rPr>
                <w:rFonts w:cs="Arial"/>
                <w:b/>
              </w:rPr>
              <w:t>211,959</w:t>
            </w:r>
          </w:p>
        </w:tc>
        <w:tc>
          <w:tcPr>
            <w:tcW w:w="236" w:type="dxa"/>
            <w:vAlign w:val="center"/>
          </w:tcPr>
          <w:p w14:paraId="7F983391" w14:textId="77777777" w:rsidR="00544979" w:rsidRPr="00AB4FB3" w:rsidRDefault="00544979" w:rsidP="007A5EAE">
            <w:pPr>
              <w:jc w:val="right"/>
              <w:rPr>
                <w:rFonts w:cs="Arial"/>
                <w:b/>
              </w:rPr>
            </w:pPr>
          </w:p>
        </w:tc>
        <w:tc>
          <w:tcPr>
            <w:tcW w:w="1181" w:type="dxa"/>
            <w:tcBorders>
              <w:top w:val="single" w:sz="4" w:space="0" w:color="auto"/>
            </w:tcBorders>
            <w:vAlign w:val="center"/>
          </w:tcPr>
          <w:p w14:paraId="48D99074" w14:textId="3CA20485" w:rsidR="00544979" w:rsidRPr="00AB4FB3" w:rsidRDefault="001A6507" w:rsidP="007A5EAE">
            <w:pPr>
              <w:jc w:val="right"/>
              <w:rPr>
                <w:rFonts w:cs="Arial"/>
                <w:b/>
              </w:rPr>
            </w:pPr>
            <w:r>
              <w:rPr>
                <w:rFonts w:cs="Arial"/>
                <w:b/>
              </w:rPr>
              <w:t>(108,911)</w:t>
            </w:r>
          </w:p>
        </w:tc>
        <w:tc>
          <w:tcPr>
            <w:tcW w:w="236" w:type="dxa"/>
            <w:vAlign w:val="center"/>
          </w:tcPr>
          <w:p w14:paraId="527BAC0C" w14:textId="77777777" w:rsidR="00544979" w:rsidRPr="00AB4FB3" w:rsidRDefault="00544979" w:rsidP="007A5EAE">
            <w:pPr>
              <w:jc w:val="right"/>
              <w:rPr>
                <w:rFonts w:cs="Arial"/>
                <w:b/>
              </w:rPr>
            </w:pPr>
          </w:p>
        </w:tc>
        <w:tc>
          <w:tcPr>
            <w:tcW w:w="1135" w:type="dxa"/>
            <w:tcBorders>
              <w:top w:val="single" w:sz="4" w:space="0" w:color="auto"/>
            </w:tcBorders>
            <w:vAlign w:val="center"/>
          </w:tcPr>
          <w:p w14:paraId="5D877B0B" w14:textId="6AF02E32" w:rsidR="00544979" w:rsidRPr="00AB4FB3" w:rsidRDefault="0058030C" w:rsidP="007A5EAE">
            <w:pPr>
              <w:jc w:val="right"/>
              <w:rPr>
                <w:rFonts w:cs="Arial"/>
                <w:b/>
              </w:rPr>
            </w:pPr>
            <w:r>
              <w:rPr>
                <w:rFonts w:cs="Arial"/>
                <w:b/>
              </w:rPr>
              <w:t>1,103,048</w:t>
            </w:r>
          </w:p>
        </w:tc>
        <w:tc>
          <w:tcPr>
            <w:tcW w:w="236" w:type="dxa"/>
            <w:vAlign w:val="center"/>
          </w:tcPr>
          <w:p w14:paraId="12C1B4B6" w14:textId="77777777" w:rsidR="00544979" w:rsidRPr="00AB4FB3" w:rsidRDefault="00544979" w:rsidP="007A5EAE">
            <w:pPr>
              <w:jc w:val="right"/>
              <w:rPr>
                <w:rFonts w:cs="Arial"/>
                <w:b/>
              </w:rPr>
            </w:pPr>
          </w:p>
        </w:tc>
        <w:tc>
          <w:tcPr>
            <w:tcW w:w="1228" w:type="dxa"/>
            <w:tcBorders>
              <w:top w:val="single" w:sz="4" w:space="0" w:color="000000"/>
            </w:tcBorders>
            <w:shd w:val="clear" w:color="auto" w:fill="auto"/>
            <w:vAlign w:val="center"/>
          </w:tcPr>
          <w:p w14:paraId="2EC352B6" w14:textId="1E172532" w:rsidR="00544979" w:rsidRPr="00AB4FB3" w:rsidRDefault="0088427B" w:rsidP="007A5EAE">
            <w:pPr>
              <w:jc w:val="right"/>
              <w:rPr>
                <w:rFonts w:cs="Arial"/>
                <w:b/>
              </w:rPr>
            </w:pPr>
            <w:r>
              <w:rPr>
                <w:rFonts w:cs="Arial"/>
                <w:b/>
              </w:rPr>
              <w:t>(407,575)</w:t>
            </w:r>
          </w:p>
        </w:tc>
        <w:tc>
          <w:tcPr>
            <w:tcW w:w="236" w:type="dxa"/>
            <w:vAlign w:val="center"/>
          </w:tcPr>
          <w:p w14:paraId="46FEBF6B" w14:textId="77777777" w:rsidR="00544979" w:rsidRPr="00AB4FB3" w:rsidRDefault="00544979" w:rsidP="007A5EAE">
            <w:pPr>
              <w:jc w:val="right"/>
              <w:rPr>
                <w:rFonts w:cs="Arial"/>
                <w:b/>
              </w:rPr>
            </w:pPr>
          </w:p>
        </w:tc>
        <w:tc>
          <w:tcPr>
            <w:tcW w:w="1182" w:type="dxa"/>
            <w:tcBorders>
              <w:top w:val="single" w:sz="4" w:space="0" w:color="000000"/>
            </w:tcBorders>
            <w:shd w:val="clear" w:color="auto" w:fill="auto"/>
            <w:vAlign w:val="center"/>
          </w:tcPr>
          <w:p w14:paraId="04AEDFEA" w14:textId="0C49E4A6" w:rsidR="00544979" w:rsidRPr="00AB4FB3" w:rsidRDefault="00544979" w:rsidP="007A5EAE">
            <w:pPr>
              <w:jc w:val="right"/>
              <w:rPr>
                <w:rFonts w:cs="Arial"/>
                <w:b/>
              </w:rPr>
            </w:pPr>
            <w:r w:rsidRPr="00AB4FB3">
              <w:rPr>
                <w:rFonts w:cs="Arial"/>
                <w:b/>
              </w:rPr>
              <w:t>(</w:t>
            </w:r>
            <w:r w:rsidR="0088427B">
              <w:rPr>
                <w:rFonts w:cs="Arial"/>
                <w:b/>
              </w:rPr>
              <w:t>91,325</w:t>
            </w:r>
            <w:r w:rsidRPr="00AB4FB3">
              <w:rPr>
                <w:rFonts w:cs="Arial"/>
                <w:b/>
              </w:rPr>
              <w:t>)</w:t>
            </w:r>
          </w:p>
        </w:tc>
        <w:tc>
          <w:tcPr>
            <w:tcW w:w="236" w:type="dxa"/>
            <w:vAlign w:val="center"/>
          </w:tcPr>
          <w:p w14:paraId="4B0FF656" w14:textId="77777777" w:rsidR="00544979" w:rsidRPr="00AB4FB3" w:rsidRDefault="00544979" w:rsidP="007A5EAE">
            <w:pPr>
              <w:jc w:val="right"/>
              <w:rPr>
                <w:rFonts w:cs="Arial"/>
                <w:b/>
              </w:rPr>
            </w:pPr>
          </w:p>
        </w:tc>
        <w:tc>
          <w:tcPr>
            <w:tcW w:w="1181" w:type="dxa"/>
            <w:tcBorders>
              <w:top w:val="single" w:sz="4" w:space="0" w:color="000000"/>
            </w:tcBorders>
            <w:shd w:val="clear" w:color="auto" w:fill="auto"/>
            <w:vAlign w:val="center"/>
          </w:tcPr>
          <w:p w14:paraId="3C4808CC" w14:textId="0CB7F3BF" w:rsidR="00544979" w:rsidRPr="00AB4FB3" w:rsidRDefault="0088427B" w:rsidP="007A5EAE">
            <w:pPr>
              <w:jc w:val="right"/>
              <w:rPr>
                <w:rFonts w:cs="Arial"/>
                <w:b/>
              </w:rPr>
            </w:pPr>
            <w:r>
              <w:rPr>
                <w:rFonts w:cs="Arial"/>
                <w:b/>
              </w:rPr>
              <w:t>(498,900)</w:t>
            </w:r>
          </w:p>
        </w:tc>
      </w:tr>
      <w:tr w:rsidR="007A5EAE" w:rsidRPr="00AB4FB3" w14:paraId="7004BB9B" w14:textId="77777777" w:rsidTr="00BB45AB">
        <w:trPr>
          <w:trHeight w:val="567"/>
        </w:trPr>
        <w:tc>
          <w:tcPr>
            <w:tcW w:w="2330" w:type="dxa"/>
            <w:gridSpan w:val="2"/>
            <w:shd w:val="clear" w:color="auto" w:fill="auto"/>
            <w:vAlign w:val="center"/>
          </w:tcPr>
          <w:p w14:paraId="0DFBBB59" w14:textId="47CAF119" w:rsidR="00544979" w:rsidRPr="00AB4FB3" w:rsidRDefault="00544979" w:rsidP="004C37C7">
            <w:pPr>
              <w:rPr>
                <w:rFonts w:cs="Arial"/>
              </w:rPr>
            </w:pPr>
            <w:r w:rsidRPr="00AB4FB3">
              <w:rPr>
                <w:rFonts w:cs="Arial"/>
              </w:rPr>
              <w:t>Total funds brought forward</w:t>
            </w:r>
            <w:r w:rsidR="0088427B">
              <w:rPr>
                <w:rFonts w:cs="Arial"/>
              </w:rPr>
              <w:t xml:space="preserve"> </w:t>
            </w:r>
            <w:r w:rsidR="00612EBF">
              <w:rPr>
                <w:rFonts w:cs="Arial"/>
              </w:rPr>
              <w:t>1 April 2020</w:t>
            </w:r>
          </w:p>
        </w:tc>
        <w:tc>
          <w:tcPr>
            <w:tcW w:w="506" w:type="dxa"/>
            <w:shd w:val="clear" w:color="auto" w:fill="auto"/>
            <w:vAlign w:val="center"/>
          </w:tcPr>
          <w:p w14:paraId="0D4F0E04" w14:textId="5F869119" w:rsidR="00544979" w:rsidRPr="00AB4FB3" w:rsidRDefault="00544979" w:rsidP="004C37C7">
            <w:pPr>
              <w:jc w:val="center"/>
              <w:rPr>
                <w:rFonts w:cs="Arial"/>
              </w:rPr>
            </w:pPr>
          </w:p>
        </w:tc>
        <w:tc>
          <w:tcPr>
            <w:tcW w:w="1276" w:type="dxa"/>
            <w:tcBorders>
              <w:bottom w:val="single" w:sz="4" w:space="0" w:color="auto"/>
            </w:tcBorders>
            <w:vAlign w:val="center"/>
          </w:tcPr>
          <w:p w14:paraId="54B548A8" w14:textId="4F98BDEA" w:rsidR="00544979" w:rsidRPr="00AB4FB3" w:rsidRDefault="0088427B" w:rsidP="007A5EAE">
            <w:pPr>
              <w:jc w:val="right"/>
              <w:rPr>
                <w:rFonts w:cs="Arial"/>
              </w:rPr>
            </w:pPr>
            <w:r>
              <w:rPr>
                <w:rFonts w:cs="Arial"/>
              </w:rPr>
              <w:t>7,093,397</w:t>
            </w:r>
          </w:p>
        </w:tc>
        <w:tc>
          <w:tcPr>
            <w:tcW w:w="236" w:type="dxa"/>
            <w:vAlign w:val="center"/>
          </w:tcPr>
          <w:p w14:paraId="3627D6BA" w14:textId="77777777" w:rsidR="00544979" w:rsidRPr="00AB4FB3" w:rsidRDefault="00544979" w:rsidP="007A5EAE">
            <w:pPr>
              <w:jc w:val="right"/>
              <w:rPr>
                <w:rFonts w:cs="Arial"/>
              </w:rPr>
            </w:pPr>
          </w:p>
        </w:tc>
        <w:tc>
          <w:tcPr>
            <w:tcW w:w="1181" w:type="dxa"/>
            <w:tcBorders>
              <w:bottom w:val="single" w:sz="4" w:space="0" w:color="auto"/>
            </w:tcBorders>
            <w:vAlign w:val="center"/>
          </w:tcPr>
          <w:p w14:paraId="49B141AD" w14:textId="40F7EDB1" w:rsidR="00544979" w:rsidRPr="00AB4FB3" w:rsidRDefault="001A6507" w:rsidP="007A5EAE">
            <w:pPr>
              <w:jc w:val="right"/>
              <w:rPr>
                <w:rFonts w:cs="Arial"/>
              </w:rPr>
            </w:pPr>
            <w:r>
              <w:rPr>
                <w:rFonts w:cs="Arial"/>
              </w:rPr>
              <w:t>143,675</w:t>
            </w:r>
          </w:p>
        </w:tc>
        <w:tc>
          <w:tcPr>
            <w:tcW w:w="236" w:type="dxa"/>
            <w:vAlign w:val="center"/>
          </w:tcPr>
          <w:p w14:paraId="01D3082F" w14:textId="77777777" w:rsidR="00544979" w:rsidRPr="00AB4FB3" w:rsidRDefault="00544979" w:rsidP="007A5EAE">
            <w:pPr>
              <w:jc w:val="right"/>
              <w:rPr>
                <w:rFonts w:cs="Arial"/>
              </w:rPr>
            </w:pPr>
          </w:p>
        </w:tc>
        <w:tc>
          <w:tcPr>
            <w:tcW w:w="1135" w:type="dxa"/>
            <w:tcBorders>
              <w:bottom w:val="single" w:sz="4" w:space="0" w:color="auto"/>
            </w:tcBorders>
            <w:vAlign w:val="center"/>
          </w:tcPr>
          <w:p w14:paraId="30317239" w14:textId="258AAAFB" w:rsidR="00544979" w:rsidRPr="00AB4FB3" w:rsidRDefault="0088427B" w:rsidP="007A5EAE">
            <w:pPr>
              <w:jc w:val="right"/>
              <w:rPr>
                <w:rFonts w:cs="Arial"/>
              </w:rPr>
            </w:pPr>
            <w:r>
              <w:rPr>
                <w:rFonts w:cs="Arial"/>
              </w:rPr>
              <w:t>7,</w:t>
            </w:r>
            <w:r w:rsidR="00BB45AB">
              <w:rPr>
                <w:rFonts w:cs="Arial"/>
              </w:rPr>
              <w:t>237,072</w:t>
            </w:r>
          </w:p>
        </w:tc>
        <w:tc>
          <w:tcPr>
            <w:tcW w:w="236" w:type="dxa"/>
            <w:vAlign w:val="center"/>
          </w:tcPr>
          <w:p w14:paraId="6F740392" w14:textId="77777777" w:rsidR="00544979" w:rsidRPr="00AB4FB3" w:rsidRDefault="00544979" w:rsidP="007A5EAE">
            <w:pPr>
              <w:jc w:val="right"/>
              <w:rPr>
                <w:rFonts w:cs="Arial"/>
              </w:rPr>
            </w:pPr>
          </w:p>
        </w:tc>
        <w:tc>
          <w:tcPr>
            <w:tcW w:w="1228" w:type="dxa"/>
            <w:tcBorders>
              <w:bottom w:val="single" w:sz="4" w:space="0" w:color="000000"/>
            </w:tcBorders>
            <w:shd w:val="clear" w:color="auto" w:fill="auto"/>
            <w:vAlign w:val="center"/>
          </w:tcPr>
          <w:p w14:paraId="2CD96A46" w14:textId="5A9B0F5D" w:rsidR="00544979" w:rsidRPr="00AB4FB3" w:rsidRDefault="0088427B" w:rsidP="007A5EAE">
            <w:pPr>
              <w:jc w:val="right"/>
              <w:rPr>
                <w:rFonts w:cs="Arial"/>
              </w:rPr>
            </w:pPr>
            <w:r>
              <w:rPr>
                <w:rFonts w:cs="Arial"/>
              </w:rPr>
              <w:t>7,500,972</w:t>
            </w:r>
          </w:p>
        </w:tc>
        <w:tc>
          <w:tcPr>
            <w:tcW w:w="236" w:type="dxa"/>
            <w:vAlign w:val="center"/>
          </w:tcPr>
          <w:p w14:paraId="0EFA1726" w14:textId="77777777" w:rsidR="00544979" w:rsidRPr="00AB4FB3" w:rsidRDefault="00544979" w:rsidP="007A5EAE">
            <w:pPr>
              <w:jc w:val="right"/>
              <w:rPr>
                <w:rFonts w:cs="Arial"/>
              </w:rPr>
            </w:pPr>
          </w:p>
        </w:tc>
        <w:tc>
          <w:tcPr>
            <w:tcW w:w="1182" w:type="dxa"/>
            <w:tcBorders>
              <w:bottom w:val="single" w:sz="4" w:space="0" w:color="000000"/>
            </w:tcBorders>
            <w:shd w:val="clear" w:color="auto" w:fill="auto"/>
            <w:vAlign w:val="center"/>
          </w:tcPr>
          <w:p w14:paraId="37137907" w14:textId="2AFA7239" w:rsidR="00544979" w:rsidRPr="00AB4FB3" w:rsidRDefault="0088427B" w:rsidP="007A5EAE">
            <w:pPr>
              <w:jc w:val="right"/>
              <w:rPr>
                <w:rFonts w:cs="Arial"/>
              </w:rPr>
            </w:pPr>
            <w:r>
              <w:rPr>
                <w:rFonts w:cs="Arial"/>
              </w:rPr>
              <w:t>235,000</w:t>
            </w:r>
          </w:p>
        </w:tc>
        <w:tc>
          <w:tcPr>
            <w:tcW w:w="236" w:type="dxa"/>
            <w:vAlign w:val="center"/>
          </w:tcPr>
          <w:p w14:paraId="0A8644CF" w14:textId="77777777" w:rsidR="00544979" w:rsidRPr="00AB4FB3" w:rsidRDefault="00544979" w:rsidP="007A5EAE">
            <w:pPr>
              <w:jc w:val="right"/>
              <w:rPr>
                <w:rFonts w:cs="Arial"/>
              </w:rPr>
            </w:pPr>
          </w:p>
        </w:tc>
        <w:tc>
          <w:tcPr>
            <w:tcW w:w="1181" w:type="dxa"/>
            <w:tcBorders>
              <w:bottom w:val="single" w:sz="4" w:space="0" w:color="000000"/>
            </w:tcBorders>
            <w:shd w:val="clear" w:color="auto" w:fill="auto"/>
            <w:vAlign w:val="center"/>
          </w:tcPr>
          <w:p w14:paraId="62EE472A" w14:textId="2D3A54C1" w:rsidR="00544979" w:rsidRPr="00AB4FB3" w:rsidRDefault="0088427B" w:rsidP="007A5EAE">
            <w:pPr>
              <w:jc w:val="right"/>
              <w:rPr>
                <w:rFonts w:cs="Arial"/>
              </w:rPr>
            </w:pPr>
            <w:r>
              <w:rPr>
                <w:rFonts w:cs="Arial"/>
              </w:rPr>
              <w:t>7,735,972</w:t>
            </w:r>
          </w:p>
        </w:tc>
      </w:tr>
      <w:tr w:rsidR="007A5EAE" w:rsidRPr="00AB4FB3" w14:paraId="0B8B9D5B" w14:textId="77777777" w:rsidTr="00BB45AB">
        <w:trPr>
          <w:trHeight w:val="567"/>
        </w:trPr>
        <w:tc>
          <w:tcPr>
            <w:tcW w:w="2330" w:type="dxa"/>
            <w:gridSpan w:val="2"/>
            <w:shd w:val="clear" w:color="auto" w:fill="auto"/>
            <w:vAlign w:val="center"/>
          </w:tcPr>
          <w:p w14:paraId="009E0D91" w14:textId="17416952" w:rsidR="007A5EAE" w:rsidRPr="00AB4FB3" w:rsidRDefault="007A5EAE" w:rsidP="007A5EAE">
            <w:pPr>
              <w:rPr>
                <w:rFonts w:cs="Arial"/>
                <w:b/>
              </w:rPr>
            </w:pPr>
            <w:r w:rsidRPr="00AB4FB3">
              <w:rPr>
                <w:rFonts w:cs="Arial"/>
                <w:b/>
              </w:rPr>
              <w:t>Total funds carried forward</w:t>
            </w:r>
            <w:r w:rsidR="00612EBF">
              <w:rPr>
                <w:rFonts w:cs="Arial"/>
                <w:b/>
              </w:rPr>
              <w:t xml:space="preserve"> 31 March 2021</w:t>
            </w:r>
          </w:p>
        </w:tc>
        <w:tc>
          <w:tcPr>
            <w:tcW w:w="506" w:type="dxa"/>
            <w:shd w:val="clear" w:color="auto" w:fill="auto"/>
            <w:vAlign w:val="center"/>
          </w:tcPr>
          <w:p w14:paraId="4A7B28A6" w14:textId="71032ED1" w:rsidR="007A5EAE" w:rsidRPr="00AB4FB3" w:rsidRDefault="007A5EAE" w:rsidP="007A5EAE">
            <w:pPr>
              <w:jc w:val="center"/>
              <w:rPr>
                <w:rFonts w:cs="Arial"/>
                <w:b/>
              </w:rPr>
            </w:pPr>
          </w:p>
        </w:tc>
        <w:tc>
          <w:tcPr>
            <w:tcW w:w="1276" w:type="dxa"/>
            <w:tcBorders>
              <w:top w:val="single" w:sz="4" w:space="0" w:color="auto"/>
              <w:bottom w:val="double" w:sz="4" w:space="0" w:color="auto"/>
            </w:tcBorders>
            <w:vAlign w:val="center"/>
          </w:tcPr>
          <w:p w14:paraId="04E100DB" w14:textId="5C4612D2" w:rsidR="007A5EAE" w:rsidRPr="00AB4FB3" w:rsidRDefault="00BB45AB" w:rsidP="007A5EAE">
            <w:pPr>
              <w:jc w:val="right"/>
              <w:rPr>
                <w:rFonts w:cs="Arial"/>
                <w:b/>
              </w:rPr>
            </w:pPr>
            <w:r>
              <w:rPr>
                <w:rFonts w:cs="Arial"/>
                <w:b/>
              </w:rPr>
              <w:t>8,</w:t>
            </w:r>
            <w:r w:rsidR="0058030C">
              <w:rPr>
                <w:rFonts w:cs="Arial"/>
                <w:b/>
              </w:rPr>
              <w:t>305,356</w:t>
            </w:r>
          </w:p>
        </w:tc>
        <w:tc>
          <w:tcPr>
            <w:tcW w:w="236" w:type="dxa"/>
            <w:vAlign w:val="center"/>
          </w:tcPr>
          <w:p w14:paraId="1B5DF76F" w14:textId="77777777" w:rsidR="007A5EAE" w:rsidRPr="00AB4FB3" w:rsidRDefault="007A5EAE" w:rsidP="007A5EAE">
            <w:pPr>
              <w:jc w:val="right"/>
              <w:rPr>
                <w:rFonts w:cs="Arial"/>
                <w:b/>
              </w:rPr>
            </w:pPr>
          </w:p>
        </w:tc>
        <w:tc>
          <w:tcPr>
            <w:tcW w:w="1181" w:type="dxa"/>
            <w:tcBorders>
              <w:top w:val="single" w:sz="4" w:space="0" w:color="auto"/>
              <w:bottom w:val="double" w:sz="4" w:space="0" w:color="auto"/>
            </w:tcBorders>
            <w:vAlign w:val="center"/>
          </w:tcPr>
          <w:p w14:paraId="46EA7573" w14:textId="704FE18F" w:rsidR="007A5EAE" w:rsidRPr="00AB4FB3" w:rsidRDefault="001A6507" w:rsidP="007A5EAE">
            <w:pPr>
              <w:jc w:val="right"/>
              <w:rPr>
                <w:rFonts w:cs="Arial"/>
                <w:b/>
              </w:rPr>
            </w:pPr>
            <w:r>
              <w:rPr>
                <w:rFonts w:cs="Arial"/>
                <w:b/>
              </w:rPr>
              <w:t>34,764</w:t>
            </w:r>
          </w:p>
        </w:tc>
        <w:tc>
          <w:tcPr>
            <w:tcW w:w="236" w:type="dxa"/>
            <w:vAlign w:val="center"/>
          </w:tcPr>
          <w:p w14:paraId="14FE2B2C" w14:textId="77777777" w:rsidR="007A5EAE" w:rsidRPr="00AB4FB3" w:rsidRDefault="007A5EAE" w:rsidP="007A5EAE">
            <w:pPr>
              <w:jc w:val="right"/>
              <w:rPr>
                <w:rFonts w:cs="Arial"/>
                <w:b/>
              </w:rPr>
            </w:pPr>
          </w:p>
        </w:tc>
        <w:tc>
          <w:tcPr>
            <w:tcW w:w="1135" w:type="dxa"/>
            <w:tcBorders>
              <w:top w:val="single" w:sz="4" w:space="0" w:color="auto"/>
              <w:bottom w:val="double" w:sz="4" w:space="0" w:color="auto"/>
            </w:tcBorders>
            <w:vAlign w:val="center"/>
          </w:tcPr>
          <w:p w14:paraId="2BA896D8" w14:textId="2443FB31" w:rsidR="007A5EAE" w:rsidRPr="001A6507" w:rsidRDefault="00154EC7" w:rsidP="007A5EAE">
            <w:pPr>
              <w:jc w:val="right"/>
              <w:rPr>
                <w:rFonts w:cs="Arial"/>
                <w:b/>
                <w:highlight w:val="yellow"/>
              </w:rPr>
            </w:pPr>
            <w:r w:rsidRPr="00BB45AB">
              <w:rPr>
                <w:rFonts w:cs="Arial"/>
                <w:b/>
              </w:rPr>
              <w:t>8,</w:t>
            </w:r>
            <w:r w:rsidR="0058030C">
              <w:rPr>
                <w:rFonts w:cs="Arial"/>
                <w:b/>
              </w:rPr>
              <w:t>340,120</w:t>
            </w:r>
          </w:p>
        </w:tc>
        <w:tc>
          <w:tcPr>
            <w:tcW w:w="236" w:type="dxa"/>
            <w:vAlign w:val="center"/>
          </w:tcPr>
          <w:p w14:paraId="05EBBCF0" w14:textId="77777777" w:rsidR="007A5EAE" w:rsidRPr="00AB4FB3" w:rsidRDefault="007A5EAE" w:rsidP="007A5EAE">
            <w:pPr>
              <w:jc w:val="right"/>
              <w:rPr>
                <w:rFonts w:cs="Arial"/>
                <w:b/>
              </w:rPr>
            </w:pPr>
          </w:p>
        </w:tc>
        <w:tc>
          <w:tcPr>
            <w:tcW w:w="1228" w:type="dxa"/>
            <w:tcBorders>
              <w:top w:val="single" w:sz="4" w:space="0" w:color="000000"/>
              <w:bottom w:val="double" w:sz="4" w:space="0" w:color="auto"/>
            </w:tcBorders>
            <w:shd w:val="clear" w:color="auto" w:fill="auto"/>
            <w:vAlign w:val="center"/>
          </w:tcPr>
          <w:p w14:paraId="71D35240" w14:textId="0A7C67CB" w:rsidR="007A5EAE" w:rsidRPr="00AB4FB3" w:rsidRDefault="0088427B" w:rsidP="007A5EAE">
            <w:pPr>
              <w:jc w:val="right"/>
              <w:rPr>
                <w:rFonts w:cs="Arial"/>
                <w:b/>
              </w:rPr>
            </w:pPr>
            <w:r>
              <w:rPr>
                <w:rFonts w:cs="Arial"/>
                <w:b/>
              </w:rPr>
              <w:t>7,093,397</w:t>
            </w:r>
          </w:p>
        </w:tc>
        <w:tc>
          <w:tcPr>
            <w:tcW w:w="236" w:type="dxa"/>
            <w:vAlign w:val="center"/>
          </w:tcPr>
          <w:p w14:paraId="399A01A6" w14:textId="77777777" w:rsidR="007A5EAE" w:rsidRPr="00AB4FB3" w:rsidRDefault="007A5EAE" w:rsidP="007A5EAE">
            <w:pPr>
              <w:jc w:val="right"/>
              <w:rPr>
                <w:rFonts w:cs="Arial"/>
                <w:b/>
              </w:rPr>
            </w:pPr>
          </w:p>
        </w:tc>
        <w:tc>
          <w:tcPr>
            <w:tcW w:w="1182" w:type="dxa"/>
            <w:tcBorders>
              <w:top w:val="single" w:sz="4" w:space="0" w:color="000000"/>
              <w:bottom w:val="double" w:sz="4" w:space="0" w:color="auto"/>
            </w:tcBorders>
            <w:shd w:val="clear" w:color="auto" w:fill="auto"/>
            <w:vAlign w:val="center"/>
          </w:tcPr>
          <w:p w14:paraId="5DFE87C7" w14:textId="5B3CD6FB" w:rsidR="007A5EAE" w:rsidRPr="00AB4FB3" w:rsidRDefault="0088427B" w:rsidP="007A5EAE">
            <w:pPr>
              <w:jc w:val="right"/>
              <w:rPr>
                <w:rFonts w:cs="Arial"/>
                <w:b/>
              </w:rPr>
            </w:pPr>
            <w:r>
              <w:rPr>
                <w:rFonts w:cs="Arial"/>
                <w:b/>
              </w:rPr>
              <w:t>143,675</w:t>
            </w:r>
          </w:p>
        </w:tc>
        <w:tc>
          <w:tcPr>
            <w:tcW w:w="236" w:type="dxa"/>
            <w:vAlign w:val="center"/>
          </w:tcPr>
          <w:p w14:paraId="17EC4F88" w14:textId="77777777" w:rsidR="007A5EAE" w:rsidRPr="00AB4FB3" w:rsidRDefault="007A5EAE" w:rsidP="007A5EAE">
            <w:pPr>
              <w:jc w:val="right"/>
              <w:rPr>
                <w:rFonts w:cs="Arial"/>
                <w:b/>
              </w:rPr>
            </w:pPr>
          </w:p>
        </w:tc>
        <w:tc>
          <w:tcPr>
            <w:tcW w:w="1181" w:type="dxa"/>
            <w:tcBorders>
              <w:top w:val="single" w:sz="4" w:space="0" w:color="000000"/>
              <w:bottom w:val="double" w:sz="4" w:space="0" w:color="auto"/>
            </w:tcBorders>
            <w:shd w:val="clear" w:color="auto" w:fill="auto"/>
            <w:vAlign w:val="center"/>
          </w:tcPr>
          <w:p w14:paraId="42C7D50B" w14:textId="441F23E2" w:rsidR="007A5EAE" w:rsidRPr="00AB4FB3" w:rsidRDefault="0088427B" w:rsidP="007A5EAE">
            <w:pPr>
              <w:jc w:val="right"/>
              <w:rPr>
                <w:rFonts w:cs="Arial"/>
                <w:b/>
              </w:rPr>
            </w:pPr>
            <w:r>
              <w:rPr>
                <w:rFonts w:cs="Arial"/>
                <w:b/>
              </w:rPr>
              <w:t>7,237,</w:t>
            </w:r>
            <w:r w:rsidRPr="00BB45AB">
              <w:rPr>
                <w:rFonts w:cs="Arial"/>
                <w:b/>
              </w:rPr>
              <w:t>072</w:t>
            </w:r>
          </w:p>
        </w:tc>
      </w:tr>
    </w:tbl>
    <w:p w14:paraId="06206DED" w14:textId="77777777" w:rsidR="00CF2291" w:rsidRPr="00946316" w:rsidRDefault="00CF2291" w:rsidP="004E1EDE">
      <w:pPr>
        <w:tabs>
          <w:tab w:val="decimal" w:pos="4831"/>
          <w:tab w:val="decimal" w:pos="5954"/>
          <w:tab w:val="decimal" w:pos="7110"/>
          <w:tab w:val="decimal" w:pos="8233"/>
          <w:tab w:val="decimal" w:pos="9356"/>
        </w:tabs>
        <w:ind w:left="-709"/>
      </w:pPr>
    </w:p>
    <w:p w14:paraId="2525C39D" w14:textId="77777777" w:rsidR="00CF2291" w:rsidRPr="00946316" w:rsidRDefault="00CF2291" w:rsidP="004E1EDE">
      <w:pPr>
        <w:tabs>
          <w:tab w:val="decimal" w:pos="4831"/>
          <w:tab w:val="decimal" w:pos="5954"/>
          <w:tab w:val="decimal" w:pos="7110"/>
          <w:tab w:val="decimal" w:pos="9356"/>
        </w:tabs>
        <w:ind w:left="-709" w:right="-664"/>
        <w:jc w:val="both"/>
      </w:pPr>
      <w:r w:rsidRPr="00946316">
        <w:t>The above results relate to continuing operations.</w:t>
      </w:r>
    </w:p>
    <w:p w14:paraId="34CE1F73" w14:textId="77777777" w:rsidR="00CF2291" w:rsidRPr="00946316" w:rsidRDefault="00CF2291" w:rsidP="004E1EDE">
      <w:pPr>
        <w:tabs>
          <w:tab w:val="decimal" w:pos="4831"/>
          <w:tab w:val="decimal" w:pos="5954"/>
          <w:tab w:val="decimal" w:pos="7110"/>
          <w:tab w:val="decimal" w:pos="8233"/>
          <w:tab w:val="decimal" w:pos="9356"/>
        </w:tabs>
        <w:ind w:left="-709"/>
      </w:pPr>
    </w:p>
    <w:p w14:paraId="62994835" w14:textId="77777777" w:rsidR="00CF2291" w:rsidRPr="00946316" w:rsidRDefault="00CF2291" w:rsidP="004E1EDE">
      <w:pPr>
        <w:tabs>
          <w:tab w:val="decimal" w:pos="4831"/>
          <w:tab w:val="decimal" w:pos="5954"/>
          <w:tab w:val="decimal" w:pos="7110"/>
          <w:tab w:val="decimal" w:pos="8233"/>
          <w:tab w:val="decimal" w:pos="9356"/>
        </w:tabs>
        <w:ind w:left="-709"/>
      </w:pPr>
    </w:p>
    <w:p w14:paraId="2D73F365" w14:textId="59FCD784" w:rsidR="00CF2291" w:rsidRPr="00946316" w:rsidRDefault="00CF2291" w:rsidP="004E1EDE">
      <w:pPr>
        <w:tabs>
          <w:tab w:val="decimal" w:pos="4831"/>
          <w:tab w:val="decimal" w:pos="5954"/>
          <w:tab w:val="decimal" w:pos="7110"/>
          <w:tab w:val="decimal" w:pos="8233"/>
          <w:tab w:val="decimal" w:pos="9356"/>
        </w:tabs>
        <w:ind w:left="-709"/>
      </w:pPr>
      <w:r w:rsidRPr="00946316">
        <w:t xml:space="preserve">The notes on pages </w:t>
      </w:r>
      <w:r w:rsidR="000B3377">
        <w:t>30</w:t>
      </w:r>
      <w:r w:rsidR="002450AF">
        <w:t xml:space="preserve"> </w:t>
      </w:r>
      <w:r w:rsidRPr="00946316">
        <w:t xml:space="preserve">to </w:t>
      </w:r>
      <w:r w:rsidR="00516AD2">
        <w:t>3</w:t>
      </w:r>
      <w:r w:rsidR="000B3377">
        <w:t>7</w:t>
      </w:r>
      <w:r w:rsidRPr="00946316">
        <w:t xml:space="preserve"> form part of the financial statements</w:t>
      </w:r>
    </w:p>
    <w:p w14:paraId="544D30DF" w14:textId="77777777" w:rsidR="009F1D65" w:rsidRPr="00946316" w:rsidRDefault="009F1D65" w:rsidP="009F1D65">
      <w:pPr>
        <w:tabs>
          <w:tab w:val="decimal" w:pos="4831"/>
          <w:tab w:val="decimal" w:pos="5954"/>
          <w:tab w:val="decimal" w:pos="7110"/>
          <w:tab w:val="decimal" w:pos="8233"/>
          <w:tab w:val="decimal" w:pos="9356"/>
        </w:tabs>
        <w:rPr>
          <w:b/>
        </w:rPr>
        <w:sectPr w:rsidR="009F1D65" w:rsidRPr="00946316" w:rsidSect="00DD3BE9">
          <w:pgSz w:w="11907" w:h="16840" w:code="9"/>
          <w:pgMar w:top="1440" w:right="1440" w:bottom="1440" w:left="1440" w:header="709" w:footer="709" w:gutter="0"/>
          <w:cols w:space="708"/>
          <w:titlePg/>
          <w:docGrid w:linePitch="360"/>
        </w:sectPr>
      </w:pPr>
    </w:p>
    <w:bookmarkStart w:id="12" w:name="_Toc7710085"/>
    <w:p w14:paraId="3058CA48" w14:textId="5670B7D6" w:rsidR="00CF2291" w:rsidRPr="00E828BA" w:rsidRDefault="00031797" w:rsidP="00E828BA">
      <w:pPr>
        <w:pStyle w:val="Heading1"/>
      </w:pPr>
      <w:r>
        <w:rPr>
          <w:noProof/>
        </w:rPr>
        <mc:AlternateContent>
          <mc:Choice Requires="wpc">
            <w:drawing>
              <wp:anchor distT="0" distB="0" distL="114300" distR="114300" simplePos="0" relativeHeight="251728896" behindDoc="0" locked="0" layoutInCell="1" allowOverlap="1" wp14:anchorId="421BFDA2" wp14:editId="5FBE1D4A">
                <wp:simplePos x="0" y="0"/>
                <wp:positionH relativeFrom="column">
                  <wp:posOffset>-1141095</wp:posOffset>
                </wp:positionH>
                <wp:positionV relativeFrom="paragraph">
                  <wp:posOffset>-914400</wp:posOffset>
                </wp:positionV>
                <wp:extent cx="1230630" cy="762635"/>
                <wp:effectExtent l="0" t="0" r="0" b="0"/>
                <wp:wrapNone/>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78ECB8E" id="Canvas 200" o:spid="_x0000_s1026" editas="canvas" style="position:absolute;margin-left:-89.85pt;margin-top:-1in;width:96.9pt;height:60.05pt;z-index:251728896" coordsize="12306,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">
                <v:shape id="_x0000_s1027" type="#_x0000_t75" style="position:absolute;width:12306;height:7626;visibility:visible;mso-wrap-style:square">
                  <v:fill o:detectmouseclick="t"/>
                  <v:path o:connecttype="none"/>
                </v:shape>
              </v:group>
            </w:pict>
          </mc:Fallback>
        </mc:AlternateContent>
      </w:r>
      <w:r w:rsidR="00E828BA" w:rsidRPr="00E828BA">
        <w:t>BALANCE SHEET</w:t>
      </w:r>
      <w:bookmarkEnd w:id="12"/>
    </w:p>
    <w:p w14:paraId="5954FBE1" w14:textId="24B320DE" w:rsidR="00CF2291" w:rsidRPr="00522F03" w:rsidRDefault="00CF2291" w:rsidP="00BF23EB">
      <w:pPr>
        <w:tabs>
          <w:tab w:val="decimal" w:pos="4831"/>
          <w:tab w:val="decimal" w:pos="5954"/>
          <w:tab w:val="decimal" w:pos="7110"/>
          <w:tab w:val="decimal" w:pos="8233"/>
          <w:tab w:val="decimal" w:pos="9356"/>
        </w:tabs>
        <w:spacing w:after="240"/>
        <w:rPr>
          <w:b/>
          <w:bCs/>
        </w:rPr>
      </w:pPr>
      <w:r w:rsidRPr="00522F03">
        <w:rPr>
          <w:b/>
          <w:bCs/>
        </w:rPr>
        <w:t>As at 31 Marc</w:t>
      </w:r>
      <w:r w:rsidR="007421ED" w:rsidRPr="00522F03">
        <w:rPr>
          <w:b/>
          <w:bCs/>
        </w:rPr>
        <w:t>h 202</w:t>
      </w:r>
      <w:r w:rsidR="00522F03" w:rsidRPr="00522F03">
        <w:rPr>
          <w:b/>
          <w:bCs/>
        </w:rPr>
        <w:t>1</w:t>
      </w:r>
    </w:p>
    <w:tbl>
      <w:tblPr>
        <w:tblW w:w="9524" w:type="dxa"/>
        <w:tblInd w:w="-851" w:type="dxa"/>
        <w:tblLook w:val="04A0" w:firstRow="1" w:lastRow="0" w:firstColumn="1" w:lastColumn="0" w:noHBand="0" w:noVBand="1"/>
      </w:tblPr>
      <w:tblGrid>
        <w:gridCol w:w="3599"/>
        <w:gridCol w:w="772"/>
        <w:gridCol w:w="1147"/>
        <w:gridCol w:w="232"/>
        <w:gridCol w:w="1106"/>
        <w:gridCol w:w="232"/>
        <w:gridCol w:w="1098"/>
        <w:gridCol w:w="232"/>
        <w:gridCol w:w="1106"/>
      </w:tblGrid>
      <w:tr w:rsidR="00BF23EB" w:rsidRPr="00ED3FB7" w14:paraId="6389795F" w14:textId="77777777" w:rsidTr="004E1EDE">
        <w:tc>
          <w:tcPr>
            <w:tcW w:w="3599" w:type="dxa"/>
            <w:shd w:val="clear" w:color="auto" w:fill="auto"/>
          </w:tcPr>
          <w:p w14:paraId="2C4FCAC5" w14:textId="77777777" w:rsidR="00BF23EB" w:rsidRPr="00ED3FB7" w:rsidRDefault="00BF23EB" w:rsidP="00610373">
            <w:pPr>
              <w:rPr>
                <w:b/>
              </w:rPr>
            </w:pPr>
          </w:p>
        </w:tc>
        <w:tc>
          <w:tcPr>
            <w:tcW w:w="772" w:type="dxa"/>
            <w:shd w:val="clear" w:color="auto" w:fill="auto"/>
            <w:vAlign w:val="center"/>
          </w:tcPr>
          <w:p w14:paraId="0C22ADDA" w14:textId="77777777" w:rsidR="00BF23EB" w:rsidRPr="00ED3FB7" w:rsidRDefault="00BF23EB" w:rsidP="00F02FE8">
            <w:pPr>
              <w:jc w:val="center"/>
            </w:pPr>
          </w:p>
        </w:tc>
        <w:tc>
          <w:tcPr>
            <w:tcW w:w="2485" w:type="dxa"/>
            <w:gridSpan w:val="3"/>
            <w:shd w:val="clear" w:color="auto" w:fill="auto"/>
          </w:tcPr>
          <w:p w14:paraId="29744635" w14:textId="3D712E71" w:rsidR="00BF23EB" w:rsidRPr="00ED3FB7" w:rsidRDefault="004E1EDE" w:rsidP="00F02FE8">
            <w:pPr>
              <w:jc w:val="right"/>
              <w:rPr>
                <w:b/>
              </w:rPr>
            </w:pPr>
            <w:r>
              <w:rPr>
                <w:b/>
              </w:rPr>
              <w:t>202</w:t>
            </w:r>
            <w:r w:rsidR="00522F03">
              <w:rPr>
                <w:b/>
              </w:rPr>
              <w:t>1</w:t>
            </w:r>
          </w:p>
        </w:tc>
        <w:tc>
          <w:tcPr>
            <w:tcW w:w="232" w:type="dxa"/>
            <w:shd w:val="clear" w:color="auto" w:fill="auto"/>
          </w:tcPr>
          <w:p w14:paraId="6CB63A11" w14:textId="77777777" w:rsidR="00BF23EB" w:rsidRPr="00ED3FB7" w:rsidRDefault="00BF23EB" w:rsidP="00F02FE8">
            <w:pPr>
              <w:jc w:val="right"/>
              <w:rPr>
                <w:b/>
              </w:rPr>
            </w:pPr>
          </w:p>
        </w:tc>
        <w:tc>
          <w:tcPr>
            <w:tcW w:w="2436" w:type="dxa"/>
            <w:gridSpan w:val="3"/>
            <w:shd w:val="clear" w:color="auto" w:fill="auto"/>
          </w:tcPr>
          <w:p w14:paraId="25DE7DB6" w14:textId="0851F762" w:rsidR="00BF23EB" w:rsidRPr="00ED3FB7" w:rsidRDefault="004E1EDE" w:rsidP="00F02FE8">
            <w:pPr>
              <w:jc w:val="right"/>
              <w:rPr>
                <w:b/>
              </w:rPr>
            </w:pPr>
            <w:r>
              <w:rPr>
                <w:b/>
              </w:rPr>
              <w:t>20</w:t>
            </w:r>
            <w:r w:rsidR="00522F03">
              <w:rPr>
                <w:b/>
              </w:rPr>
              <w:t>20</w:t>
            </w:r>
          </w:p>
        </w:tc>
      </w:tr>
      <w:tr w:rsidR="00610373" w:rsidRPr="00A32224" w14:paraId="26CB985C" w14:textId="77777777" w:rsidTr="004E1EDE">
        <w:tc>
          <w:tcPr>
            <w:tcW w:w="3599" w:type="dxa"/>
            <w:shd w:val="clear" w:color="auto" w:fill="auto"/>
          </w:tcPr>
          <w:p w14:paraId="2C020B94" w14:textId="77777777" w:rsidR="00610373" w:rsidRPr="00A32224" w:rsidRDefault="00610373" w:rsidP="00610373">
            <w:pPr>
              <w:rPr>
                <w:b/>
              </w:rPr>
            </w:pPr>
          </w:p>
        </w:tc>
        <w:tc>
          <w:tcPr>
            <w:tcW w:w="772" w:type="dxa"/>
            <w:shd w:val="clear" w:color="auto" w:fill="auto"/>
            <w:vAlign w:val="center"/>
          </w:tcPr>
          <w:p w14:paraId="6582ECFA" w14:textId="77777777" w:rsidR="00610373" w:rsidRPr="00A32224" w:rsidRDefault="00610373" w:rsidP="00F02FE8">
            <w:pPr>
              <w:jc w:val="center"/>
              <w:rPr>
                <w:b/>
              </w:rPr>
            </w:pPr>
            <w:r w:rsidRPr="00A32224">
              <w:rPr>
                <w:b/>
              </w:rPr>
              <w:t>Notes</w:t>
            </w:r>
          </w:p>
        </w:tc>
        <w:tc>
          <w:tcPr>
            <w:tcW w:w="1147" w:type="dxa"/>
            <w:shd w:val="clear" w:color="auto" w:fill="auto"/>
          </w:tcPr>
          <w:p w14:paraId="6ACA2635" w14:textId="77777777" w:rsidR="00610373" w:rsidRPr="00A32224" w:rsidRDefault="00610373" w:rsidP="00F02FE8">
            <w:pPr>
              <w:jc w:val="right"/>
              <w:rPr>
                <w:b/>
              </w:rPr>
            </w:pPr>
            <w:r w:rsidRPr="00A32224">
              <w:rPr>
                <w:b/>
              </w:rPr>
              <w:t>£</w:t>
            </w:r>
          </w:p>
        </w:tc>
        <w:tc>
          <w:tcPr>
            <w:tcW w:w="232" w:type="dxa"/>
            <w:shd w:val="clear" w:color="auto" w:fill="auto"/>
          </w:tcPr>
          <w:p w14:paraId="6828B4F7" w14:textId="77777777" w:rsidR="00610373" w:rsidRPr="00A32224" w:rsidRDefault="00610373" w:rsidP="00F02FE8">
            <w:pPr>
              <w:jc w:val="right"/>
              <w:rPr>
                <w:b/>
              </w:rPr>
            </w:pPr>
          </w:p>
        </w:tc>
        <w:tc>
          <w:tcPr>
            <w:tcW w:w="1106" w:type="dxa"/>
            <w:shd w:val="clear" w:color="auto" w:fill="auto"/>
          </w:tcPr>
          <w:p w14:paraId="7CB34F5A" w14:textId="77777777" w:rsidR="00610373" w:rsidRPr="00A32224" w:rsidRDefault="00610373" w:rsidP="00F02FE8">
            <w:pPr>
              <w:jc w:val="right"/>
              <w:rPr>
                <w:b/>
              </w:rPr>
            </w:pPr>
            <w:r w:rsidRPr="00A32224">
              <w:rPr>
                <w:b/>
              </w:rPr>
              <w:t>£</w:t>
            </w:r>
          </w:p>
        </w:tc>
        <w:tc>
          <w:tcPr>
            <w:tcW w:w="232" w:type="dxa"/>
            <w:shd w:val="clear" w:color="auto" w:fill="auto"/>
          </w:tcPr>
          <w:p w14:paraId="05F837EB" w14:textId="77777777" w:rsidR="00610373" w:rsidRPr="00A32224" w:rsidRDefault="00610373" w:rsidP="00F02FE8">
            <w:pPr>
              <w:jc w:val="right"/>
              <w:rPr>
                <w:b/>
              </w:rPr>
            </w:pPr>
          </w:p>
        </w:tc>
        <w:tc>
          <w:tcPr>
            <w:tcW w:w="1098" w:type="dxa"/>
            <w:shd w:val="clear" w:color="auto" w:fill="auto"/>
          </w:tcPr>
          <w:p w14:paraId="1E85EE8A" w14:textId="77777777" w:rsidR="00610373" w:rsidRPr="00A32224" w:rsidRDefault="00610373" w:rsidP="00F02FE8">
            <w:pPr>
              <w:jc w:val="right"/>
              <w:rPr>
                <w:b/>
              </w:rPr>
            </w:pPr>
            <w:r w:rsidRPr="00A32224">
              <w:rPr>
                <w:b/>
              </w:rPr>
              <w:t>£</w:t>
            </w:r>
          </w:p>
        </w:tc>
        <w:tc>
          <w:tcPr>
            <w:tcW w:w="232" w:type="dxa"/>
            <w:shd w:val="clear" w:color="auto" w:fill="auto"/>
          </w:tcPr>
          <w:p w14:paraId="131CF881" w14:textId="77777777" w:rsidR="00610373" w:rsidRPr="00A32224" w:rsidRDefault="00610373" w:rsidP="00610373">
            <w:pPr>
              <w:rPr>
                <w:b/>
              </w:rPr>
            </w:pPr>
          </w:p>
        </w:tc>
        <w:tc>
          <w:tcPr>
            <w:tcW w:w="1106" w:type="dxa"/>
            <w:shd w:val="clear" w:color="auto" w:fill="auto"/>
          </w:tcPr>
          <w:p w14:paraId="59763492" w14:textId="77777777" w:rsidR="00610373" w:rsidRPr="00A32224" w:rsidRDefault="00610373" w:rsidP="00F02FE8">
            <w:pPr>
              <w:jc w:val="right"/>
              <w:rPr>
                <w:b/>
              </w:rPr>
            </w:pPr>
            <w:r w:rsidRPr="00A32224">
              <w:rPr>
                <w:b/>
              </w:rPr>
              <w:t>£</w:t>
            </w:r>
          </w:p>
        </w:tc>
      </w:tr>
      <w:tr w:rsidR="00610373" w:rsidRPr="0058030C" w14:paraId="14F16C0D" w14:textId="77777777" w:rsidTr="004E1EDE">
        <w:trPr>
          <w:trHeight w:val="454"/>
        </w:trPr>
        <w:tc>
          <w:tcPr>
            <w:tcW w:w="9524" w:type="dxa"/>
            <w:gridSpan w:val="9"/>
            <w:shd w:val="clear" w:color="auto" w:fill="auto"/>
            <w:vAlign w:val="center"/>
          </w:tcPr>
          <w:p w14:paraId="6BA0DAA9" w14:textId="77777777" w:rsidR="00610373" w:rsidRPr="0058030C" w:rsidRDefault="00BF23EB" w:rsidP="00610373">
            <w:pPr>
              <w:rPr>
                <w:b/>
              </w:rPr>
            </w:pPr>
            <w:r w:rsidRPr="0058030C">
              <w:rPr>
                <w:b/>
              </w:rPr>
              <w:t>Fixed Assets</w:t>
            </w:r>
          </w:p>
        </w:tc>
      </w:tr>
      <w:tr w:rsidR="00610373" w:rsidRPr="0058030C" w14:paraId="7E4E32D0" w14:textId="77777777" w:rsidTr="004E1EDE">
        <w:trPr>
          <w:trHeight w:val="340"/>
        </w:trPr>
        <w:tc>
          <w:tcPr>
            <w:tcW w:w="3599" w:type="dxa"/>
            <w:shd w:val="clear" w:color="auto" w:fill="auto"/>
            <w:vAlign w:val="center"/>
          </w:tcPr>
          <w:p w14:paraId="0CCADC82" w14:textId="77777777" w:rsidR="00610373" w:rsidRPr="0058030C" w:rsidRDefault="00610373" w:rsidP="00DD3BE9">
            <w:r w:rsidRPr="0058030C">
              <w:t>Investments</w:t>
            </w:r>
          </w:p>
        </w:tc>
        <w:tc>
          <w:tcPr>
            <w:tcW w:w="772" w:type="dxa"/>
            <w:shd w:val="clear" w:color="auto" w:fill="auto"/>
            <w:vAlign w:val="center"/>
          </w:tcPr>
          <w:p w14:paraId="5D7A1A07" w14:textId="0AFA549A" w:rsidR="00610373" w:rsidRPr="0058030C" w:rsidRDefault="000B3377" w:rsidP="002450AF">
            <w:pPr>
              <w:jc w:val="center"/>
            </w:pPr>
            <w:r>
              <w:t>9</w:t>
            </w:r>
          </w:p>
        </w:tc>
        <w:tc>
          <w:tcPr>
            <w:tcW w:w="1147" w:type="dxa"/>
            <w:shd w:val="clear" w:color="auto" w:fill="auto"/>
            <w:vAlign w:val="center"/>
          </w:tcPr>
          <w:p w14:paraId="30455E3A" w14:textId="77777777" w:rsidR="00610373" w:rsidRPr="0058030C" w:rsidRDefault="00610373" w:rsidP="00F02FE8">
            <w:pPr>
              <w:jc w:val="center"/>
            </w:pPr>
          </w:p>
        </w:tc>
        <w:tc>
          <w:tcPr>
            <w:tcW w:w="232" w:type="dxa"/>
            <w:shd w:val="clear" w:color="auto" w:fill="auto"/>
            <w:vAlign w:val="center"/>
          </w:tcPr>
          <w:p w14:paraId="703CAF2F" w14:textId="77777777" w:rsidR="00610373" w:rsidRPr="0058030C" w:rsidRDefault="00610373" w:rsidP="00F02FE8">
            <w:pPr>
              <w:jc w:val="center"/>
            </w:pPr>
          </w:p>
        </w:tc>
        <w:tc>
          <w:tcPr>
            <w:tcW w:w="1106" w:type="dxa"/>
            <w:tcBorders>
              <w:bottom w:val="single" w:sz="4" w:space="0" w:color="000000"/>
            </w:tcBorders>
            <w:shd w:val="clear" w:color="auto" w:fill="auto"/>
            <w:vAlign w:val="center"/>
          </w:tcPr>
          <w:p w14:paraId="63198F4A" w14:textId="629DDF23" w:rsidR="00610373" w:rsidRPr="0058030C" w:rsidRDefault="001A6507" w:rsidP="00F02FE8">
            <w:pPr>
              <w:jc w:val="center"/>
            </w:pPr>
            <w:r w:rsidRPr="0058030C">
              <w:t>8,071,627</w:t>
            </w:r>
          </w:p>
        </w:tc>
        <w:tc>
          <w:tcPr>
            <w:tcW w:w="232" w:type="dxa"/>
            <w:shd w:val="clear" w:color="auto" w:fill="auto"/>
            <w:vAlign w:val="center"/>
          </w:tcPr>
          <w:p w14:paraId="669AF567" w14:textId="77777777" w:rsidR="00610373" w:rsidRPr="0058030C" w:rsidRDefault="00610373" w:rsidP="00F02FE8">
            <w:pPr>
              <w:jc w:val="center"/>
            </w:pPr>
          </w:p>
        </w:tc>
        <w:tc>
          <w:tcPr>
            <w:tcW w:w="1098" w:type="dxa"/>
            <w:shd w:val="clear" w:color="auto" w:fill="auto"/>
            <w:vAlign w:val="center"/>
          </w:tcPr>
          <w:p w14:paraId="61C5635B" w14:textId="77777777" w:rsidR="00610373" w:rsidRPr="0058030C" w:rsidRDefault="00610373" w:rsidP="00F02FE8">
            <w:pPr>
              <w:jc w:val="center"/>
            </w:pPr>
          </w:p>
        </w:tc>
        <w:tc>
          <w:tcPr>
            <w:tcW w:w="232" w:type="dxa"/>
            <w:shd w:val="clear" w:color="auto" w:fill="auto"/>
            <w:vAlign w:val="center"/>
          </w:tcPr>
          <w:p w14:paraId="6C818C52" w14:textId="77777777" w:rsidR="00610373" w:rsidRPr="0058030C" w:rsidRDefault="00610373" w:rsidP="00F02FE8">
            <w:pPr>
              <w:jc w:val="center"/>
            </w:pPr>
          </w:p>
        </w:tc>
        <w:tc>
          <w:tcPr>
            <w:tcW w:w="1106" w:type="dxa"/>
            <w:tcBorders>
              <w:bottom w:val="single" w:sz="4" w:space="0" w:color="000000"/>
            </w:tcBorders>
            <w:shd w:val="clear" w:color="auto" w:fill="auto"/>
            <w:vAlign w:val="center"/>
          </w:tcPr>
          <w:p w14:paraId="40F12611" w14:textId="1AFB21EF" w:rsidR="00BF23EB" w:rsidRPr="0058030C" w:rsidRDefault="00522F03" w:rsidP="00F02FE8">
            <w:pPr>
              <w:jc w:val="center"/>
            </w:pPr>
            <w:r w:rsidRPr="0058030C">
              <w:t>6,802,075</w:t>
            </w:r>
          </w:p>
        </w:tc>
      </w:tr>
      <w:tr w:rsidR="00BF23EB" w:rsidRPr="0058030C" w14:paraId="61FAA7F9" w14:textId="77777777" w:rsidTr="004E1EDE">
        <w:trPr>
          <w:trHeight w:val="454"/>
        </w:trPr>
        <w:tc>
          <w:tcPr>
            <w:tcW w:w="3599" w:type="dxa"/>
            <w:shd w:val="clear" w:color="auto" w:fill="auto"/>
            <w:vAlign w:val="center"/>
          </w:tcPr>
          <w:p w14:paraId="19005132" w14:textId="77777777" w:rsidR="00BF23EB" w:rsidRPr="0058030C" w:rsidRDefault="00BF23EB" w:rsidP="00610373">
            <w:pPr>
              <w:rPr>
                <w:b/>
              </w:rPr>
            </w:pPr>
            <w:r w:rsidRPr="0058030C">
              <w:rPr>
                <w:b/>
              </w:rPr>
              <w:t>Total Fixed Assets</w:t>
            </w:r>
          </w:p>
        </w:tc>
        <w:tc>
          <w:tcPr>
            <w:tcW w:w="772" w:type="dxa"/>
            <w:shd w:val="clear" w:color="auto" w:fill="auto"/>
            <w:vAlign w:val="center"/>
          </w:tcPr>
          <w:p w14:paraId="3C37B9EA" w14:textId="77777777" w:rsidR="00BF23EB" w:rsidRPr="0058030C" w:rsidRDefault="00BF23EB" w:rsidP="00F02FE8">
            <w:pPr>
              <w:jc w:val="center"/>
              <w:rPr>
                <w:b/>
              </w:rPr>
            </w:pPr>
          </w:p>
        </w:tc>
        <w:tc>
          <w:tcPr>
            <w:tcW w:w="1147" w:type="dxa"/>
            <w:shd w:val="clear" w:color="auto" w:fill="auto"/>
            <w:vAlign w:val="center"/>
          </w:tcPr>
          <w:p w14:paraId="40E41C2D" w14:textId="77777777" w:rsidR="00BF23EB" w:rsidRPr="0058030C" w:rsidRDefault="00BF23EB" w:rsidP="00F02FE8">
            <w:pPr>
              <w:jc w:val="right"/>
              <w:rPr>
                <w:b/>
              </w:rPr>
            </w:pPr>
          </w:p>
        </w:tc>
        <w:tc>
          <w:tcPr>
            <w:tcW w:w="232" w:type="dxa"/>
            <w:shd w:val="clear" w:color="auto" w:fill="auto"/>
          </w:tcPr>
          <w:p w14:paraId="0A19BFD8" w14:textId="77777777" w:rsidR="00BF23EB" w:rsidRPr="0058030C" w:rsidRDefault="00BF23EB" w:rsidP="00F02FE8">
            <w:pPr>
              <w:jc w:val="right"/>
              <w:rPr>
                <w:b/>
              </w:rPr>
            </w:pPr>
          </w:p>
        </w:tc>
        <w:tc>
          <w:tcPr>
            <w:tcW w:w="1106" w:type="dxa"/>
            <w:tcBorders>
              <w:top w:val="single" w:sz="4" w:space="0" w:color="000000"/>
              <w:bottom w:val="single" w:sz="4" w:space="0" w:color="000000"/>
            </w:tcBorders>
            <w:shd w:val="clear" w:color="auto" w:fill="auto"/>
            <w:vAlign w:val="center"/>
          </w:tcPr>
          <w:p w14:paraId="18E17E9D" w14:textId="0A46DB39" w:rsidR="00BF23EB" w:rsidRPr="00B24D07" w:rsidRDefault="001A6507" w:rsidP="00F02FE8">
            <w:pPr>
              <w:jc w:val="right"/>
              <w:rPr>
                <w:bCs/>
              </w:rPr>
            </w:pPr>
            <w:r w:rsidRPr="00B24D07">
              <w:rPr>
                <w:bCs/>
              </w:rPr>
              <w:t>8,071,627</w:t>
            </w:r>
          </w:p>
        </w:tc>
        <w:tc>
          <w:tcPr>
            <w:tcW w:w="232" w:type="dxa"/>
            <w:shd w:val="clear" w:color="auto" w:fill="auto"/>
          </w:tcPr>
          <w:p w14:paraId="1DC308E8" w14:textId="77777777" w:rsidR="00BF23EB" w:rsidRPr="00B24D07" w:rsidRDefault="00BF23EB" w:rsidP="00F02FE8">
            <w:pPr>
              <w:jc w:val="right"/>
              <w:rPr>
                <w:bCs/>
              </w:rPr>
            </w:pPr>
          </w:p>
        </w:tc>
        <w:tc>
          <w:tcPr>
            <w:tcW w:w="1098" w:type="dxa"/>
            <w:shd w:val="clear" w:color="auto" w:fill="auto"/>
            <w:vAlign w:val="center"/>
          </w:tcPr>
          <w:p w14:paraId="5E3964C7" w14:textId="77777777" w:rsidR="00BF23EB" w:rsidRPr="00B24D07" w:rsidRDefault="00BF23EB" w:rsidP="00F02FE8">
            <w:pPr>
              <w:jc w:val="right"/>
              <w:rPr>
                <w:bCs/>
              </w:rPr>
            </w:pPr>
          </w:p>
        </w:tc>
        <w:tc>
          <w:tcPr>
            <w:tcW w:w="232" w:type="dxa"/>
            <w:shd w:val="clear" w:color="auto" w:fill="auto"/>
            <w:vAlign w:val="center"/>
          </w:tcPr>
          <w:p w14:paraId="5ADBFE7B" w14:textId="77777777" w:rsidR="00BF23EB" w:rsidRPr="00B24D07" w:rsidRDefault="00BF23EB" w:rsidP="00F02FE8">
            <w:pPr>
              <w:jc w:val="right"/>
              <w:rPr>
                <w:bCs/>
              </w:rPr>
            </w:pPr>
          </w:p>
        </w:tc>
        <w:tc>
          <w:tcPr>
            <w:tcW w:w="1106" w:type="dxa"/>
            <w:tcBorders>
              <w:top w:val="single" w:sz="4" w:space="0" w:color="000000"/>
              <w:bottom w:val="single" w:sz="4" w:space="0" w:color="000000"/>
            </w:tcBorders>
            <w:shd w:val="clear" w:color="auto" w:fill="auto"/>
            <w:vAlign w:val="center"/>
          </w:tcPr>
          <w:p w14:paraId="44BEACDE" w14:textId="0C345966" w:rsidR="00BF23EB" w:rsidRPr="00B24D07" w:rsidRDefault="00522F03" w:rsidP="00F02FE8">
            <w:pPr>
              <w:jc w:val="right"/>
              <w:rPr>
                <w:bCs/>
              </w:rPr>
            </w:pPr>
            <w:r w:rsidRPr="00B24D07">
              <w:rPr>
                <w:bCs/>
              </w:rPr>
              <w:t>6,802,075</w:t>
            </w:r>
          </w:p>
        </w:tc>
      </w:tr>
      <w:tr w:rsidR="00610373" w:rsidRPr="0058030C" w14:paraId="056B9657" w14:textId="77777777" w:rsidTr="004E1EDE">
        <w:trPr>
          <w:trHeight w:val="454"/>
        </w:trPr>
        <w:tc>
          <w:tcPr>
            <w:tcW w:w="9524" w:type="dxa"/>
            <w:gridSpan w:val="9"/>
            <w:shd w:val="clear" w:color="auto" w:fill="auto"/>
            <w:vAlign w:val="center"/>
          </w:tcPr>
          <w:p w14:paraId="680AE7CD" w14:textId="77777777" w:rsidR="00610373" w:rsidRPr="0058030C" w:rsidRDefault="00BF23EB" w:rsidP="00610373">
            <w:pPr>
              <w:rPr>
                <w:b/>
              </w:rPr>
            </w:pPr>
            <w:r w:rsidRPr="0058030C">
              <w:rPr>
                <w:b/>
              </w:rPr>
              <w:t>Current Assets</w:t>
            </w:r>
          </w:p>
        </w:tc>
      </w:tr>
      <w:tr w:rsidR="00DD3BE9" w:rsidRPr="0058030C" w14:paraId="36B7947C" w14:textId="77777777" w:rsidTr="004E1EDE">
        <w:trPr>
          <w:trHeight w:val="340"/>
        </w:trPr>
        <w:tc>
          <w:tcPr>
            <w:tcW w:w="3599" w:type="dxa"/>
            <w:shd w:val="clear" w:color="auto" w:fill="auto"/>
            <w:vAlign w:val="center"/>
          </w:tcPr>
          <w:p w14:paraId="0B734C8B" w14:textId="77777777" w:rsidR="00DD3BE9" w:rsidRPr="0058030C" w:rsidRDefault="00DD3BE9" w:rsidP="00DD3BE9">
            <w:r w:rsidRPr="0058030C">
              <w:t>Debtors</w:t>
            </w:r>
          </w:p>
        </w:tc>
        <w:tc>
          <w:tcPr>
            <w:tcW w:w="772" w:type="dxa"/>
            <w:shd w:val="clear" w:color="auto" w:fill="auto"/>
            <w:vAlign w:val="center"/>
          </w:tcPr>
          <w:p w14:paraId="614C282B" w14:textId="6A1E8448" w:rsidR="00DD3BE9" w:rsidRPr="0058030C" w:rsidRDefault="002450AF" w:rsidP="00F02FE8">
            <w:pPr>
              <w:jc w:val="center"/>
            </w:pPr>
            <w:r w:rsidRPr="0058030C">
              <w:fldChar w:fldCharType="begin"/>
            </w:r>
            <w:r w:rsidRPr="0058030C">
              <w:instrText xml:space="preserve"> REF _Ref6410458 \r \h </w:instrText>
            </w:r>
            <w:r w:rsidRPr="0058030C">
              <w:fldChar w:fldCharType="separate"/>
            </w:r>
            <w:r w:rsidR="000B3377">
              <w:t>10</w:t>
            </w:r>
            <w:r w:rsidRPr="0058030C">
              <w:fldChar w:fldCharType="end"/>
            </w:r>
          </w:p>
        </w:tc>
        <w:tc>
          <w:tcPr>
            <w:tcW w:w="1147" w:type="dxa"/>
            <w:shd w:val="clear" w:color="auto" w:fill="auto"/>
            <w:vAlign w:val="center"/>
          </w:tcPr>
          <w:p w14:paraId="41ADD1E3" w14:textId="6418DC13" w:rsidR="00DD3BE9" w:rsidRPr="0058030C" w:rsidRDefault="001A6507" w:rsidP="00F02FE8">
            <w:pPr>
              <w:jc w:val="right"/>
            </w:pPr>
            <w:r w:rsidRPr="0058030C">
              <w:t>39,627</w:t>
            </w:r>
          </w:p>
        </w:tc>
        <w:tc>
          <w:tcPr>
            <w:tcW w:w="232" w:type="dxa"/>
            <w:shd w:val="clear" w:color="auto" w:fill="auto"/>
            <w:vAlign w:val="center"/>
          </w:tcPr>
          <w:p w14:paraId="4459CA41" w14:textId="77777777" w:rsidR="00DD3BE9" w:rsidRPr="0058030C" w:rsidRDefault="00DD3BE9" w:rsidP="00F02FE8">
            <w:pPr>
              <w:jc w:val="right"/>
            </w:pPr>
          </w:p>
        </w:tc>
        <w:tc>
          <w:tcPr>
            <w:tcW w:w="1106" w:type="dxa"/>
            <w:shd w:val="clear" w:color="auto" w:fill="auto"/>
            <w:vAlign w:val="center"/>
          </w:tcPr>
          <w:p w14:paraId="43B102D2" w14:textId="77777777" w:rsidR="00DD3BE9" w:rsidRPr="0058030C" w:rsidRDefault="00DD3BE9" w:rsidP="00F02FE8">
            <w:pPr>
              <w:jc w:val="right"/>
            </w:pPr>
          </w:p>
        </w:tc>
        <w:tc>
          <w:tcPr>
            <w:tcW w:w="232" w:type="dxa"/>
            <w:shd w:val="clear" w:color="auto" w:fill="auto"/>
            <w:vAlign w:val="center"/>
          </w:tcPr>
          <w:p w14:paraId="78C5F8A5" w14:textId="77777777" w:rsidR="00DD3BE9" w:rsidRPr="0058030C" w:rsidRDefault="00DD3BE9" w:rsidP="00F02FE8">
            <w:pPr>
              <w:jc w:val="right"/>
            </w:pPr>
          </w:p>
        </w:tc>
        <w:tc>
          <w:tcPr>
            <w:tcW w:w="1098" w:type="dxa"/>
            <w:shd w:val="clear" w:color="auto" w:fill="auto"/>
            <w:vAlign w:val="center"/>
          </w:tcPr>
          <w:p w14:paraId="5DE0C149" w14:textId="1E10EC2B" w:rsidR="00DD3BE9" w:rsidRPr="0058030C" w:rsidRDefault="00522F03" w:rsidP="00F02FE8">
            <w:pPr>
              <w:jc w:val="right"/>
            </w:pPr>
            <w:r w:rsidRPr="0058030C">
              <w:t>55,783</w:t>
            </w:r>
          </w:p>
        </w:tc>
        <w:tc>
          <w:tcPr>
            <w:tcW w:w="232" w:type="dxa"/>
            <w:shd w:val="clear" w:color="auto" w:fill="auto"/>
            <w:vAlign w:val="center"/>
          </w:tcPr>
          <w:p w14:paraId="1263E45D" w14:textId="77777777" w:rsidR="00DD3BE9" w:rsidRPr="0058030C" w:rsidRDefault="00DD3BE9" w:rsidP="00F02FE8">
            <w:pPr>
              <w:jc w:val="right"/>
            </w:pPr>
          </w:p>
        </w:tc>
        <w:tc>
          <w:tcPr>
            <w:tcW w:w="1106" w:type="dxa"/>
            <w:shd w:val="clear" w:color="auto" w:fill="auto"/>
            <w:vAlign w:val="center"/>
          </w:tcPr>
          <w:p w14:paraId="1D3C8B45" w14:textId="77777777" w:rsidR="00DD3BE9" w:rsidRPr="0058030C" w:rsidRDefault="00DD3BE9" w:rsidP="00F02FE8">
            <w:pPr>
              <w:jc w:val="right"/>
            </w:pPr>
          </w:p>
        </w:tc>
      </w:tr>
      <w:tr w:rsidR="00DD3BE9" w:rsidRPr="0058030C" w14:paraId="684A68BE" w14:textId="77777777" w:rsidTr="004E1EDE">
        <w:trPr>
          <w:trHeight w:val="340"/>
        </w:trPr>
        <w:tc>
          <w:tcPr>
            <w:tcW w:w="3599" w:type="dxa"/>
            <w:shd w:val="clear" w:color="auto" w:fill="auto"/>
            <w:vAlign w:val="bottom"/>
          </w:tcPr>
          <w:p w14:paraId="3BC81849" w14:textId="77777777" w:rsidR="00DD3BE9" w:rsidRPr="0058030C" w:rsidRDefault="00DD3BE9" w:rsidP="00DD3BE9">
            <w:r w:rsidRPr="0058030C">
              <w:t>Cash at bank and in hand</w:t>
            </w:r>
          </w:p>
        </w:tc>
        <w:tc>
          <w:tcPr>
            <w:tcW w:w="772" w:type="dxa"/>
            <w:shd w:val="clear" w:color="auto" w:fill="auto"/>
            <w:vAlign w:val="center"/>
          </w:tcPr>
          <w:p w14:paraId="06588E0D" w14:textId="77777777" w:rsidR="00DD3BE9" w:rsidRPr="0058030C" w:rsidRDefault="00DD3BE9" w:rsidP="00F02FE8">
            <w:pPr>
              <w:jc w:val="center"/>
            </w:pPr>
          </w:p>
        </w:tc>
        <w:tc>
          <w:tcPr>
            <w:tcW w:w="1147" w:type="dxa"/>
            <w:tcBorders>
              <w:bottom w:val="single" w:sz="4" w:space="0" w:color="000000"/>
            </w:tcBorders>
            <w:shd w:val="clear" w:color="auto" w:fill="auto"/>
            <w:vAlign w:val="center"/>
          </w:tcPr>
          <w:p w14:paraId="0E4E40EC" w14:textId="75330F1A" w:rsidR="00DD3BE9" w:rsidRPr="0058030C" w:rsidRDefault="001A6507" w:rsidP="00F02FE8">
            <w:pPr>
              <w:jc w:val="right"/>
            </w:pPr>
            <w:r w:rsidRPr="0058030C">
              <w:t>251,390</w:t>
            </w:r>
          </w:p>
        </w:tc>
        <w:tc>
          <w:tcPr>
            <w:tcW w:w="232" w:type="dxa"/>
            <w:shd w:val="clear" w:color="auto" w:fill="auto"/>
            <w:vAlign w:val="center"/>
          </w:tcPr>
          <w:p w14:paraId="6B1D5A0D" w14:textId="77777777" w:rsidR="00DD3BE9" w:rsidRPr="0058030C" w:rsidRDefault="00DD3BE9" w:rsidP="00F02FE8">
            <w:pPr>
              <w:jc w:val="right"/>
            </w:pPr>
          </w:p>
        </w:tc>
        <w:tc>
          <w:tcPr>
            <w:tcW w:w="1106" w:type="dxa"/>
            <w:shd w:val="clear" w:color="auto" w:fill="auto"/>
            <w:vAlign w:val="center"/>
          </w:tcPr>
          <w:p w14:paraId="60148707" w14:textId="77777777" w:rsidR="00DD3BE9" w:rsidRPr="0058030C" w:rsidRDefault="00DD3BE9" w:rsidP="00F02FE8">
            <w:pPr>
              <w:jc w:val="right"/>
            </w:pPr>
          </w:p>
        </w:tc>
        <w:tc>
          <w:tcPr>
            <w:tcW w:w="232" w:type="dxa"/>
            <w:shd w:val="clear" w:color="auto" w:fill="auto"/>
            <w:vAlign w:val="center"/>
          </w:tcPr>
          <w:p w14:paraId="0E8CFD60" w14:textId="77777777" w:rsidR="00DD3BE9" w:rsidRPr="0058030C" w:rsidRDefault="00DD3BE9" w:rsidP="00F02FE8">
            <w:pPr>
              <w:jc w:val="right"/>
            </w:pPr>
          </w:p>
        </w:tc>
        <w:tc>
          <w:tcPr>
            <w:tcW w:w="1098" w:type="dxa"/>
            <w:tcBorders>
              <w:bottom w:val="single" w:sz="4" w:space="0" w:color="000000"/>
            </w:tcBorders>
            <w:shd w:val="clear" w:color="auto" w:fill="auto"/>
            <w:vAlign w:val="center"/>
          </w:tcPr>
          <w:p w14:paraId="51E0F995" w14:textId="4BEC9619" w:rsidR="00DD3BE9" w:rsidRPr="0058030C" w:rsidRDefault="00522F03" w:rsidP="00F02FE8">
            <w:pPr>
              <w:jc w:val="right"/>
            </w:pPr>
            <w:r w:rsidRPr="0058030C">
              <w:t>399,864</w:t>
            </w:r>
          </w:p>
        </w:tc>
        <w:tc>
          <w:tcPr>
            <w:tcW w:w="232" w:type="dxa"/>
            <w:shd w:val="clear" w:color="auto" w:fill="auto"/>
            <w:vAlign w:val="center"/>
          </w:tcPr>
          <w:p w14:paraId="3ED39B53" w14:textId="77777777" w:rsidR="00DD3BE9" w:rsidRPr="0058030C" w:rsidRDefault="00DD3BE9" w:rsidP="00F02FE8">
            <w:pPr>
              <w:jc w:val="right"/>
            </w:pPr>
          </w:p>
        </w:tc>
        <w:tc>
          <w:tcPr>
            <w:tcW w:w="1106" w:type="dxa"/>
            <w:shd w:val="clear" w:color="auto" w:fill="auto"/>
            <w:vAlign w:val="center"/>
          </w:tcPr>
          <w:p w14:paraId="56FAA2F5" w14:textId="77777777" w:rsidR="00DD3BE9" w:rsidRPr="0058030C" w:rsidRDefault="00DD3BE9" w:rsidP="00F02FE8">
            <w:pPr>
              <w:jc w:val="right"/>
            </w:pPr>
          </w:p>
        </w:tc>
      </w:tr>
      <w:tr w:rsidR="00DD3BE9" w:rsidRPr="0058030C" w14:paraId="55366968" w14:textId="77777777" w:rsidTr="004E1EDE">
        <w:trPr>
          <w:trHeight w:val="454"/>
        </w:trPr>
        <w:tc>
          <w:tcPr>
            <w:tcW w:w="3599" w:type="dxa"/>
            <w:shd w:val="clear" w:color="auto" w:fill="auto"/>
            <w:vAlign w:val="center"/>
          </w:tcPr>
          <w:p w14:paraId="09A135C4" w14:textId="77777777" w:rsidR="00DD3BE9" w:rsidRPr="0058030C" w:rsidRDefault="00DD3BE9" w:rsidP="00610373">
            <w:pPr>
              <w:rPr>
                <w:b/>
              </w:rPr>
            </w:pPr>
            <w:r w:rsidRPr="0058030C">
              <w:rPr>
                <w:b/>
              </w:rPr>
              <w:t>Total Current Assets</w:t>
            </w:r>
          </w:p>
        </w:tc>
        <w:tc>
          <w:tcPr>
            <w:tcW w:w="772" w:type="dxa"/>
            <w:shd w:val="clear" w:color="auto" w:fill="auto"/>
            <w:vAlign w:val="center"/>
          </w:tcPr>
          <w:p w14:paraId="08985388" w14:textId="77777777" w:rsidR="00DD3BE9" w:rsidRPr="0058030C" w:rsidRDefault="00DD3BE9" w:rsidP="00F02FE8">
            <w:pPr>
              <w:jc w:val="center"/>
              <w:rPr>
                <w:b/>
              </w:rPr>
            </w:pPr>
          </w:p>
        </w:tc>
        <w:tc>
          <w:tcPr>
            <w:tcW w:w="1147" w:type="dxa"/>
            <w:tcBorders>
              <w:top w:val="single" w:sz="4" w:space="0" w:color="000000"/>
              <w:bottom w:val="single" w:sz="4" w:space="0" w:color="000000"/>
            </w:tcBorders>
            <w:shd w:val="clear" w:color="auto" w:fill="auto"/>
            <w:vAlign w:val="center"/>
          </w:tcPr>
          <w:p w14:paraId="56C94C24" w14:textId="0F439251" w:rsidR="00DD3BE9" w:rsidRPr="00B24D07" w:rsidRDefault="001A6507" w:rsidP="00F02FE8">
            <w:pPr>
              <w:jc w:val="right"/>
              <w:rPr>
                <w:bCs/>
              </w:rPr>
            </w:pPr>
            <w:r w:rsidRPr="00B24D07">
              <w:rPr>
                <w:bCs/>
              </w:rPr>
              <w:t>291,017</w:t>
            </w:r>
          </w:p>
        </w:tc>
        <w:tc>
          <w:tcPr>
            <w:tcW w:w="232" w:type="dxa"/>
            <w:shd w:val="clear" w:color="auto" w:fill="auto"/>
            <w:vAlign w:val="center"/>
          </w:tcPr>
          <w:p w14:paraId="037AE2B7" w14:textId="77777777" w:rsidR="00DD3BE9" w:rsidRPr="00B24D07" w:rsidRDefault="00DD3BE9" w:rsidP="00F02FE8">
            <w:pPr>
              <w:jc w:val="right"/>
              <w:rPr>
                <w:bCs/>
              </w:rPr>
            </w:pPr>
          </w:p>
        </w:tc>
        <w:tc>
          <w:tcPr>
            <w:tcW w:w="1106" w:type="dxa"/>
            <w:shd w:val="clear" w:color="auto" w:fill="auto"/>
            <w:vAlign w:val="center"/>
          </w:tcPr>
          <w:p w14:paraId="1C582D98" w14:textId="77777777" w:rsidR="00DD3BE9" w:rsidRPr="00B24D07" w:rsidRDefault="00DD3BE9" w:rsidP="00F02FE8">
            <w:pPr>
              <w:jc w:val="right"/>
              <w:rPr>
                <w:bCs/>
              </w:rPr>
            </w:pPr>
          </w:p>
        </w:tc>
        <w:tc>
          <w:tcPr>
            <w:tcW w:w="232" w:type="dxa"/>
            <w:shd w:val="clear" w:color="auto" w:fill="auto"/>
            <w:vAlign w:val="center"/>
          </w:tcPr>
          <w:p w14:paraId="7DD9F303" w14:textId="77777777" w:rsidR="00DD3BE9" w:rsidRPr="00B24D07" w:rsidRDefault="00DD3BE9" w:rsidP="00F02FE8">
            <w:pPr>
              <w:jc w:val="right"/>
              <w:rPr>
                <w:bCs/>
              </w:rPr>
            </w:pPr>
          </w:p>
        </w:tc>
        <w:tc>
          <w:tcPr>
            <w:tcW w:w="1098" w:type="dxa"/>
            <w:tcBorders>
              <w:top w:val="single" w:sz="4" w:space="0" w:color="000000"/>
              <w:bottom w:val="single" w:sz="4" w:space="0" w:color="000000"/>
            </w:tcBorders>
            <w:shd w:val="clear" w:color="auto" w:fill="auto"/>
            <w:vAlign w:val="center"/>
          </w:tcPr>
          <w:p w14:paraId="2D4CAF47" w14:textId="466D3939" w:rsidR="00DD3BE9" w:rsidRPr="00B24D07" w:rsidRDefault="00CF3AD2" w:rsidP="00F02FE8">
            <w:pPr>
              <w:jc w:val="right"/>
              <w:rPr>
                <w:bCs/>
              </w:rPr>
            </w:pPr>
            <w:r w:rsidRPr="00B24D07">
              <w:rPr>
                <w:bCs/>
              </w:rPr>
              <w:fldChar w:fldCharType="begin"/>
            </w:r>
            <w:r w:rsidRPr="00B24D07">
              <w:rPr>
                <w:bCs/>
              </w:rPr>
              <w:instrText xml:space="preserve"> =SUM(ABOVE) </w:instrText>
            </w:r>
            <w:r w:rsidRPr="00B24D07">
              <w:rPr>
                <w:bCs/>
              </w:rPr>
              <w:fldChar w:fldCharType="separate"/>
            </w:r>
            <w:r w:rsidR="00522F03" w:rsidRPr="00B24D07">
              <w:rPr>
                <w:bCs/>
                <w:noProof/>
              </w:rPr>
              <w:t>45</w:t>
            </w:r>
            <w:r w:rsidRPr="00B24D07">
              <w:rPr>
                <w:bCs/>
              </w:rPr>
              <w:fldChar w:fldCharType="end"/>
            </w:r>
            <w:r w:rsidR="00522F03" w:rsidRPr="00B24D07">
              <w:rPr>
                <w:bCs/>
              </w:rPr>
              <w:t>5,647</w:t>
            </w:r>
          </w:p>
        </w:tc>
        <w:tc>
          <w:tcPr>
            <w:tcW w:w="232" w:type="dxa"/>
            <w:shd w:val="clear" w:color="auto" w:fill="auto"/>
            <w:vAlign w:val="center"/>
          </w:tcPr>
          <w:p w14:paraId="71ED13ED" w14:textId="77777777" w:rsidR="00DD3BE9" w:rsidRPr="0058030C" w:rsidRDefault="00DD3BE9" w:rsidP="00F02FE8">
            <w:pPr>
              <w:jc w:val="right"/>
              <w:rPr>
                <w:b/>
              </w:rPr>
            </w:pPr>
          </w:p>
        </w:tc>
        <w:tc>
          <w:tcPr>
            <w:tcW w:w="1106" w:type="dxa"/>
            <w:shd w:val="clear" w:color="auto" w:fill="auto"/>
            <w:vAlign w:val="center"/>
          </w:tcPr>
          <w:p w14:paraId="2F2262D6" w14:textId="77777777" w:rsidR="00DD3BE9" w:rsidRPr="0058030C" w:rsidRDefault="00DD3BE9" w:rsidP="00F02FE8">
            <w:pPr>
              <w:jc w:val="right"/>
              <w:rPr>
                <w:b/>
              </w:rPr>
            </w:pPr>
          </w:p>
        </w:tc>
      </w:tr>
      <w:tr w:rsidR="00DD3BE9" w:rsidRPr="0058030C" w14:paraId="1A01E8FA" w14:textId="77777777" w:rsidTr="004E1EDE">
        <w:trPr>
          <w:trHeight w:val="567"/>
        </w:trPr>
        <w:tc>
          <w:tcPr>
            <w:tcW w:w="9524" w:type="dxa"/>
            <w:gridSpan w:val="9"/>
            <w:shd w:val="clear" w:color="auto" w:fill="auto"/>
            <w:vAlign w:val="center"/>
          </w:tcPr>
          <w:p w14:paraId="2376A76E" w14:textId="77777777" w:rsidR="00DD3BE9" w:rsidRPr="0058030C" w:rsidRDefault="00DD3BE9" w:rsidP="00BF23EB">
            <w:pPr>
              <w:rPr>
                <w:b/>
              </w:rPr>
            </w:pPr>
            <w:r w:rsidRPr="0058030C">
              <w:rPr>
                <w:b/>
              </w:rPr>
              <w:t>Liabilities</w:t>
            </w:r>
          </w:p>
        </w:tc>
      </w:tr>
      <w:tr w:rsidR="00DD3BE9" w:rsidRPr="0058030C" w14:paraId="4127A5F7" w14:textId="77777777" w:rsidTr="004E1EDE">
        <w:trPr>
          <w:trHeight w:val="567"/>
        </w:trPr>
        <w:tc>
          <w:tcPr>
            <w:tcW w:w="3599" w:type="dxa"/>
            <w:shd w:val="clear" w:color="auto" w:fill="auto"/>
            <w:vAlign w:val="center"/>
          </w:tcPr>
          <w:p w14:paraId="56537345" w14:textId="77777777" w:rsidR="00DD3BE9" w:rsidRPr="0058030C" w:rsidRDefault="00DD3BE9" w:rsidP="00BF23EB">
            <w:r w:rsidRPr="0058030C">
              <w:t>Creditors: amounts falling due within one year</w:t>
            </w:r>
          </w:p>
        </w:tc>
        <w:tc>
          <w:tcPr>
            <w:tcW w:w="772" w:type="dxa"/>
            <w:shd w:val="clear" w:color="auto" w:fill="auto"/>
            <w:vAlign w:val="center"/>
          </w:tcPr>
          <w:p w14:paraId="5A79FD99" w14:textId="4DD19BDD" w:rsidR="00DD3BE9" w:rsidRPr="0058030C" w:rsidRDefault="002450AF" w:rsidP="00F02FE8">
            <w:pPr>
              <w:jc w:val="center"/>
            </w:pPr>
            <w:r w:rsidRPr="0058030C">
              <w:fldChar w:fldCharType="begin"/>
            </w:r>
            <w:r w:rsidRPr="0058030C">
              <w:instrText xml:space="preserve"> REF _Ref6410470 \r \h </w:instrText>
            </w:r>
            <w:r w:rsidRPr="0058030C">
              <w:fldChar w:fldCharType="separate"/>
            </w:r>
            <w:r w:rsidR="0020772A" w:rsidRPr="0058030C">
              <w:t>1</w:t>
            </w:r>
            <w:r w:rsidR="000B3377">
              <w:t>1</w:t>
            </w:r>
            <w:r w:rsidRPr="0058030C">
              <w:fldChar w:fldCharType="end"/>
            </w:r>
          </w:p>
        </w:tc>
        <w:tc>
          <w:tcPr>
            <w:tcW w:w="1147" w:type="dxa"/>
            <w:tcBorders>
              <w:bottom w:val="single" w:sz="4" w:space="0" w:color="000000"/>
            </w:tcBorders>
            <w:shd w:val="clear" w:color="auto" w:fill="auto"/>
            <w:vAlign w:val="center"/>
          </w:tcPr>
          <w:p w14:paraId="1502C721" w14:textId="75CFE4D8" w:rsidR="00DD3BE9" w:rsidRPr="0058030C" w:rsidRDefault="001A6507" w:rsidP="00F02FE8">
            <w:pPr>
              <w:jc w:val="right"/>
            </w:pPr>
            <w:r w:rsidRPr="0058030C">
              <w:t>22,524</w:t>
            </w:r>
          </w:p>
        </w:tc>
        <w:tc>
          <w:tcPr>
            <w:tcW w:w="232" w:type="dxa"/>
            <w:shd w:val="clear" w:color="auto" w:fill="auto"/>
            <w:vAlign w:val="center"/>
          </w:tcPr>
          <w:p w14:paraId="269DE9B9" w14:textId="77777777" w:rsidR="00DD3BE9" w:rsidRPr="0058030C" w:rsidRDefault="00DD3BE9" w:rsidP="00F02FE8">
            <w:pPr>
              <w:jc w:val="right"/>
            </w:pPr>
          </w:p>
        </w:tc>
        <w:tc>
          <w:tcPr>
            <w:tcW w:w="1106" w:type="dxa"/>
            <w:shd w:val="clear" w:color="auto" w:fill="auto"/>
            <w:vAlign w:val="center"/>
          </w:tcPr>
          <w:p w14:paraId="131C228B" w14:textId="77777777" w:rsidR="00DD3BE9" w:rsidRPr="0058030C" w:rsidRDefault="00DD3BE9" w:rsidP="00F02FE8">
            <w:pPr>
              <w:jc w:val="right"/>
            </w:pPr>
          </w:p>
        </w:tc>
        <w:tc>
          <w:tcPr>
            <w:tcW w:w="232" w:type="dxa"/>
            <w:shd w:val="clear" w:color="auto" w:fill="auto"/>
            <w:vAlign w:val="center"/>
          </w:tcPr>
          <w:p w14:paraId="3965FB26" w14:textId="77777777" w:rsidR="00DD3BE9" w:rsidRPr="0058030C" w:rsidRDefault="00DD3BE9" w:rsidP="00F02FE8">
            <w:pPr>
              <w:jc w:val="right"/>
            </w:pPr>
          </w:p>
        </w:tc>
        <w:tc>
          <w:tcPr>
            <w:tcW w:w="1098" w:type="dxa"/>
            <w:shd w:val="clear" w:color="auto" w:fill="auto"/>
            <w:vAlign w:val="center"/>
          </w:tcPr>
          <w:p w14:paraId="1860B3AE" w14:textId="2D0F4963" w:rsidR="00DD3BE9" w:rsidRPr="0058030C" w:rsidRDefault="00522F03" w:rsidP="007560B8">
            <w:pPr>
              <w:jc w:val="right"/>
            </w:pPr>
            <w:r w:rsidRPr="0058030C">
              <w:t>20,650</w:t>
            </w:r>
          </w:p>
        </w:tc>
        <w:tc>
          <w:tcPr>
            <w:tcW w:w="232" w:type="dxa"/>
            <w:shd w:val="clear" w:color="auto" w:fill="auto"/>
            <w:vAlign w:val="center"/>
          </w:tcPr>
          <w:p w14:paraId="50D9C9A4" w14:textId="77777777" w:rsidR="00DD3BE9" w:rsidRPr="0058030C" w:rsidRDefault="00DD3BE9" w:rsidP="00F02FE8">
            <w:pPr>
              <w:jc w:val="right"/>
            </w:pPr>
          </w:p>
        </w:tc>
        <w:tc>
          <w:tcPr>
            <w:tcW w:w="1106" w:type="dxa"/>
            <w:shd w:val="clear" w:color="auto" w:fill="auto"/>
            <w:vAlign w:val="center"/>
          </w:tcPr>
          <w:p w14:paraId="4E197198" w14:textId="77777777" w:rsidR="00DD3BE9" w:rsidRPr="0058030C" w:rsidRDefault="00DD3BE9" w:rsidP="00F02FE8">
            <w:pPr>
              <w:jc w:val="right"/>
            </w:pPr>
          </w:p>
        </w:tc>
      </w:tr>
      <w:tr w:rsidR="00DD3BE9" w:rsidRPr="0058030C" w14:paraId="48605F7A" w14:textId="77777777" w:rsidTr="004E1EDE">
        <w:trPr>
          <w:trHeight w:val="567"/>
        </w:trPr>
        <w:tc>
          <w:tcPr>
            <w:tcW w:w="3599" w:type="dxa"/>
            <w:shd w:val="clear" w:color="auto" w:fill="auto"/>
            <w:vAlign w:val="center"/>
          </w:tcPr>
          <w:p w14:paraId="2916D517" w14:textId="77777777" w:rsidR="00DD3BE9" w:rsidRPr="0058030C" w:rsidRDefault="00DD3BE9" w:rsidP="00610373">
            <w:pPr>
              <w:rPr>
                <w:b/>
              </w:rPr>
            </w:pPr>
            <w:r w:rsidRPr="0058030C">
              <w:rPr>
                <w:b/>
              </w:rPr>
              <w:t>Net Current Assets</w:t>
            </w:r>
          </w:p>
        </w:tc>
        <w:tc>
          <w:tcPr>
            <w:tcW w:w="772" w:type="dxa"/>
            <w:shd w:val="clear" w:color="auto" w:fill="auto"/>
            <w:vAlign w:val="center"/>
          </w:tcPr>
          <w:p w14:paraId="6BF99D75" w14:textId="77777777" w:rsidR="00DD3BE9" w:rsidRPr="0058030C" w:rsidRDefault="00DD3BE9" w:rsidP="00F02FE8">
            <w:pPr>
              <w:jc w:val="center"/>
              <w:rPr>
                <w:b/>
              </w:rPr>
            </w:pPr>
          </w:p>
        </w:tc>
        <w:tc>
          <w:tcPr>
            <w:tcW w:w="1147" w:type="dxa"/>
            <w:shd w:val="clear" w:color="auto" w:fill="auto"/>
            <w:vAlign w:val="center"/>
          </w:tcPr>
          <w:p w14:paraId="621A83FE" w14:textId="77777777" w:rsidR="00DD3BE9" w:rsidRPr="0058030C" w:rsidRDefault="00DD3BE9" w:rsidP="00F02FE8">
            <w:pPr>
              <w:jc w:val="right"/>
              <w:rPr>
                <w:b/>
              </w:rPr>
            </w:pPr>
          </w:p>
        </w:tc>
        <w:tc>
          <w:tcPr>
            <w:tcW w:w="232" w:type="dxa"/>
            <w:shd w:val="clear" w:color="auto" w:fill="auto"/>
            <w:vAlign w:val="center"/>
          </w:tcPr>
          <w:p w14:paraId="2E469618" w14:textId="77777777" w:rsidR="00DD3BE9" w:rsidRPr="0058030C" w:rsidRDefault="00DD3BE9" w:rsidP="00F02FE8">
            <w:pPr>
              <w:jc w:val="right"/>
              <w:rPr>
                <w:b/>
              </w:rPr>
            </w:pPr>
          </w:p>
        </w:tc>
        <w:tc>
          <w:tcPr>
            <w:tcW w:w="1106" w:type="dxa"/>
            <w:tcBorders>
              <w:bottom w:val="single" w:sz="4" w:space="0" w:color="000000"/>
            </w:tcBorders>
            <w:shd w:val="clear" w:color="auto" w:fill="auto"/>
            <w:vAlign w:val="center"/>
          </w:tcPr>
          <w:p w14:paraId="64F8E2FE" w14:textId="0F0478D8" w:rsidR="00DD3BE9" w:rsidRPr="00B24D07" w:rsidRDefault="001A6507" w:rsidP="00F02FE8">
            <w:pPr>
              <w:jc w:val="right"/>
              <w:rPr>
                <w:bCs/>
              </w:rPr>
            </w:pPr>
            <w:r w:rsidRPr="00B24D07">
              <w:rPr>
                <w:bCs/>
              </w:rPr>
              <w:t>268,49</w:t>
            </w:r>
            <w:r w:rsidR="00BB45AB" w:rsidRPr="00B24D07">
              <w:rPr>
                <w:bCs/>
              </w:rPr>
              <w:t>3</w:t>
            </w:r>
          </w:p>
        </w:tc>
        <w:tc>
          <w:tcPr>
            <w:tcW w:w="232" w:type="dxa"/>
            <w:shd w:val="clear" w:color="auto" w:fill="auto"/>
            <w:vAlign w:val="center"/>
          </w:tcPr>
          <w:p w14:paraId="3B292708" w14:textId="77777777" w:rsidR="00DD3BE9" w:rsidRPr="00B24D07" w:rsidRDefault="00DD3BE9" w:rsidP="00F02FE8">
            <w:pPr>
              <w:jc w:val="right"/>
              <w:rPr>
                <w:bCs/>
              </w:rPr>
            </w:pPr>
          </w:p>
        </w:tc>
        <w:tc>
          <w:tcPr>
            <w:tcW w:w="1098" w:type="dxa"/>
            <w:tcBorders>
              <w:top w:val="single" w:sz="4" w:space="0" w:color="000000"/>
            </w:tcBorders>
            <w:shd w:val="clear" w:color="auto" w:fill="auto"/>
            <w:vAlign w:val="center"/>
          </w:tcPr>
          <w:p w14:paraId="34CB21F1" w14:textId="77777777" w:rsidR="00DD3BE9" w:rsidRPr="00B24D07" w:rsidRDefault="00DD3BE9" w:rsidP="00F02FE8">
            <w:pPr>
              <w:jc w:val="right"/>
              <w:rPr>
                <w:bCs/>
              </w:rPr>
            </w:pPr>
          </w:p>
        </w:tc>
        <w:tc>
          <w:tcPr>
            <w:tcW w:w="232" w:type="dxa"/>
            <w:shd w:val="clear" w:color="auto" w:fill="auto"/>
            <w:vAlign w:val="center"/>
          </w:tcPr>
          <w:p w14:paraId="6FE1F1B1" w14:textId="77777777" w:rsidR="00DD3BE9" w:rsidRPr="00B24D07" w:rsidRDefault="00DD3BE9" w:rsidP="00F02FE8">
            <w:pPr>
              <w:jc w:val="right"/>
              <w:rPr>
                <w:bCs/>
              </w:rPr>
            </w:pPr>
          </w:p>
        </w:tc>
        <w:tc>
          <w:tcPr>
            <w:tcW w:w="1106" w:type="dxa"/>
            <w:tcBorders>
              <w:bottom w:val="single" w:sz="4" w:space="0" w:color="000000"/>
            </w:tcBorders>
            <w:shd w:val="clear" w:color="auto" w:fill="auto"/>
            <w:vAlign w:val="center"/>
          </w:tcPr>
          <w:p w14:paraId="4A01F6A8" w14:textId="54D4D09C" w:rsidR="00DD3BE9" w:rsidRPr="00B24D07" w:rsidRDefault="00522F03" w:rsidP="00F02FE8">
            <w:pPr>
              <w:jc w:val="right"/>
              <w:rPr>
                <w:bCs/>
              </w:rPr>
            </w:pPr>
            <w:r w:rsidRPr="00B24D07">
              <w:rPr>
                <w:bCs/>
              </w:rPr>
              <w:t>434,997</w:t>
            </w:r>
          </w:p>
        </w:tc>
      </w:tr>
      <w:tr w:rsidR="00DD3BE9" w:rsidRPr="0058030C" w14:paraId="562F9F10" w14:textId="77777777" w:rsidTr="004E1EDE">
        <w:trPr>
          <w:trHeight w:val="567"/>
        </w:trPr>
        <w:tc>
          <w:tcPr>
            <w:tcW w:w="3599" w:type="dxa"/>
            <w:shd w:val="clear" w:color="auto" w:fill="auto"/>
            <w:vAlign w:val="center"/>
          </w:tcPr>
          <w:p w14:paraId="343B99FF" w14:textId="77777777" w:rsidR="00DD3BE9" w:rsidRPr="0058030C" w:rsidRDefault="00DD3BE9" w:rsidP="00610373">
            <w:pPr>
              <w:rPr>
                <w:b/>
              </w:rPr>
            </w:pPr>
            <w:r w:rsidRPr="0058030C">
              <w:rPr>
                <w:b/>
              </w:rPr>
              <w:t>Net Assets</w:t>
            </w:r>
          </w:p>
        </w:tc>
        <w:tc>
          <w:tcPr>
            <w:tcW w:w="772" w:type="dxa"/>
            <w:shd w:val="clear" w:color="auto" w:fill="auto"/>
            <w:vAlign w:val="center"/>
          </w:tcPr>
          <w:p w14:paraId="6D8F9AD5" w14:textId="77777777" w:rsidR="00DD3BE9" w:rsidRPr="0058030C" w:rsidRDefault="00DD3BE9" w:rsidP="00F02FE8">
            <w:pPr>
              <w:jc w:val="center"/>
              <w:rPr>
                <w:b/>
              </w:rPr>
            </w:pPr>
          </w:p>
        </w:tc>
        <w:tc>
          <w:tcPr>
            <w:tcW w:w="1147" w:type="dxa"/>
            <w:shd w:val="clear" w:color="auto" w:fill="auto"/>
            <w:vAlign w:val="center"/>
          </w:tcPr>
          <w:p w14:paraId="3933DD5B" w14:textId="77777777" w:rsidR="00DD3BE9" w:rsidRPr="0058030C" w:rsidRDefault="00DD3BE9" w:rsidP="00F02FE8">
            <w:pPr>
              <w:jc w:val="right"/>
              <w:rPr>
                <w:b/>
              </w:rPr>
            </w:pPr>
          </w:p>
        </w:tc>
        <w:tc>
          <w:tcPr>
            <w:tcW w:w="232" w:type="dxa"/>
            <w:shd w:val="clear" w:color="auto" w:fill="auto"/>
            <w:vAlign w:val="center"/>
          </w:tcPr>
          <w:p w14:paraId="15BFCF31" w14:textId="77777777" w:rsidR="00DD3BE9" w:rsidRPr="0058030C" w:rsidRDefault="00DD3BE9" w:rsidP="00F02FE8">
            <w:pPr>
              <w:jc w:val="right"/>
              <w:rPr>
                <w:b/>
              </w:rPr>
            </w:pPr>
          </w:p>
        </w:tc>
        <w:tc>
          <w:tcPr>
            <w:tcW w:w="1106" w:type="dxa"/>
            <w:tcBorders>
              <w:top w:val="single" w:sz="4" w:space="0" w:color="000000"/>
              <w:bottom w:val="double" w:sz="4" w:space="0" w:color="auto"/>
            </w:tcBorders>
            <w:shd w:val="clear" w:color="auto" w:fill="auto"/>
            <w:vAlign w:val="center"/>
          </w:tcPr>
          <w:p w14:paraId="7A7C4A30" w14:textId="229AB22E" w:rsidR="00DD3BE9" w:rsidRPr="00B24D07" w:rsidRDefault="006F2EDB" w:rsidP="00F02FE8">
            <w:pPr>
              <w:jc w:val="right"/>
              <w:rPr>
                <w:bCs/>
              </w:rPr>
            </w:pPr>
            <w:r w:rsidRPr="00B24D07">
              <w:rPr>
                <w:bCs/>
              </w:rPr>
              <w:t>8,340,120</w:t>
            </w:r>
          </w:p>
        </w:tc>
        <w:tc>
          <w:tcPr>
            <w:tcW w:w="232" w:type="dxa"/>
            <w:shd w:val="clear" w:color="auto" w:fill="auto"/>
            <w:vAlign w:val="center"/>
          </w:tcPr>
          <w:p w14:paraId="0D3706E8" w14:textId="77777777" w:rsidR="00DD3BE9" w:rsidRPr="00B24D07" w:rsidRDefault="00DD3BE9" w:rsidP="00F02FE8">
            <w:pPr>
              <w:jc w:val="right"/>
              <w:rPr>
                <w:bCs/>
              </w:rPr>
            </w:pPr>
          </w:p>
        </w:tc>
        <w:tc>
          <w:tcPr>
            <w:tcW w:w="1098" w:type="dxa"/>
            <w:shd w:val="clear" w:color="auto" w:fill="auto"/>
            <w:vAlign w:val="center"/>
          </w:tcPr>
          <w:p w14:paraId="1310A250" w14:textId="77777777" w:rsidR="00DD3BE9" w:rsidRPr="00B24D07" w:rsidRDefault="00DD3BE9" w:rsidP="00F02FE8">
            <w:pPr>
              <w:jc w:val="right"/>
              <w:rPr>
                <w:bCs/>
              </w:rPr>
            </w:pPr>
          </w:p>
        </w:tc>
        <w:tc>
          <w:tcPr>
            <w:tcW w:w="232" w:type="dxa"/>
            <w:shd w:val="clear" w:color="auto" w:fill="auto"/>
            <w:vAlign w:val="center"/>
          </w:tcPr>
          <w:p w14:paraId="002F9B1A" w14:textId="77777777" w:rsidR="00DD3BE9" w:rsidRPr="00B24D07" w:rsidRDefault="00DD3BE9" w:rsidP="00F02FE8">
            <w:pPr>
              <w:jc w:val="right"/>
              <w:rPr>
                <w:bCs/>
              </w:rPr>
            </w:pPr>
          </w:p>
        </w:tc>
        <w:tc>
          <w:tcPr>
            <w:tcW w:w="1106" w:type="dxa"/>
            <w:tcBorders>
              <w:top w:val="single" w:sz="4" w:space="0" w:color="000000"/>
              <w:bottom w:val="double" w:sz="4" w:space="0" w:color="auto"/>
            </w:tcBorders>
            <w:shd w:val="clear" w:color="auto" w:fill="auto"/>
            <w:vAlign w:val="center"/>
          </w:tcPr>
          <w:p w14:paraId="3D5DE539" w14:textId="333EA582" w:rsidR="00DD3BE9" w:rsidRPr="00B24D07" w:rsidRDefault="00522F03" w:rsidP="00F02FE8">
            <w:pPr>
              <w:jc w:val="right"/>
              <w:rPr>
                <w:bCs/>
              </w:rPr>
            </w:pPr>
            <w:r w:rsidRPr="00B24D07">
              <w:rPr>
                <w:bCs/>
              </w:rPr>
              <w:t>7,237,072</w:t>
            </w:r>
          </w:p>
        </w:tc>
      </w:tr>
      <w:tr w:rsidR="002450AF" w:rsidRPr="0058030C" w14:paraId="1E2EDFB0" w14:textId="77777777" w:rsidTr="004E1EDE">
        <w:trPr>
          <w:trHeight w:val="340"/>
        </w:trPr>
        <w:tc>
          <w:tcPr>
            <w:tcW w:w="3599" w:type="dxa"/>
            <w:shd w:val="clear" w:color="auto" w:fill="auto"/>
            <w:vAlign w:val="center"/>
          </w:tcPr>
          <w:p w14:paraId="7BF60B7D" w14:textId="77777777" w:rsidR="002450AF" w:rsidRPr="0058030C" w:rsidRDefault="002450AF" w:rsidP="00610373">
            <w:pPr>
              <w:rPr>
                <w:b/>
              </w:rPr>
            </w:pPr>
            <w:r w:rsidRPr="0058030C">
              <w:rPr>
                <w:b/>
              </w:rPr>
              <w:t>Funds</w:t>
            </w:r>
          </w:p>
        </w:tc>
        <w:tc>
          <w:tcPr>
            <w:tcW w:w="772" w:type="dxa"/>
            <w:shd w:val="clear" w:color="auto" w:fill="auto"/>
            <w:vAlign w:val="center"/>
          </w:tcPr>
          <w:p w14:paraId="2923C315" w14:textId="4CE0F96D" w:rsidR="002450AF" w:rsidRPr="0058030C" w:rsidRDefault="002450AF" w:rsidP="00F02FE8">
            <w:pPr>
              <w:jc w:val="center"/>
            </w:pPr>
            <w:r w:rsidRPr="0058030C">
              <w:fldChar w:fldCharType="begin"/>
            </w:r>
            <w:r w:rsidRPr="0058030C">
              <w:instrText xml:space="preserve"> REF _Ref6410599 \r \h </w:instrText>
            </w:r>
            <w:r w:rsidRPr="0058030C">
              <w:fldChar w:fldCharType="separate"/>
            </w:r>
            <w:r w:rsidR="0020772A" w:rsidRPr="0058030C">
              <w:t>1</w:t>
            </w:r>
            <w:r w:rsidR="000B3377">
              <w:t>2</w:t>
            </w:r>
            <w:r w:rsidRPr="0058030C">
              <w:fldChar w:fldCharType="end"/>
            </w:r>
          </w:p>
        </w:tc>
        <w:tc>
          <w:tcPr>
            <w:tcW w:w="1147" w:type="dxa"/>
            <w:shd w:val="clear" w:color="auto" w:fill="auto"/>
            <w:vAlign w:val="center"/>
          </w:tcPr>
          <w:p w14:paraId="5BFFBC17" w14:textId="77777777" w:rsidR="002450AF" w:rsidRPr="0058030C" w:rsidRDefault="002450AF" w:rsidP="00F02FE8">
            <w:pPr>
              <w:jc w:val="right"/>
            </w:pPr>
          </w:p>
        </w:tc>
        <w:tc>
          <w:tcPr>
            <w:tcW w:w="232" w:type="dxa"/>
            <w:shd w:val="clear" w:color="auto" w:fill="auto"/>
            <w:vAlign w:val="center"/>
          </w:tcPr>
          <w:p w14:paraId="7CDFB8C9" w14:textId="77777777" w:rsidR="002450AF" w:rsidRPr="0058030C" w:rsidRDefault="002450AF" w:rsidP="00F02FE8">
            <w:pPr>
              <w:jc w:val="right"/>
            </w:pPr>
          </w:p>
        </w:tc>
        <w:tc>
          <w:tcPr>
            <w:tcW w:w="1106" w:type="dxa"/>
            <w:shd w:val="clear" w:color="auto" w:fill="auto"/>
            <w:vAlign w:val="center"/>
          </w:tcPr>
          <w:p w14:paraId="2DC0EF95" w14:textId="77777777" w:rsidR="002450AF" w:rsidRPr="0058030C" w:rsidRDefault="002450AF" w:rsidP="00F02FE8">
            <w:pPr>
              <w:jc w:val="right"/>
            </w:pPr>
          </w:p>
        </w:tc>
        <w:tc>
          <w:tcPr>
            <w:tcW w:w="232" w:type="dxa"/>
            <w:shd w:val="clear" w:color="auto" w:fill="auto"/>
            <w:vAlign w:val="center"/>
          </w:tcPr>
          <w:p w14:paraId="5DB3E4A5" w14:textId="77777777" w:rsidR="002450AF" w:rsidRPr="0058030C" w:rsidRDefault="002450AF" w:rsidP="00F02FE8">
            <w:pPr>
              <w:jc w:val="right"/>
            </w:pPr>
          </w:p>
        </w:tc>
        <w:tc>
          <w:tcPr>
            <w:tcW w:w="1098" w:type="dxa"/>
            <w:shd w:val="clear" w:color="auto" w:fill="auto"/>
            <w:vAlign w:val="center"/>
          </w:tcPr>
          <w:p w14:paraId="59576CA6" w14:textId="77777777" w:rsidR="002450AF" w:rsidRPr="0058030C" w:rsidRDefault="002450AF" w:rsidP="00F02FE8">
            <w:pPr>
              <w:jc w:val="right"/>
            </w:pPr>
          </w:p>
        </w:tc>
        <w:tc>
          <w:tcPr>
            <w:tcW w:w="232" w:type="dxa"/>
            <w:shd w:val="clear" w:color="auto" w:fill="auto"/>
            <w:vAlign w:val="center"/>
          </w:tcPr>
          <w:p w14:paraId="09F00CED" w14:textId="77777777" w:rsidR="002450AF" w:rsidRPr="0058030C" w:rsidRDefault="002450AF" w:rsidP="00F02FE8">
            <w:pPr>
              <w:jc w:val="right"/>
            </w:pPr>
          </w:p>
        </w:tc>
        <w:tc>
          <w:tcPr>
            <w:tcW w:w="1106" w:type="dxa"/>
            <w:shd w:val="clear" w:color="auto" w:fill="auto"/>
            <w:vAlign w:val="center"/>
          </w:tcPr>
          <w:p w14:paraId="592C93CC" w14:textId="77777777" w:rsidR="002450AF" w:rsidRPr="0058030C" w:rsidRDefault="002450AF" w:rsidP="00F02FE8">
            <w:pPr>
              <w:jc w:val="right"/>
            </w:pPr>
          </w:p>
        </w:tc>
      </w:tr>
      <w:tr w:rsidR="00DD3BE9" w:rsidRPr="0058030C" w14:paraId="5A4EA199" w14:textId="77777777" w:rsidTr="004E1EDE">
        <w:trPr>
          <w:trHeight w:val="340"/>
        </w:trPr>
        <w:tc>
          <w:tcPr>
            <w:tcW w:w="3599" w:type="dxa"/>
            <w:shd w:val="clear" w:color="auto" w:fill="auto"/>
            <w:vAlign w:val="center"/>
          </w:tcPr>
          <w:p w14:paraId="07482FF8" w14:textId="77777777" w:rsidR="00DD3BE9" w:rsidRPr="0058030C" w:rsidRDefault="00DD3BE9" w:rsidP="00610373">
            <w:r w:rsidRPr="0058030C">
              <w:t>Designated Funds</w:t>
            </w:r>
          </w:p>
        </w:tc>
        <w:tc>
          <w:tcPr>
            <w:tcW w:w="772" w:type="dxa"/>
            <w:shd w:val="clear" w:color="auto" w:fill="auto"/>
            <w:vAlign w:val="center"/>
          </w:tcPr>
          <w:p w14:paraId="7764E614" w14:textId="77777777" w:rsidR="00DD3BE9" w:rsidRPr="0058030C" w:rsidRDefault="00DD3BE9" w:rsidP="00F02FE8">
            <w:pPr>
              <w:jc w:val="center"/>
            </w:pPr>
          </w:p>
        </w:tc>
        <w:tc>
          <w:tcPr>
            <w:tcW w:w="1147" w:type="dxa"/>
            <w:shd w:val="clear" w:color="auto" w:fill="auto"/>
            <w:vAlign w:val="center"/>
          </w:tcPr>
          <w:p w14:paraId="74DB74D0" w14:textId="77777777" w:rsidR="00DD3BE9" w:rsidRPr="0058030C" w:rsidRDefault="00DD3BE9" w:rsidP="00F02FE8">
            <w:pPr>
              <w:jc w:val="right"/>
            </w:pPr>
          </w:p>
        </w:tc>
        <w:tc>
          <w:tcPr>
            <w:tcW w:w="232" w:type="dxa"/>
            <w:shd w:val="clear" w:color="auto" w:fill="auto"/>
            <w:vAlign w:val="center"/>
          </w:tcPr>
          <w:p w14:paraId="221D50F7" w14:textId="77777777" w:rsidR="00DD3BE9" w:rsidRPr="0058030C" w:rsidRDefault="00DD3BE9" w:rsidP="00F02FE8">
            <w:pPr>
              <w:jc w:val="right"/>
            </w:pPr>
          </w:p>
        </w:tc>
        <w:tc>
          <w:tcPr>
            <w:tcW w:w="1106" w:type="dxa"/>
            <w:shd w:val="clear" w:color="auto" w:fill="auto"/>
            <w:vAlign w:val="center"/>
          </w:tcPr>
          <w:p w14:paraId="59B7E1E1" w14:textId="6B0BB488" w:rsidR="00DD3BE9" w:rsidRPr="0058030C" w:rsidRDefault="00BB45AB" w:rsidP="00F02FE8">
            <w:pPr>
              <w:jc w:val="right"/>
            </w:pPr>
            <w:r w:rsidRPr="0058030C">
              <w:t>34,764</w:t>
            </w:r>
          </w:p>
        </w:tc>
        <w:tc>
          <w:tcPr>
            <w:tcW w:w="232" w:type="dxa"/>
            <w:shd w:val="clear" w:color="auto" w:fill="auto"/>
            <w:vAlign w:val="center"/>
          </w:tcPr>
          <w:p w14:paraId="7E615FE2" w14:textId="77777777" w:rsidR="00DD3BE9" w:rsidRPr="0058030C" w:rsidRDefault="00DD3BE9" w:rsidP="00F02FE8">
            <w:pPr>
              <w:jc w:val="right"/>
            </w:pPr>
          </w:p>
        </w:tc>
        <w:tc>
          <w:tcPr>
            <w:tcW w:w="1098" w:type="dxa"/>
            <w:shd w:val="clear" w:color="auto" w:fill="auto"/>
            <w:vAlign w:val="center"/>
          </w:tcPr>
          <w:p w14:paraId="78A8578F" w14:textId="77777777" w:rsidR="00DD3BE9" w:rsidRPr="0058030C" w:rsidRDefault="00DD3BE9" w:rsidP="00F02FE8">
            <w:pPr>
              <w:jc w:val="right"/>
            </w:pPr>
          </w:p>
        </w:tc>
        <w:tc>
          <w:tcPr>
            <w:tcW w:w="232" w:type="dxa"/>
            <w:shd w:val="clear" w:color="auto" w:fill="auto"/>
            <w:vAlign w:val="center"/>
          </w:tcPr>
          <w:p w14:paraId="6D340FE5" w14:textId="77777777" w:rsidR="00DD3BE9" w:rsidRPr="0058030C" w:rsidRDefault="00DD3BE9" w:rsidP="00F02FE8">
            <w:pPr>
              <w:jc w:val="right"/>
            </w:pPr>
          </w:p>
        </w:tc>
        <w:tc>
          <w:tcPr>
            <w:tcW w:w="1106" w:type="dxa"/>
            <w:shd w:val="clear" w:color="auto" w:fill="auto"/>
            <w:vAlign w:val="center"/>
          </w:tcPr>
          <w:p w14:paraId="0152A348" w14:textId="2F9BC766" w:rsidR="00DD3BE9" w:rsidRPr="0058030C" w:rsidRDefault="00522F03" w:rsidP="00F02FE8">
            <w:pPr>
              <w:jc w:val="right"/>
            </w:pPr>
            <w:r w:rsidRPr="0058030C">
              <w:t>143,675</w:t>
            </w:r>
          </w:p>
        </w:tc>
      </w:tr>
      <w:tr w:rsidR="00DD3BE9" w:rsidRPr="0058030C" w14:paraId="5BC50628" w14:textId="77777777" w:rsidTr="004E1EDE">
        <w:trPr>
          <w:trHeight w:val="340"/>
        </w:trPr>
        <w:tc>
          <w:tcPr>
            <w:tcW w:w="3599" w:type="dxa"/>
            <w:shd w:val="clear" w:color="auto" w:fill="auto"/>
            <w:vAlign w:val="center"/>
          </w:tcPr>
          <w:p w14:paraId="159A5D60" w14:textId="77777777" w:rsidR="00DD3BE9" w:rsidRPr="0058030C" w:rsidRDefault="00DD3BE9" w:rsidP="00610373">
            <w:r w:rsidRPr="0058030C">
              <w:t>Unrestricted Funds</w:t>
            </w:r>
          </w:p>
        </w:tc>
        <w:tc>
          <w:tcPr>
            <w:tcW w:w="772" w:type="dxa"/>
            <w:shd w:val="clear" w:color="auto" w:fill="auto"/>
            <w:vAlign w:val="center"/>
          </w:tcPr>
          <w:p w14:paraId="5DFCF54E" w14:textId="77777777" w:rsidR="00DD3BE9" w:rsidRPr="0058030C" w:rsidRDefault="00DD3BE9" w:rsidP="00F02FE8">
            <w:pPr>
              <w:jc w:val="center"/>
            </w:pPr>
          </w:p>
        </w:tc>
        <w:tc>
          <w:tcPr>
            <w:tcW w:w="1147" w:type="dxa"/>
            <w:shd w:val="clear" w:color="auto" w:fill="auto"/>
            <w:vAlign w:val="center"/>
          </w:tcPr>
          <w:p w14:paraId="4C5B8B79" w14:textId="77777777" w:rsidR="00DD3BE9" w:rsidRPr="0058030C" w:rsidRDefault="00DD3BE9" w:rsidP="00F02FE8">
            <w:pPr>
              <w:jc w:val="right"/>
            </w:pPr>
          </w:p>
        </w:tc>
        <w:tc>
          <w:tcPr>
            <w:tcW w:w="232" w:type="dxa"/>
            <w:shd w:val="clear" w:color="auto" w:fill="auto"/>
            <w:vAlign w:val="center"/>
          </w:tcPr>
          <w:p w14:paraId="6F028E80" w14:textId="77777777" w:rsidR="00DD3BE9" w:rsidRPr="0058030C" w:rsidRDefault="00DD3BE9" w:rsidP="00F02FE8">
            <w:pPr>
              <w:jc w:val="right"/>
            </w:pPr>
          </w:p>
        </w:tc>
        <w:tc>
          <w:tcPr>
            <w:tcW w:w="1106" w:type="dxa"/>
            <w:tcBorders>
              <w:bottom w:val="single" w:sz="4" w:space="0" w:color="000000"/>
            </w:tcBorders>
            <w:shd w:val="clear" w:color="auto" w:fill="auto"/>
            <w:vAlign w:val="center"/>
          </w:tcPr>
          <w:p w14:paraId="5021B3C5" w14:textId="459A2EA5" w:rsidR="00DD3BE9" w:rsidRPr="0058030C" w:rsidRDefault="00BB45AB" w:rsidP="00F02FE8">
            <w:pPr>
              <w:jc w:val="right"/>
            </w:pPr>
            <w:r w:rsidRPr="0058030C">
              <w:t>8,</w:t>
            </w:r>
            <w:r w:rsidR="0058030C" w:rsidRPr="0058030C">
              <w:t>305,356</w:t>
            </w:r>
          </w:p>
        </w:tc>
        <w:tc>
          <w:tcPr>
            <w:tcW w:w="232" w:type="dxa"/>
            <w:shd w:val="clear" w:color="auto" w:fill="auto"/>
            <w:vAlign w:val="center"/>
          </w:tcPr>
          <w:p w14:paraId="37FA5C5E" w14:textId="77777777" w:rsidR="00DD3BE9" w:rsidRPr="0058030C" w:rsidRDefault="00DD3BE9" w:rsidP="00F02FE8">
            <w:pPr>
              <w:jc w:val="right"/>
            </w:pPr>
          </w:p>
        </w:tc>
        <w:tc>
          <w:tcPr>
            <w:tcW w:w="1098" w:type="dxa"/>
            <w:shd w:val="clear" w:color="auto" w:fill="auto"/>
            <w:vAlign w:val="center"/>
          </w:tcPr>
          <w:p w14:paraId="1AB646C9" w14:textId="77777777" w:rsidR="00DD3BE9" w:rsidRPr="0058030C" w:rsidRDefault="00DD3BE9" w:rsidP="00F02FE8">
            <w:pPr>
              <w:jc w:val="right"/>
            </w:pPr>
          </w:p>
        </w:tc>
        <w:tc>
          <w:tcPr>
            <w:tcW w:w="232" w:type="dxa"/>
            <w:shd w:val="clear" w:color="auto" w:fill="auto"/>
            <w:vAlign w:val="center"/>
          </w:tcPr>
          <w:p w14:paraId="5DC64F2E" w14:textId="77777777" w:rsidR="00DD3BE9" w:rsidRPr="0058030C" w:rsidRDefault="00DD3BE9" w:rsidP="00F02FE8">
            <w:pPr>
              <w:jc w:val="right"/>
            </w:pPr>
          </w:p>
        </w:tc>
        <w:tc>
          <w:tcPr>
            <w:tcW w:w="1106" w:type="dxa"/>
            <w:tcBorders>
              <w:bottom w:val="single" w:sz="4" w:space="0" w:color="000000"/>
            </w:tcBorders>
            <w:shd w:val="clear" w:color="auto" w:fill="auto"/>
            <w:vAlign w:val="center"/>
          </w:tcPr>
          <w:p w14:paraId="1BD88077" w14:textId="5BC02877" w:rsidR="00DD3BE9" w:rsidRPr="0058030C" w:rsidRDefault="00522F03" w:rsidP="007560B8">
            <w:pPr>
              <w:jc w:val="right"/>
            </w:pPr>
            <w:r w:rsidRPr="0058030C">
              <w:t>7,093,397</w:t>
            </w:r>
          </w:p>
        </w:tc>
      </w:tr>
      <w:tr w:rsidR="00DD3BE9" w:rsidRPr="0058030C" w14:paraId="615DD9DD" w14:textId="77777777" w:rsidTr="004E1EDE">
        <w:trPr>
          <w:trHeight w:val="567"/>
        </w:trPr>
        <w:tc>
          <w:tcPr>
            <w:tcW w:w="3599" w:type="dxa"/>
            <w:shd w:val="clear" w:color="auto" w:fill="auto"/>
            <w:vAlign w:val="center"/>
          </w:tcPr>
          <w:p w14:paraId="308A1DD3" w14:textId="77777777" w:rsidR="00DD3BE9" w:rsidRPr="0058030C" w:rsidRDefault="00DD3BE9" w:rsidP="00610373">
            <w:pPr>
              <w:rPr>
                <w:b/>
              </w:rPr>
            </w:pPr>
          </w:p>
        </w:tc>
        <w:tc>
          <w:tcPr>
            <w:tcW w:w="772" w:type="dxa"/>
            <w:shd w:val="clear" w:color="auto" w:fill="auto"/>
            <w:vAlign w:val="center"/>
          </w:tcPr>
          <w:p w14:paraId="3DA6F3B4" w14:textId="77777777" w:rsidR="00DD3BE9" w:rsidRPr="0058030C" w:rsidRDefault="00DD3BE9" w:rsidP="00F02FE8">
            <w:pPr>
              <w:jc w:val="center"/>
              <w:rPr>
                <w:b/>
              </w:rPr>
            </w:pPr>
          </w:p>
        </w:tc>
        <w:tc>
          <w:tcPr>
            <w:tcW w:w="1147" w:type="dxa"/>
            <w:shd w:val="clear" w:color="auto" w:fill="auto"/>
            <w:vAlign w:val="center"/>
          </w:tcPr>
          <w:p w14:paraId="48E0283E" w14:textId="77777777" w:rsidR="00DD3BE9" w:rsidRPr="0058030C" w:rsidRDefault="00DD3BE9" w:rsidP="00F02FE8">
            <w:pPr>
              <w:jc w:val="right"/>
              <w:rPr>
                <w:b/>
              </w:rPr>
            </w:pPr>
          </w:p>
        </w:tc>
        <w:tc>
          <w:tcPr>
            <w:tcW w:w="232" w:type="dxa"/>
            <w:shd w:val="clear" w:color="auto" w:fill="auto"/>
            <w:vAlign w:val="center"/>
          </w:tcPr>
          <w:p w14:paraId="5A74A2EC" w14:textId="77777777" w:rsidR="00DD3BE9" w:rsidRPr="0058030C" w:rsidRDefault="00DD3BE9" w:rsidP="00F02FE8">
            <w:pPr>
              <w:jc w:val="right"/>
              <w:rPr>
                <w:b/>
              </w:rPr>
            </w:pPr>
          </w:p>
        </w:tc>
        <w:tc>
          <w:tcPr>
            <w:tcW w:w="1106" w:type="dxa"/>
            <w:tcBorders>
              <w:top w:val="single" w:sz="4" w:space="0" w:color="000000"/>
              <w:bottom w:val="double" w:sz="4" w:space="0" w:color="auto"/>
            </w:tcBorders>
            <w:shd w:val="clear" w:color="auto" w:fill="auto"/>
            <w:vAlign w:val="center"/>
          </w:tcPr>
          <w:p w14:paraId="479B0DC0" w14:textId="057782DA" w:rsidR="00DD3BE9" w:rsidRPr="0058030C" w:rsidRDefault="00D352B0" w:rsidP="00F02FE8">
            <w:pPr>
              <w:jc w:val="right"/>
              <w:rPr>
                <w:b/>
              </w:rPr>
            </w:pPr>
            <w:r w:rsidRPr="0058030C">
              <w:t>8,</w:t>
            </w:r>
            <w:r w:rsidR="0058030C" w:rsidRPr="0058030C">
              <w:t>340,120</w:t>
            </w:r>
          </w:p>
        </w:tc>
        <w:tc>
          <w:tcPr>
            <w:tcW w:w="232" w:type="dxa"/>
            <w:shd w:val="clear" w:color="auto" w:fill="auto"/>
            <w:vAlign w:val="center"/>
          </w:tcPr>
          <w:p w14:paraId="226B6CAC" w14:textId="77777777" w:rsidR="00DD3BE9" w:rsidRPr="0058030C" w:rsidRDefault="00DD3BE9" w:rsidP="00F02FE8">
            <w:pPr>
              <w:jc w:val="right"/>
              <w:rPr>
                <w:b/>
              </w:rPr>
            </w:pPr>
          </w:p>
        </w:tc>
        <w:tc>
          <w:tcPr>
            <w:tcW w:w="1098" w:type="dxa"/>
            <w:shd w:val="clear" w:color="auto" w:fill="auto"/>
            <w:vAlign w:val="center"/>
          </w:tcPr>
          <w:p w14:paraId="0E34C7DF" w14:textId="77777777" w:rsidR="00DD3BE9" w:rsidRPr="0058030C" w:rsidRDefault="00DD3BE9" w:rsidP="00F02FE8">
            <w:pPr>
              <w:jc w:val="right"/>
              <w:rPr>
                <w:b/>
              </w:rPr>
            </w:pPr>
          </w:p>
        </w:tc>
        <w:tc>
          <w:tcPr>
            <w:tcW w:w="232" w:type="dxa"/>
            <w:shd w:val="clear" w:color="auto" w:fill="auto"/>
            <w:vAlign w:val="center"/>
          </w:tcPr>
          <w:p w14:paraId="19E47122" w14:textId="77777777" w:rsidR="00DD3BE9" w:rsidRPr="0058030C" w:rsidRDefault="00DD3BE9" w:rsidP="00F02FE8">
            <w:pPr>
              <w:jc w:val="right"/>
              <w:rPr>
                <w:b/>
              </w:rPr>
            </w:pPr>
          </w:p>
        </w:tc>
        <w:tc>
          <w:tcPr>
            <w:tcW w:w="1106" w:type="dxa"/>
            <w:tcBorders>
              <w:top w:val="single" w:sz="4" w:space="0" w:color="000000"/>
              <w:bottom w:val="double" w:sz="4" w:space="0" w:color="auto"/>
            </w:tcBorders>
            <w:shd w:val="clear" w:color="auto" w:fill="auto"/>
            <w:vAlign w:val="center"/>
          </w:tcPr>
          <w:p w14:paraId="6BD4E4E3" w14:textId="648D852C" w:rsidR="00DD3BE9" w:rsidRPr="00B24D07" w:rsidRDefault="00522F03" w:rsidP="00F02FE8">
            <w:pPr>
              <w:jc w:val="right"/>
              <w:rPr>
                <w:bCs/>
              </w:rPr>
            </w:pPr>
            <w:r w:rsidRPr="00B24D07">
              <w:rPr>
                <w:bCs/>
              </w:rPr>
              <w:t>7,237,072</w:t>
            </w:r>
          </w:p>
        </w:tc>
      </w:tr>
    </w:tbl>
    <w:p w14:paraId="687BE7CC" w14:textId="77777777" w:rsidR="00CF2291" w:rsidRPr="00946316" w:rsidRDefault="00CF2291" w:rsidP="00CF2291">
      <w:pPr>
        <w:tabs>
          <w:tab w:val="decimal" w:pos="4831"/>
          <w:tab w:val="decimal" w:pos="5954"/>
          <w:tab w:val="decimal" w:pos="7110"/>
          <w:tab w:val="decimal" w:pos="8233"/>
          <w:tab w:val="decimal" w:pos="9356"/>
        </w:tabs>
        <w:jc w:val="both"/>
        <w:rPr>
          <w:b/>
        </w:rPr>
      </w:pPr>
    </w:p>
    <w:p w14:paraId="74786841" w14:textId="77777777" w:rsidR="00CF2291" w:rsidRPr="00946316" w:rsidRDefault="00CF2291" w:rsidP="00CF2291">
      <w:pPr>
        <w:tabs>
          <w:tab w:val="decimal" w:pos="4831"/>
          <w:tab w:val="decimal" w:pos="5954"/>
          <w:tab w:val="decimal" w:pos="7110"/>
          <w:tab w:val="decimal" w:pos="8233"/>
          <w:tab w:val="decimal" w:pos="9356"/>
        </w:tabs>
        <w:ind w:right="-664"/>
        <w:jc w:val="both"/>
      </w:pPr>
      <w:r w:rsidRPr="00946316">
        <w:t>These financial statements have been prepared in accordance with the special provisions for small companies under Part 15 of the Companies Act 2006.</w:t>
      </w:r>
    </w:p>
    <w:p w14:paraId="4A447C13" w14:textId="77777777" w:rsidR="00CF2291" w:rsidRPr="00946316" w:rsidRDefault="00CF2291" w:rsidP="00CF2291">
      <w:pPr>
        <w:tabs>
          <w:tab w:val="decimal" w:pos="4831"/>
          <w:tab w:val="decimal" w:pos="5954"/>
          <w:tab w:val="decimal" w:pos="7110"/>
          <w:tab w:val="decimal" w:pos="8233"/>
          <w:tab w:val="decimal" w:pos="9356"/>
        </w:tabs>
        <w:jc w:val="both"/>
      </w:pPr>
    </w:p>
    <w:p w14:paraId="4058C57C" w14:textId="77777777" w:rsidR="00CF2291" w:rsidRPr="00946316" w:rsidRDefault="00CF2291" w:rsidP="00CF2291">
      <w:pPr>
        <w:tabs>
          <w:tab w:val="decimal" w:pos="4831"/>
          <w:tab w:val="decimal" w:pos="5954"/>
          <w:tab w:val="decimal" w:pos="7110"/>
          <w:tab w:val="decimal" w:pos="8233"/>
          <w:tab w:val="decimal" w:pos="9356"/>
        </w:tabs>
        <w:jc w:val="both"/>
      </w:pPr>
      <w:r w:rsidRPr="00946316">
        <w:t>These financial statements were approved by the Board of Directors and signed on their behalf by:</w:t>
      </w:r>
    </w:p>
    <w:p w14:paraId="289D050F" w14:textId="363E716C" w:rsidR="00CF2291" w:rsidRPr="00946316" w:rsidRDefault="000E1C3B" w:rsidP="004722D9">
      <w:pPr>
        <w:tabs>
          <w:tab w:val="decimal" w:pos="4831"/>
          <w:tab w:val="decimal" w:pos="5954"/>
          <w:tab w:val="decimal" w:pos="7110"/>
          <w:tab w:val="decimal" w:pos="8233"/>
          <w:tab w:val="decimal" w:pos="9356"/>
        </w:tabs>
        <w:spacing w:before="240"/>
        <w:jc w:val="both"/>
      </w:pPr>
      <w:r>
        <w:rPr>
          <w:noProof/>
        </w:rPr>
        <w:drawing>
          <wp:inline distT="0" distB="0" distL="0" distR="0" wp14:anchorId="1267D52E" wp14:editId="42E947C6">
            <wp:extent cx="1009650" cy="5048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2762" cy="506381"/>
                    </a:xfrm>
                    <a:prstGeom prst="rect">
                      <a:avLst/>
                    </a:prstGeom>
                    <a:noFill/>
                    <a:ln>
                      <a:noFill/>
                    </a:ln>
                  </pic:spPr>
                </pic:pic>
              </a:graphicData>
            </a:graphic>
          </wp:inline>
        </w:drawing>
      </w:r>
    </w:p>
    <w:p w14:paraId="2AD7D037" w14:textId="330F30F4" w:rsidR="00CF2291" w:rsidRPr="00946316" w:rsidRDefault="00FD0310" w:rsidP="004722D9">
      <w:pPr>
        <w:tabs>
          <w:tab w:val="decimal" w:pos="4831"/>
          <w:tab w:val="decimal" w:pos="5954"/>
          <w:tab w:val="decimal" w:pos="7110"/>
          <w:tab w:val="decimal" w:pos="8233"/>
          <w:tab w:val="decimal" w:pos="9356"/>
        </w:tabs>
        <w:spacing w:before="240"/>
        <w:jc w:val="both"/>
      </w:pPr>
      <w:r>
        <w:t>A Herbert</w:t>
      </w:r>
      <w:r w:rsidR="00DB1905">
        <w:t>s</w:t>
      </w:r>
    </w:p>
    <w:p w14:paraId="38D23106" w14:textId="08A035A5" w:rsidR="00CF2291" w:rsidRDefault="00CF2291" w:rsidP="00CF2291">
      <w:pPr>
        <w:tabs>
          <w:tab w:val="decimal" w:pos="4831"/>
          <w:tab w:val="decimal" w:pos="5954"/>
          <w:tab w:val="decimal" w:pos="7110"/>
          <w:tab w:val="decimal" w:pos="8233"/>
          <w:tab w:val="decimal" w:pos="9356"/>
        </w:tabs>
        <w:jc w:val="both"/>
      </w:pPr>
      <w:r w:rsidRPr="00DB1905">
        <w:t>Director</w:t>
      </w:r>
    </w:p>
    <w:p w14:paraId="0536A4D5" w14:textId="16675759" w:rsidR="003E1E56" w:rsidRPr="00946316" w:rsidRDefault="003E1E56" w:rsidP="00CF2291">
      <w:pPr>
        <w:tabs>
          <w:tab w:val="decimal" w:pos="4831"/>
          <w:tab w:val="decimal" w:pos="5954"/>
          <w:tab w:val="decimal" w:pos="7110"/>
          <w:tab w:val="decimal" w:pos="8233"/>
          <w:tab w:val="decimal" w:pos="9356"/>
        </w:tabs>
        <w:jc w:val="both"/>
      </w:pPr>
      <w:r>
        <w:t>Date  1</w:t>
      </w:r>
      <w:r w:rsidRPr="003E1E56">
        <w:rPr>
          <w:vertAlign w:val="superscript"/>
        </w:rPr>
        <w:t>st</w:t>
      </w:r>
      <w:r>
        <w:t xml:space="preserve"> June 2021</w:t>
      </w:r>
    </w:p>
    <w:p w14:paraId="08E1E460" w14:textId="3D2A9E27" w:rsidR="00243985" w:rsidRDefault="00243985" w:rsidP="004722D9">
      <w:pPr>
        <w:tabs>
          <w:tab w:val="decimal" w:pos="4831"/>
          <w:tab w:val="decimal" w:pos="5954"/>
          <w:tab w:val="decimal" w:pos="7110"/>
          <w:tab w:val="decimal" w:pos="8233"/>
          <w:tab w:val="right" w:pos="9356"/>
        </w:tabs>
        <w:spacing w:before="240"/>
        <w:jc w:val="both"/>
      </w:pPr>
      <w:r w:rsidRPr="00031797">
        <w:rPr>
          <w:b/>
          <w:noProof/>
        </w:rPr>
        <w:drawing>
          <wp:anchor distT="0" distB="0" distL="114300" distR="114300" simplePos="0" relativeHeight="251725824" behindDoc="1" locked="0" layoutInCell="1" allowOverlap="1" wp14:anchorId="1F4E41CD" wp14:editId="23D2E362">
            <wp:simplePos x="0" y="0"/>
            <wp:positionH relativeFrom="margin">
              <wp:posOffset>-8255</wp:posOffset>
            </wp:positionH>
            <wp:positionV relativeFrom="paragraph">
              <wp:posOffset>59690</wp:posOffset>
            </wp:positionV>
            <wp:extent cx="1057275" cy="528320"/>
            <wp:effectExtent l="0" t="0" r="9525" b="5080"/>
            <wp:wrapTight wrapText="bothSides">
              <wp:wrapPolygon edited="0">
                <wp:start x="0" y="0"/>
                <wp:lineTo x="0" y="21029"/>
                <wp:lineTo x="21405" y="21029"/>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75"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8FC4D" w14:textId="77777777" w:rsidR="003E1E56" w:rsidRDefault="003E1E56" w:rsidP="004722D9">
      <w:pPr>
        <w:tabs>
          <w:tab w:val="decimal" w:pos="4831"/>
          <w:tab w:val="decimal" w:pos="5954"/>
          <w:tab w:val="decimal" w:pos="7110"/>
          <w:tab w:val="decimal" w:pos="8233"/>
          <w:tab w:val="right" w:pos="9356"/>
        </w:tabs>
        <w:spacing w:before="240"/>
        <w:jc w:val="both"/>
      </w:pPr>
    </w:p>
    <w:p w14:paraId="72AF987B" w14:textId="62CB9D93" w:rsidR="00CF2291" w:rsidRPr="00946316" w:rsidRDefault="00FD0310" w:rsidP="004722D9">
      <w:pPr>
        <w:tabs>
          <w:tab w:val="decimal" w:pos="4831"/>
          <w:tab w:val="decimal" w:pos="5954"/>
          <w:tab w:val="decimal" w:pos="7110"/>
          <w:tab w:val="decimal" w:pos="8233"/>
          <w:tab w:val="right" w:pos="9356"/>
        </w:tabs>
        <w:spacing w:before="240"/>
        <w:jc w:val="both"/>
      </w:pPr>
      <w:r>
        <w:t>N Trowell</w:t>
      </w:r>
    </w:p>
    <w:p w14:paraId="12CDC477" w14:textId="77777777" w:rsidR="003E1E56" w:rsidRDefault="00CF2291" w:rsidP="003E1E56">
      <w:pPr>
        <w:tabs>
          <w:tab w:val="decimal" w:pos="4831"/>
          <w:tab w:val="decimal" w:pos="5954"/>
          <w:tab w:val="decimal" w:pos="7110"/>
          <w:tab w:val="decimal" w:pos="8233"/>
          <w:tab w:val="right" w:pos="9356"/>
        </w:tabs>
        <w:jc w:val="both"/>
      </w:pPr>
      <w:r w:rsidRPr="00946316">
        <w:t>Director</w:t>
      </w:r>
    </w:p>
    <w:p w14:paraId="2984B398" w14:textId="7DB48E8D" w:rsidR="00CF2291" w:rsidRPr="003E1E56" w:rsidRDefault="00CF2291" w:rsidP="003E1E56">
      <w:pPr>
        <w:tabs>
          <w:tab w:val="decimal" w:pos="4831"/>
          <w:tab w:val="decimal" w:pos="5954"/>
          <w:tab w:val="decimal" w:pos="7110"/>
          <w:tab w:val="decimal" w:pos="8233"/>
          <w:tab w:val="right" w:pos="9356"/>
        </w:tabs>
        <w:jc w:val="both"/>
      </w:pPr>
      <w:r w:rsidRPr="00946316">
        <w:t>Date</w:t>
      </w:r>
      <w:r w:rsidR="00031797">
        <w:t xml:space="preserve"> 1</w:t>
      </w:r>
      <w:r w:rsidR="00031797" w:rsidRPr="00031797">
        <w:rPr>
          <w:vertAlign w:val="superscript"/>
        </w:rPr>
        <w:t>st</w:t>
      </w:r>
      <w:r w:rsidR="00031797">
        <w:t xml:space="preserve"> June 2021</w:t>
      </w:r>
    </w:p>
    <w:p w14:paraId="62EA9420" w14:textId="77777777" w:rsidR="00CF2291" w:rsidRPr="00946316" w:rsidRDefault="00CF2291" w:rsidP="00CF2291">
      <w:pPr>
        <w:tabs>
          <w:tab w:val="decimal" w:pos="4831"/>
          <w:tab w:val="decimal" w:pos="5954"/>
          <w:tab w:val="decimal" w:pos="7110"/>
          <w:tab w:val="decimal" w:pos="8233"/>
          <w:tab w:val="decimal" w:pos="9356"/>
        </w:tabs>
        <w:jc w:val="both"/>
        <w:rPr>
          <w:b/>
        </w:rPr>
      </w:pPr>
    </w:p>
    <w:p w14:paraId="02BA8F01" w14:textId="77777777" w:rsidR="003E1E56" w:rsidRDefault="00CF2291" w:rsidP="003E1E56">
      <w:pPr>
        <w:tabs>
          <w:tab w:val="decimal" w:pos="4831"/>
          <w:tab w:val="decimal" w:pos="5954"/>
          <w:tab w:val="decimal" w:pos="7110"/>
          <w:tab w:val="decimal" w:pos="8233"/>
          <w:tab w:val="decimal" w:pos="9356"/>
        </w:tabs>
        <w:spacing w:after="240"/>
        <w:jc w:val="both"/>
      </w:pPr>
      <w:r w:rsidRPr="00946316">
        <w:t>Registered Company No: SC173449</w:t>
      </w:r>
      <w:r w:rsidR="003E1E56">
        <w:t>.</w:t>
      </w:r>
    </w:p>
    <w:p w14:paraId="631FE5F5" w14:textId="4EB14BEC" w:rsidR="00A32224" w:rsidRDefault="00CF2291" w:rsidP="003E1E56">
      <w:pPr>
        <w:tabs>
          <w:tab w:val="decimal" w:pos="4831"/>
          <w:tab w:val="decimal" w:pos="5954"/>
          <w:tab w:val="decimal" w:pos="7110"/>
          <w:tab w:val="decimal" w:pos="8233"/>
          <w:tab w:val="decimal" w:pos="9356"/>
        </w:tabs>
        <w:spacing w:after="240"/>
        <w:jc w:val="both"/>
        <w:sectPr w:rsidR="00A32224" w:rsidSect="00671AFF">
          <w:headerReference w:type="default" r:id="rId50"/>
          <w:headerReference w:type="first" r:id="rId51"/>
          <w:pgSz w:w="11907" w:h="16840" w:code="9"/>
          <w:pgMar w:top="1440" w:right="1418" w:bottom="1440" w:left="1797" w:header="709" w:footer="709" w:gutter="0"/>
          <w:cols w:space="708"/>
          <w:titlePg/>
          <w:docGrid w:linePitch="360"/>
        </w:sectPr>
      </w:pPr>
      <w:r w:rsidRPr="00946316">
        <w:t xml:space="preserve">The notes on pages </w:t>
      </w:r>
      <w:r w:rsidR="0025386D">
        <w:t>30</w:t>
      </w:r>
      <w:r w:rsidR="00E5769B">
        <w:t xml:space="preserve"> </w:t>
      </w:r>
      <w:r w:rsidRPr="00946316">
        <w:t xml:space="preserve">to </w:t>
      </w:r>
      <w:r w:rsidR="00516AD2">
        <w:t>3</w:t>
      </w:r>
      <w:r w:rsidR="000B3377">
        <w:t>7</w:t>
      </w:r>
      <w:r w:rsidRPr="00946316">
        <w:t xml:space="preserve"> form part of the financial statements</w:t>
      </w:r>
    </w:p>
    <w:p w14:paraId="59C5C3CA" w14:textId="72532A08" w:rsidR="00A32224" w:rsidRPr="00E828BA" w:rsidRDefault="00E828BA" w:rsidP="00E828BA">
      <w:pPr>
        <w:pStyle w:val="Heading1"/>
      </w:pPr>
      <w:bookmarkStart w:id="13" w:name="_Toc7710086"/>
      <w:r w:rsidRPr="00E828BA">
        <w:t>STATEMENT OF CASHFLOWS</w:t>
      </w:r>
      <w:bookmarkEnd w:id="13"/>
    </w:p>
    <w:p w14:paraId="12F509C8" w14:textId="6FB520D3" w:rsidR="006C38CE" w:rsidRPr="00522F03" w:rsidRDefault="00A32224" w:rsidP="005B4318">
      <w:pPr>
        <w:tabs>
          <w:tab w:val="decimal" w:pos="4831"/>
          <w:tab w:val="decimal" w:pos="5954"/>
          <w:tab w:val="decimal" w:pos="7110"/>
          <w:tab w:val="decimal" w:pos="8233"/>
          <w:tab w:val="decimal" w:pos="9356"/>
        </w:tabs>
        <w:rPr>
          <w:b/>
        </w:rPr>
      </w:pPr>
      <w:r w:rsidRPr="00522F03">
        <w:rPr>
          <w:b/>
        </w:rPr>
        <w:t xml:space="preserve">For the year ended 31 March </w:t>
      </w:r>
      <w:r w:rsidR="00D163AD" w:rsidRPr="00522F03">
        <w:rPr>
          <w:b/>
        </w:rPr>
        <w:t>202</w:t>
      </w:r>
      <w:r w:rsidR="00522F03">
        <w:rPr>
          <w:b/>
        </w:rPr>
        <w:t>1</w:t>
      </w:r>
    </w:p>
    <w:tbl>
      <w:tblPr>
        <w:tblW w:w="9288" w:type="dxa"/>
        <w:tblLayout w:type="fixed"/>
        <w:tblLook w:val="04A0" w:firstRow="1" w:lastRow="0" w:firstColumn="1" w:lastColumn="0" w:noHBand="0" w:noVBand="1"/>
      </w:tblPr>
      <w:tblGrid>
        <w:gridCol w:w="5216"/>
        <w:gridCol w:w="1106"/>
        <w:gridCol w:w="236"/>
        <w:gridCol w:w="1247"/>
        <w:gridCol w:w="236"/>
        <w:gridCol w:w="1247"/>
      </w:tblGrid>
      <w:tr w:rsidR="00A32224" w:rsidRPr="00F02FE8" w14:paraId="672F226D" w14:textId="77777777" w:rsidTr="00521D00">
        <w:trPr>
          <w:trHeight w:val="340"/>
        </w:trPr>
        <w:tc>
          <w:tcPr>
            <w:tcW w:w="5216" w:type="dxa"/>
            <w:shd w:val="clear" w:color="auto" w:fill="auto"/>
            <w:vAlign w:val="center"/>
          </w:tcPr>
          <w:p w14:paraId="5D84F8A0" w14:textId="77777777" w:rsidR="00A32224" w:rsidRPr="00946316" w:rsidRDefault="00A32224" w:rsidP="00A32224">
            <w:pPr>
              <w:ind w:left="426"/>
            </w:pPr>
          </w:p>
        </w:tc>
        <w:tc>
          <w:tcPr>
            <w:tcW w:w="1106" w:type="dxa"/>
            <w:vAlign w:val="center"/>
          </w:tcPr>
          <w:p w14:paraId="5142EA17" w14:textId="77777777" w:rsidR="00A32224" w:rsidRPr="00141510" w:rsidRDefault="00A32224" w:rsidP="00A32224">
            <w:pPr>
              <w:jc w:val="center"/>
              <w:rPr>
                <w:b/>
              </w:rPr>
            </w:pPr>
            <w:r>
              <w:rPr>
                <w:b/>
              </w:rPr>
              <w:t>Notes</w:t>
            </w:r>
          </w:p>
        </w:tc>
        <w:tc>
          <w:tcPr>
            <w:tcW w:w="236" w:type="dxa"/>
          </w:tcPr>
          <w:p w14:paraId="0F1B57A4" w14:textId="77777777" w:rsidR="00A32224" w:rsidRPr="00141510" w:rsidRDefault="00A32224" w:rsidP="00A32224">
            <w:pPr>
              <w:jc w:val="right"/>
              <w:rPr>
                <w:b/>
              </w:rPr>
            </w:pPr>
          </w:p>
        </w:tc>
        <w:tc>
          <w:tcPr>
            <w:tcW w:w="1247" w:type="dxa"/>
          </w:tcPr>
          <w:p w14:paraId="26FDD58B" w14:textId="77777777" w:rsidR="00521D00" w:rsidRDefault="00521D00" w:rsidP="00A32224">
            <w:pPr>
              <w:jc w:val="right"/>
              <w:rPr>
                <w:b/>
              </w:rPr>
            </w:pPr>
            <w:r>
              <w:rPr>
                <w:b/>
              </w:rPr>
              <w:t>Total</w:t>
            </w:r>
          </w:p>
          <w:p w14:paraId="72F5FA5A" w14:textId="77777777" w:rsidR="00A32224" w:rsidRPr="00141510" w:rsidRDefault="00A32224" w:rsidP="00A32224">
            <w:pPr>
              <w:jc w:val="right"/>
              <w:rPr>
                <w:b/>
              </w:rPr>
            </w:pPr>
            <w:r>
              <w:rPr>
                <w:b/>
              </w:rPr>
              <w:t>Funds</w:t>
            </w:r>
          </w:p>
          <w:p w14:paraId="61924C20" w14:textId="30A1F8DF" w:rsidR="00A32224" w:rsidRPr="00141510" w:rsidRDefault="00F02F4F" w:rsidP="00A32224">
            <w:pPr>
              <w:jc w:val="right"/>
              <w:rPr>
                <w:b/>
              </w:rPr>
            </w:pPr>
            <w:r>
              <w:rPr>
                <w:b/>
              </w:rPr>
              <w:t>202</w:t>
            </w:r>
            <w:r w:rsidR="00522F03">
              <w:rPr>
                <w:b/>
              </w:rPr>
              <w:t>1</w:t>
            </w:r>
          </w:p>
          <w:p w14:paraId="447F4429" w14:textId="77777777" w:rsidR="00A32224" w:rsidRPr="00141510" w:rsidRDefault="00A32224" w:rsidP="00A32224">
            <w:pPr>
              <w:jc w:val="right"/>
              <w:rPr>
                <w:b/>
              </w:rPr>
            </w:pPr>
            <w:r w:rsidRPr="00141510">
              <w:rPr>
                <w:b/>
              </w:rPr>
              <w:t>£</w:t>
            </w:r>
          </w:p>
        </w:tc>
        <w:tc>
          <w:tcPr>
            <w:tcW w:w="236" w:type="dxa"/>
          </w:tcPr>
          <w:p w14:paraId="6166BF3F" w14:textId="77777777" w:rsidR="00A32224" w:rsidRPr="00141510" w:rsidRDefault="00A32224" w:rsidP="00A32224">
            <w:pPr>
              <w:jc w:val="right"/>
              <w:rPr>
                <w:b/>
              </w:rPr>
            </w:pPr>
          </w:p>
        </w:tc>
        <w:tc>
          <w:tcPr>
            <w:tcW w:w="1247" w:type="dxa"/>
            <w:shd w:val="clear" w:color="auto" w:fill="auto"/>
          </w:tcPr>
          <w:p w14:paraId="3DC3B25F" w14:textId="77777777" w:rsidR="00521D00" w:rsidRDefault="00521D00" w:rsidP="00A32224">
            <w:pPr>
              <w:jc w:val="right"/>
              <w:rPr>
                <w:b/>
              </w:rPr>
            </w:pPr>
            <w:r>
              <w:rPr>
                <w:b/>
              </w:rPr>
              <w:t>Total</w:t>
            </w:r>
          </w:p>
          <w:p w14:paraId="179EC23A" w14:textId="77777777" w:rsidR="00A32224" w:rsidRPr="00141510" w:rsidRDefault="00A32224" w:rsidP="00A32224">
            <w:pPr>
              <w:jc w:val="right"/>
              <w:rPr>
                <w:b/>
              </w:rPr>
            </w:pPr>
            <w:r>
              <w:rPr>
                <w:b/>
              </w:rPr>
              <w:t>Funds</w:t>
            </w:r>
          </w:p>
          <w:p w14:paraId="408DEB22" w14:textId="0EB52733" w:rsidR="00A32224" w:rsidRPr="00141510" w:rsidRDefault="00F02F4F" w:rsidP="00A32224">
            <w:pPr>
              <w:jc w:val="right"/>
              <w:rPr>
                <w:b/>
              </w:rPr>
            </w:pPr>
            <w:r>
              <w:rPr>
                <w:b/>
              </w:rPr>
              <w:t>20</w:t>
            </w:r>
            <w:r w:rsidR="00522F03">
              <w:rPr>
                <w:b/>
              </w:rPr>
              <w:t>20</w:t>
            </w:r>
          </w:p>
          <w:p w14:paraId="1F825CCF" w14:textId="77777777" w:rsidR="00A32224" w:rsidRPr="00141510" w:rsidRDefault="00A32224" w:rsidP="00A32224">
            <w:pPr>
              <w:jc w:val="right"/>
              <w:rPr>
                <w:b/>
              </w:rPr>
            </w:pPr>
            <w:r w:rsidRPr="00141510">
              <w:rPr>
                <w:b/>
              </w:rPr>
              <w:t>£</w:t>
            </w:r>
          </w:p>
        </w:tc>
      </w:tr>
      <w:tr w:rsidR="00A32224" w:rsidRPr="00F02F4F" w14:paraId="2361EF50" w14:textId="77777777" w:rsidTr="00521D00">
        <w:trPr>
          <w:trHeight w:val="567"/>
        </w:trPr>
        <w:tc>
          <w:tcPr>
            <w:tcW w:w="5216" w:type="dxa"/>
            <w:shd w:val="clear" w:color="auto" w:fill="auto"/>
            <w:vAlign w:val="center"/>
          </w:tcPr>
          <w:p w14:paraId="16489667" w14:textId="77777777" w:rsidR="00A32224" w:rsidRPr="00A32224" w:rsidRDefault="00A32224" w:rsidP="00A32224">
            <w:pPr>
              <w:ind w:left="426"/>
              <w:rPr>
                <w:b/>
              </w:rPr>
            </w:pPr>
            <w:r w:rsidRPr="00A32224">
              <w:rPr>
                <w:b/>
              </w:rPr>
              <w:t xml:space="preserve">Net Cash used in operating activities </w:t>
            </w:r>
          </w:p>
        </w:tc>
        <w:tc>
          <w:tcPr>
            <w:tcW w:w="1106" w:type="dxa"/>
            <w:vAlign w:val="center"/>
          </w:tcPr>
          <w:p w14:paraId="79BEA8FC" w14:textId="0313866B" w:rsidR="00A32224" w:rsidRPr="00516AD2" w:rsidRDefault="001855DE" w:rsidP="00A32224">
            <w:pPr>
              <w:jc w:val="center"/>
              <w:rPr>
                <w:bCs/>
              </w:rPr>
            </w:pPr>
            <w:r w:rsidRPr="00516AD2">
              <w:rPr>
                <w:bCs/>
              </w:rPr>
              <w:fldChar w:fldCharType="begin"/>
            </w:r>
            <w:r w:rsidRPr="00516AD2">
              <w:rPr>
                <w:bCs/>
              </w:rPr>
              <w:instrText xml:space="preserve"> REF _Ref6486180 \r \h </w:instrText>
            </w:r>
            <w:r w:rsidR="00F02F4F" w:rsidRPr="00516AD2">
              <w:rPr>
                <w:bCs/>
              </w:rPr>
              <w:instrText xml:space="preserve"> \* MERGEFORMAT </w:instrText>
            </w:r>
            <w:r w:rsidRPr="00516AD2">
              <w:rPr>
                <w:bCs/>
              </w:rPr>
            </w:r>
            <w:r w:rsidRPr="00516AD2">
              <w:rPr>
                <w:bCs/>
              </w:rPr>
              <w:fldChar w:fldCharType="separate"/>
            </w:r>
            <w:r w:rsidR="0020772A" w:rsidRPr="00516AD2">
              <w:rPr>
                <w:bCs/>
              </w:rPr>
              <w:t>1</w:t>
            </w:r>
            <w:r w:rsidR="000B3377">
              <w:rPr>
                <w:bCs/>
              </w:rPr>
              <w:t>3</w:t>
            </w:r>
            <w:r w:rsidRPr="00516AD2">
              <w:rPr>
                <w:bCs/>
              </w:rPr>
              <w:fldChar w:fldCharType="end"/>
            </w:r>
          </w:p>
        </w:tc>
        <w:tc>
          <w:tcPr>
            <w:tcW w:w="236" w:type="dxa"/>
            <w:vAlign w:val="center"/>
          </w:tcPr>
          <w:p w14:paraId="2265B4E6" w14:textId="77777777" w:rsidR="00A32224" w:rsidRPr="00A32224" w:rsidRDefault="00A32224" w:rsidP="00A32224">
            <w:pPr>
              <w:jc w:val="right"/>
              <w:rPr>
                <w:b/>
              </w:rPr>
            </w:pPr>
          </w:p>
        </w:tc>
        <w:tc>
          <w:tcPr>
            <w:tcW w:w="1247" w:type="dxa"/>
            <w:vAlign w:val="center"/>
          </w:tcPr>
          <w:p w14:paraId="32D99E04" w14:textId="66EAA66F" w:rsidR="00A32224" w:rsidRPr="00A32224" w:rsidRDefault="002446D6" w:rsidP="00A32224">
            <w:pPr>
              <w:jc w:val="right"/>
              <w:rPr>
                <w:b/>
              </w:rPr>
            </w:pPr>
            <w:r>
              <w:rPr>
                <w:b/>
              </w:rPr>
              <w:t>(382,273)</w:t>
            </w:r>
          </w:p>
        </w:tc>
        <w:tc>
          <w:tcPr>
            <w:tcW w:w="236" w:type="dxa"/>
            <w:vAlign w:val="center"/>
          </w:tcPr>
          <w:p w14:paraId="618FDDB6" w14:textId="77777777" w:rsidR="00A32224" w:rsidRPr="00A32224" w:rsidRDefault="00A32224" w:rsidP="00A32224">
            <w:pPr>
              <w:jc w:val="right"/>
              <w:rPr>
                <w:b/>
              </w:rPr>
            </w:pPr>
          </w:p>
        </w:tc>
        <w:tc>
          <w:tcPr>
            <w:tcW w:w="1247" w:type="dxa"/>
            <w:shd w:val="clear" w:color="auto" w:fill="auto"/>
            <w:vAlign w:val="center"/>
          </w:tcPr>
          <w:p w14:paraId="67397C49" w14:textId="7B69D55F" w:rsidR="00A32224" w:rsidRPr="00F02F4F" w:rsidRDefault="00F02F4F" w:rsidP="00A32224">
            <w:pPr>
              <w:jc w:val="right"/>
              <w:rPr>
                <w:bCs/>
              </w:rPr>
            </w:pPr>
            <w:r w:rsidRPr="00F02F4F">
              <w:rPr>
                <w:bCs/>
              </w:rPr>
              <w:t>(</w:t>
            </w:r>
            <w:r w:rsidR="00522F03">
              <w:rPr>
                <w:bCs/>
              </w:rPr>
              <w:t>353,968</w:t>
            </w:r>
            <w:r w:rsidRPr="00F02F4F">
              <w:rPr>
                <w:bCs/>
              </w:rPr>
              <w:t>)</w:t>
            </w:r>
          </w:p>
        </w:tc>
      </w:tr>
      <w:tr w:rsidR="00A32224" w:rsidRPr="00F02FE8" w14:paraId="0CC2C516" w14:textId="77777777" w:rsidTr="00521D00">
        <w:trPr>
          <w:trHeight w:val="340"/>
        </w:trPr>
        <w:tc>
          <w:tcPr>
            <w:tcW w:w="5216" w:type="dxa"/>
            <w:shd w:val="clear" w:color="auto" w:fill="auto"/>
            <w:vAlign w:val="center"/>
          </w:tcPr>
          <w:p w14:paraId="7F268E06" w14:textId="77777777" w:rsidR="00A32224" w:rsidRPr="00A32224" w:rsidRDefault="00A32224" w:rsidP="00A32224">
            <w:pPr>
              <w:ind w:left="426"/>
              <w:rPr>
                <w:b/>
              </w:rPr>
            </w:pPr>
            <w:r w:rsidRPr="00A32224">
              <w:rPr>
                <w:b/>
              </w:rPr>
              <w:t>Cash flows from investing activities:</w:t>
            </w:r>
          </w:p>
        </w:tc>
        <w:tc>
          <w:tcPr>
            <w:tcW w:w="1106" w:type="dxa"/>
            <w:vAlign w:val="center"/>
          </w:tcPr>
          <w:p w14:paraId="052384B4" w14:textId="77777777" w:rsidR="00A32224" w:rsidRDefault="00A32224" w:rsidP="00A32224">
            <w:pPr>
              <w:jc w:val="center"/>
            </w:pPr>
          </w:p>
        </w:tc>
        <w:tc>
          <w:tcPr>
            <w:tcW w:w="236" w:type="dxa"/>
            <w:vAlign w:val="center"/>
          </w:tcPr>
          <w:p w14:paraId="3EA69F12" w14:textId="77777777" w:rsidR="00A32224" w:rsidRDefault="00A32224" w:rsidP="00A32224">
            <w:pPr>
              <w:jc w:val="right"/>
            </w:pPr>
          </w:p>
        </w:tc>
        <w:tc>
          <w:tcPr>
            <w:tcW w:w="1247" w:type="dxa"/>
            <w:vAlign w:val="center"/>
          </w:tcPr>
          <w:p w14:paraId="1931396D" w14:textId="77777777" w:rsidR="00A32224" w:rsidRDefault="00A32224" w:rsidP="00A32224">
            <w:pPr>
              <w:jc w:val="right"/>
            </w:pPr>
          </w:p>
        </w:tc>
        <w:tc>
          <w:tcPr>
            <w:tcW w:w="236" w:type="dxa"/>
            <w:vAlign w:val="center"/>
          </w:tcPr>
          <w:p w14:paraId="1074D3CE" w14:textId="77777777" w:rsidR="00A32224" w:rsidRDefault="00A32224" w:rsidP="00A32224">
            <w:pPr>
              <w:jc w:val="right"/>
            </w:pPr>
          </w:p>
        </w:tc>
        <w:tc>
          <w:tcPr>
            <w:tcW w:w="1247" w:type="dxa"/>
            <w:shd w:val="clear" w:color="auto" w:fill="auto"/>
            <w:vAlign w:val="center"/>
          </w:tcPr>
          <w:p w14:paraId="6CEE4B11" w14:textId="77777777" w:rsidR="00A32224" w:rsidRDefault="00A32224" w:rsidP="00A32224">
            <w:pPr>
              <w:jc w:val="right"/>
            </w:pPr>
          </w:p>
        </w:tc>
      </w:tr>
      <w:tr w:rsidR="00A32224" w:rsidRPr="00F02FE8" w14:paraId="1620ADDA" w14:textId="77777777" w:rsidTr="00521D00">
        <w:trPr>
          <w:trHeight w:val="340"/>
        </w:trPr>
        <w:tc>
          <w:tcPr>
            <w:tcW w:w="5216" w:type="dxa"/>
            <w:shd w:val="clear" w:color="auto" w:fill="auto"/>
            <w:vAlign w:val="center"/>
          </w:tcPr>
          <w:p w14:paraId="270FA4DA" w14:textId="77777777" w:rsidR="00A32224" w:rsidRPr="00946316" w:rsidRDefault="00A32224" w:rsidP="00A32224">
            <w:pPr>
              <w:ind w:left="426"/>
            </w:pPr>
            <w:r>
              <w:t>Interest and dividends</w:t>
            </w:r>
          </w:p>
        </w:tc>
        <w:tc>
          <w:tcPr>
            <w:tcW w:w="1106" w:type="dxa"/>
            <w:vAlign w:val="center"/>
          </w:tcPr>
          <w:p w14:paraId="1E33FA17" w14:textId="77777777" w:rsidR="00A32224" w:rsidRDefault="001855DE" w:rsidP="00A32224">
            <w:pPr>
              <w:jc w:val="center"/>
            </w:pPr>
            <w:r>
              <w:fldChar w:fldCharType="begin"/>
            </w:r>
            <w:r>
              <w:instrText xml:space="preserve"> REF _Ref6395818 \r \h </w:instrText>
            </w:r>
            <w:r>
              <w:fldChar w:fldCharType="separate"/>
            </w:r>
            <w:r w:rsidR="0020772A">
              <w:t>4</w:t>
            </w:r>
            <w:r>
              <w:fldChar w:fldCharType="end"/>
            </w:r>
          </w:p>
        </w:tc>
        <w:tc>
          <w:tcPr>
            <w:tcW w:w="236" w:type="dxa"/>
            <w:vAlign w:val="center"/>
          </w:tcPr>
          <w:p w14:paraId="4B0E155A" w14:textId="77777777" w:rsidR="00A32224" w:rsidRDefault="00A32224" w:rsidP="00A32224">
            <w:pPr>
              <w:jc w:val="right"/>
            </w:pPr>
          </w:p>
        </w:tc>
        <w:tc>
          <w:tcPr>
            <w:tcW w:w="1247" w:type="dxa"/>
            <w:vAlign w:val="center"/>
          </w:tcPr>
          <w:p w14:paraId="76560518" w14:textId="4DBC9C4F" w:rsidR="00A32224" w:rsidRPr="001855DE" w:rsidRDefault="00582F76" w:rsidP="00A32224">
            <w:pPr>
              <w:jc w:val="right"/>
            </w:pPr>
            <w:r>
              <w:t>197,218</w:t>
            </w:r>
          </w:p>
        </w:tc>
        <w:tc>
          <w:tcPr>
            <w:tcW w:w="236" w:type="dxa"/>
            <w:vAlign w:val="center"/>
          </w:tcPr>
          <w:p w14:paraId="5D0E5D08" w14:textId="77777777" w:rsidR="00A32224" w:rsidRDefault="00A32224" w:rsidP="00A32224">
            <w:pPr>
              <w:jc w:val="right"/>
            </w:pPr>
          </w:p>
        </w:tc>
        <w:tc>
          <w:tcPr>
            <w:tcW w:w="1247" w:type="dxa"/>
            <w:shd w:val="clear" w:color="auto" w:fill="auto"/>
            <w:vAlign w:val="center"/>
          </w:tcPr>
          <w:p w14:paraId="0B13EABB" w14:textId="2C0E7097" w:rsidR="00A32224" w:rsidRPr="001855DE" w:rsidRDefault="00522F03" w:rsidP="00A32224">
            <w:pPr>
              <w:jc w:val="right"/>
            </w:pPr>
            <w:r>
              <w:t>228,192</w:t>
            </w:r>
          </w:p>
        </w:tc>
      </w:tr>
      <w:tr w:rsidR="00A32224" w:rsidRPr="00F02FE8" w14:paraId="37DFB0F0" w14:textId="77777777" w:rsidTr="00B97A80">
        <w:trPr>
          <w:trHeight w:val="340"/>
        </w:trPr>
        <w:tc>
          <w:tcPr>
            <w:tcW w:w="5216" w:type="dxa"/>
            <w:shd w:val="clear" w:color="auto" w:fill="auto"/>
            <w:vAlign w:val="center"/>
          </w:tcPr>
          <w:p w14:paraId="7EBA3439" w14:textId="77777777" w:rsidR="00A32224" w:rsidRDefault="00A32224" w:rsidP="00A32224">
            <w:pPr>
              <w:ind w:left="426"/>
            </w:pPr>
            <w:r>
              <w:t>Purchase of investments</w:t>
            </w:r>
          </w:p>
        </w:tc>
        <w:tc>
          <w:tcPr>
            <w:tcW w:w="1106" w:type="dxa"/>
            <w:vAlign w:val="center"/>
          </w:tcPr>
          <w:p w14:paraId="4872591B" w14:textId="0686AC14" w:rsidR="00A32224" w:rsidRDefault="000B3377" w:rsidP="00A32224">
            <w:pPr>
              <w:jc w:val="center"/>
            </w:pPr>
            <w:r>
              <w:t>9</w:t>
            </w:r>
          </w:p>
        </w:tc>
        <w:tc>
          <w:tcPr>
            <w:tcW w:w="236" w:type="dxa"/>
            <w:vAlign w:val="center"/>
          </w:tcPr>
          <w:p w14:paraId="65D137F3" w14:textId="77777777" w:rsidR="00A32224" w:rsidRDefault="00A32224" w:rsidP="00A32224">
            <w:pPr>
              <w:jc w:val="right"/>
            </w:pPr>
          </w:p>
        </w:tc>
        <w:tc>
          <w:tcPr>
            <w:tcW w:w="1247" w:type="dxa"/>
            <w:vAlign w:val="center"/>
          </w:tcPr>
          <w:p w14:paraId="265C48A2" w14:textId="1ACB8D00" w:rsidR="00A32224" w:rsidRDefault="00582F76" w:rsidP="0028412A">
            <w:pPr>
              <w:jc w:val="right"/>
            </w:pPr>
            <w:r>
              <w:t>(1,12</w:t>
            </w:r>
            <w:r w:rsidR="002446D6">
              <w:t>1</w:t>
            </w:r>
            <w:r>
              <w:t>,639)</w:t>
            </w:r>
          </w:p>
        </w:tc>
        <w:tc>
          <w:tcPr>
            <w:tcW w:w="236" w:type="dxa"/>
            <w:vAlign w:val="center"/>
          </w:tcPr>
          <w:p w14:paraId="3D5B4325" w14:textId="77777777" w:rsidR="00A32224" w:rsidRDefault="00A32224" w:rsidP="00A32224">
            <w:pPr>
              <w:jc w:val="right"/>
            </w:pPr>
          </w:p>
        </w:tc>
        <w:tc>
          <w:tcPr>
            <w:tcW w:w="1247" w:type="dxa"/>
            <w:shd w:val="clear" w:color="auto" w:fill="auto"/>
            <w:vAlign w:val="center"/>
          </w:tcPr>
          <w:p w14:paraId="712BC98A" w14:textId="2E5ABEBA" w:rsidR="00A32224" w:rsidRDefault="0096495B" w:rsidP="00A32224">
            <w:pPr>
              <w:jc w:val="right"/>
            </w:pPr>
            <w:r>
              <w:fldChar w:fldCharType="begin"/>
            </w:r>
            <w:r>
              <w:instrText xml:space="preserve"> =-Note10AdditionPY \# "#,##0;(#,##0)" </w:instrText>
            </w:r>
            <w:r>
              <w:fldChar w:fldCharType="separate"/>
            </w:r>
            <w:r w:rsidR="0020772A">
              <w:rPr>
                <w:noProof/>
              </w:rPr>
              <w:t>(</w:t>
            </w:r>
            <w:r w:rsidR="00522F03">
              <w:rPr>
                <w:noProof/>
              </w:rPr>
              <w:t>1,559,412</w:t>
            </w:r>
            <w:r w:rsidR="0020772A">
              <w:rPr>
                <w:noProof/>
              </w:rPr>
              <w:t>)</w:t>
            </w:r>
            <w:r>
              <w:fldChar w:fldCharType="end"/>
            </w:r>
          </w:p>
        </w:tc>
      </w:tr>
      <w:tr w:rsidR="00B97A80" w:rsidRPr="00F02FE8" w14:paraId="01C09014" w14:textId="77777777" w:rsidTr="00B97A80">
        <w:trPr>
          <w:trHeight w:val="340"/>
        </w:trPr>
        <w:tc>
          <w:tcPr>
            <w:tcW w:w="5216" w:type="dxa"/>
            <w:shd w:val="clear" w:color="auto" w:fill="auto"/>
            <w:vAlign w:val="center"/>
          </w:tcPr>
          <w:p w14:paraId="1B93C021" w14:textId="6C55EBF9" w:rsidR="00B97A80" w:rsidRDefault="00B97A80" w:rsidP="003145FB">
            <w:pPr>
              <w:ind w:left="426"/>
            </w:pPr>
            <w:r>
              <w:t xml:space="preserve">Decrease in </w:t>
            </w:r>
            <w:r w:rsidR="0020772A">
              <w:t xml:space="preserve">investment </w:t>
            </w:r>
            <w:r>
              <w:t>Cash Held</w:t>
            </w:r>
          </w:p>
        </w:tc>
        <w:tc>
          <w:tcPr>
            <w:tcW w:w="1106" w:type="dxa"/>
            <w:vAlign w:val="center"/>
          </w:tcPr>
          <w:p w14:paraId="0E3E7CC5" w14:textId="26C54C65" w:rsidR="00B97A80" w:rsidRDefault="000B3377" w:rsidP="00A32224">
            <w:pPr>
              <w:jc w:val="center"/>
            </w:pPr>
            <w:r>
              <w:t>9</w:t>
            </w:r>
          </w:p>
        </w:tc>
        <w:tc>
          <w:tcPr>
            <w:tcW w:w="236" w:type="dxa"/>
            <w:vAlign w:val="center"/>
          </w:tcPr>
          <w:p w14:paraId="0E454FAF" w14:textId="77777777" w:rsidR="00B97A80" w:rsidRDefault="00B97A80" w:rsidP="00A32224">
            <w:pPr>
              <w:jc w:val="right"/>
            </w:pPr>
          </w:p>
        </w:tc>
        <w:tc>
          <w:tcPr>
            <w:tcW w:w="1247" w:type="dxa"/>
            <w:vAlign w:val="center"/>
          </w:tcPr>
          <w:p w14:paraId="140EB64F" w14:textId="0B943750" w:rsidR="00B97A80" w:rsidRDefault="00582F76" w:rsidP="00A32224">
            <w:pPr>
              <w:jc w:val="right"/>
            </w:pPr>
            <w:r>
              <w:t>143,382</w:t>
            </w:r>
          </w:p>
        </w:tc>
        <w:tc>
          <w:tcPr>
            <w:tcW w:w="236" w:type="dxa"/>
            <w:vAlign w:val="center"/>
          </w:tcPr>
          <w:p w14:paraId="13749DFD" w14:textId="77777777" w:rsidR="00B97A80" w:rsidRDefault="00B97A80" w:rsidP="00A32224">
            <w:pPr>
              <w:jc w:val="right"/>
            </w:pPr>
          </w:p>
        </w:tc>
        <w:tc>
          <w:tcPr>
            <w:tcW w:w="1247" w:type="dxa"/>
            <w:shd w:val="clear" w:color="auto" w:fill="auto"/>
            <w:vAlign w:val="center"/>
          </w:tcPr>
          <w:p w14:paraId="7BDDA99B" w14:textId="02117438" w:rsidR="00B97A80" w:rsidRDefault="00522F03" w:rsidP="0096495B">
            <w:pPr>
              <w:jc w:val="right"/>
            </w:pPr>
            <w:r>
              <w:t>11,746</w:t>
            </w:r>
          </w:p>
        </w:tc>
      </w:tr>
      <w:tr w:rsidR="0020772A" w:rsidRPr="00F02FE8" w14:paraId="33D0906E" w14:textId="77777777" w:rsidTr="00B97A80">
        <w:trPr>
          <w:trHeight w:val="340"/>
        </w:trPr>
        <w:tc>
          <w:tcPr>
            <w:tcW w:w="5216" w:type="dxa"/>
            <w:shd w:val="clear" w:color="auto" w:fill="auto"/>
            <w:vAlign w:val="center"/>
          </w:tcPr>
          <w:p w14:paraId="536410FA" w14:textId="787D038A" w:rsidR="0020772A" w:rsidRDefault="0020772A" w:rsidP="0020772A">
            <w:pPr>
              <w:ind w:left="426"/>
            </w:pPr>
            <w:r>
              <w:t xml:space="preserve">Realised </w:t>
            </w:r>
            <w:r w:rsidR="00840A41">
              <w:t>(</w:t>
            </w:r>
            <w:r>
              <w:t>losses</w:t>
            </w:r>
            <w:r w:rsidR="00840A41">
              <w:t>)</w:t>
            </w:r>
            <w:r w:rsidR="002446D6">
              <w:t>/gains</w:t>
            </w:r>
            <w:r>
              <w:t xml:space="preserve"> on investments</w:t>
            </w:r>
          </w:p>
        </w:tc>
        <w:tc>
          <w:tcPr>
            <w:tcW w:w="1106" w:type="dxa"/>
            <w:vAlign w:val="center"/>
          </w:tcPr>
          <w:p w14:paraId="40EC2C20" w14:textId="64B0A504" w:rsidR="0020772A" w:rsidRDefault="00840A41" w:rsidP="00A32224">
            <w:pPr>
              <w:jc w:val="center"/>
            </w:pPr>
            <w:r>
              <w:t>1</w:t>
            </w:r>
            <w:r w:rsidR="000B3377">
              <w:t>2</w:t>
            </w:r>
          </w:p>
        </w:tc>
        <w:tc>
          <w:tcPr>
            <w:tcW w:w="236" w:type="dxa"/>
            <w:vAlign w:val="center"/>
          </w:tcPr>
          <w:p w14:paraId="3F65A848" w14:textId="77777777" w:rsidR="0020772A" w:rsidRDefault="0020772A" w:rsidP="00A32224">
            <w:pPr>
              <w:jc w:val="right"/>
            </w:pPr>
          </w:p>
        </w:tc>
        <w:tc>
          <w:tcPr>
            <w:tcW w:w="1247" w:type="dxa"/>
            <w:vAlign w:val="center"/>
          </w:tcPr>
          <w:p w14:paraId="39F5B822" w14:textId="3B883A3E" w:rsidR="0020772A" w:rsidRDefault="002446D6" w:rsidP="00A32224">
            <w:pPr>
              <w:jc w:val="right"/>
            </w:pPr>
            <w:r>
              <w:t>(8,019)</w:t>
            </w:r>
          </w:p>
        </w:tc>
        <w:tc>
          <w:tcPr>
            <w:tcW w:w="236" w:type="dxa"/>
            <w:vAlign w:val="center"/>
          </w:tcPr>
          <w:p w14:paraId="22A5D25C" w14:textId="77777777" w:rsidR="0020772A" w:rsidRDefault="0020772A" w:rsidP="00A32224">
            <w:pPr>
              <w:jc w:val="right"/>
            </w:pPr>
          </w:p>
        </w:tc>
        <w:tc>
          <w:tcPr>
            <w:tcW w:w="1247" w:type="dxa"/>
            <w:shd w:val="clear" w:color="auto" w:fill="auto"/>
            <w:vAlign w:val="center"/>
          </w:tcPr>
          <w:p w14:paraId="4E83DD60" w14:textId="5C67BD0C" w:rsidR="0020772A" w:rsidRDefault="00522F03" w:rsidP="0096495B">
            <w:pPr>
              <w:jc w:val="right"/>
            </w:pPr>
            <w:r>
              <w:t>32,951</w:t>
            </w:r>
          </w:p>
        </w:tc>
      </w:tr>
      <w:tr w:rsidR="00A32224" w:rsidRPr="00F02FE8" w14:paraId="0B90366D" w14:textId="77777777" w:rsidTr="00B97A80">
        <w:trPr>
          <w:trHeight w:val="340"/>
        </w:trPr>
        <w:tc>
          <w:tcPr>
            <w:tcW w:w="5216" w:type="dxa"/>
            <w:shd w:val="clear" w:color="auto" w:fill="auto"/>
            <w:vAlign w:val="center"/>
          </w:tcPr>
          <w:p w14:paraId="63419CA8" w14:textId="77777777" w:rsidR="00A32224" w:rsidRDefault="00A32224" w:rsidP="00A32224">
            <w:pPr>
              <w:ind w:left="426"/>
            </w:pPr>
            <w:r>
              <w:t>Proceeds from sale of investments</w:t>
            </w:r>
          </w:p>
        </w:tc>
        <w:tc>
          <w:tcPr>
            <w:tcW w:w="1106" w:type="dxa"/>
            <w:vAlign w:val="center"/>
          </w:tcPr>
          <w:p w14:paraId="6723CAEC" w14:textId="023BDB2A" w:rsidR="00A32224" w:rsidRDefault="000B3377" w:rsidP="00A32224">
            <w:pPr>
              <w:jc w:val="center"/>
            </w:pPr>
            <w:r>
              <w:t>9</w:t>
            </w:r>
          </w:p>
        </w:tc>
        <w:tc>
          <w:tcPr>
            <w:tcW w:w="236" w:type="dxa"/>
            <w:vAlign w:val="center"/>
          </w:tcPr>
          <w:p w14:paraId="632C9D2B" w14:textId="77777777" w:rsidR="00A32224" w:rsidRDefault="00A32224" w:rsidP="00A32224">
            <w:pPr>
              <w:jc w:val="right"/>
            </w:pPr>
          </w:p>
        </w:tc>
        <w:tc>
          <w:tcPr>
            <w:tcW w:w="1247" w:type="dxa"/>
            <w:tcBorders>
              <w:bottom w:val="single" w:sz="4" w:space="0" w:color="000000"/>
            </w:tcBorders>
            <w:vAlign w:val="center"/>
          </w:tcPr>
          <w:p w14:paraId="419667DE" w14:textId="6FE068B9" w:rsidR="00A32224" w:rsidRDefault="00E05B1A" w:rsidP="00A32224">
            <w:pPr>
              <w:jc w:val="right"/>
            </w:pPr>
            <w:r>
              <w:t>1,022,857</w:t>
            </w:r>
          </w:p>
        </w:tc>
        <w:tc>
          <w:tcPr>
            <w:tcW w:w="236" w:type="dxa"/>
            <w:vAlign w:val="center"/>
          </w:tcPr>
          <w:p w14:paraId="421B830B" w14:textId="77777777" w:rsidR="00A32224" w:rsidRDefault="00A32224" w:rsidP="00A32224">
            <w:pPr>
              <w:jc w:val="right"/>
            </w:pPr>
          </w:p>
        </w:tc>
        <w:tc>
          <w:tcPr>
            <w:tcW w:w="1247" w:type="dxa"/>
            <w:tcBorders>
              <w:bottom w:val="single" w:sz="4" w:space="0" w:color="000000"/>
            </w:tcBorders>
            <w:shd w:val="clear" w:color="auto" w:fill="auto"/>
            <w:vAlign w:val="center"/>
          </w:tcPr>
          <w:p w14:paraId="347F1D34" w14:textId="68A9F132" w:rsidR="00A32224" w:rsidRDefault="00522F03" w:rsidP="002F52C6">
            <w:pPr>
              <w:jc w:val="center"/>
            </w:pPr>
            <w:r>
              <w:t xml:space="preserve">  1,556,606</w:t>
            </w:r>
          </w:p>
        </w:tc>
      </w:tr>
      <w:tr w:rsidR="00A32224" w:rsidRPr="00A32224" w14:paraId="1E7AFDD4" w14:textId="77777777" w:rsidTr="007F4C54">
        <w:trPr>
          <w:trHeight w:val="567"/>
        </w:trPr>
        <w:tc>
          <w:tcPr>
            <w:tcW w:w="5216" w:type="dxa"/>
            <w:shd w:val="clear" w:color="auto" w:fill="auto"/>
            <w:vAlign w:val="center"/>
          </w:tcPr>
          <w:p w14:paraId="3684A19B" w14:textId="77777777" w:rsidR="00A32224" w:rsidRPr="00A32224" w:rsidRDefault="00A32224" w:rsidP="00A32224">
            <w:pPr>
              <w:ind w:left="426"/>
              <w:rPr>
                <w:b/>
              </w:rPr>
            </w:pPr>
            <w:r>
              <w:rPr>
                <w:b/>
              </w:rPr>
              <w:t>Net cash provided by investing activities</w:t>
            </w:r>
          </w:p>
        </w:tc>
        <w:tc>
          <w:tcPr>
            <w:tcW w:w="1106" w:type="dxa"/>
            <w:vAlign w:val="center"/>
          </w:tcPr>
          <w:p w14:paraId="19387F05" w14:textId="77777777" w:rsidR="00A32224" w:rsidRPr="00A32224" w:rsidRDefault="00A32224" w:rsidP="00A32224">
            <w:pPr>
              <w:jc w:val="center"/>
              <w:rPr>
                <w:b/>
              </w:rPr>
            </w:pPr>
          </w:p>
        </w:tc>
        <w:tc>
          <w:tcPr>
            <w:tcW w:w="236" w:type="dxa"/>
            <w:vAlign w:val="center"/>
          </w:tcPr>
          <w:p w14:paraId="276D8FC6" w14:textId="77777777" w:rsidR="00A32224" w:rsidRPr="00A32224" w:rsidRDefault="00A32224" w:rsidP="00A32224">
            <w:pPr>
              <w:jc w:val="right"/>
              <w:rPr>
                <w:b/>
              </w:rPr>
            </w:pPr>
          </w:p>
        </w:tc>
        <w:tc>
          <w:tcPr>
            <w:tcW w:w="1247" w:type="dxa"/>
            <w:tcBorders>
              <w:top w:val="single" w:sz="4" w:space="0" w:color="000000"/>
            </w:tcBorders>
            <w:vAlign w:val="center"/>
          </w:tcPr>
          <w:p w14:paraId="3131782C" w14:textId="14F62B46" w:rsidR="00A32224" w:rsidRPr="00A32224" w:rsidRDefault="002446D6" w:rsidP="00A32224">
            <w:pPr>
              <w:jc w:val="right"/>
              <w:rPr>
                <w:b/>
              </w:rPr>
            </w:pPr>
            <w:r>
              <w:rPr>
                <w:b/>
              </w:rPr>
              <w:t>233,799</w:t>
            </w:r>
          </w:p>
        </w:tc>
        <w:tc>
          <w:tcPr>
            <w:tcW w:w="236" w:type="dxa"/>
            <w:vAlign w:val="center"/>
          </w:tcPr>
          <w:p w14:paraId="51DBF046" w14:textId="77777777" w:rsidR="00A32224" w:rsidRPr="00A32224" w:rsidRDefault="00A32224" w:rsidP="00A32224">
            <w:pPr>
              <w:jc w:val="right"/>
              <w:rPr>
                <w:b/>
              </w:rPr>
            </w:pPr>
          </w:p>
        </w:tc>
        <w:tc>
          <w:tcPr>
            <w:tcW w:w="1247" w:type="dxa"/>
            <w:tcBorders>
              <w:top w:val="single" w:sz="4" w:space="0" w:color="000000"/>
            </w:tcBorders>
            <w:shd w:val="clear" w:color="auto" w:fill="auto"/>
            <w:vAlign w:val="center"/>
          </w:tcPr>
          <w:p w14:paraId="7D9D816C" w14:textId="717965AD" w:rsidR="00A32224" w:rsidRPr="00A32224" w:rsidRDefault="00522F03" w:rsidP="00A32224">
            <w:pPr>
              <w:jc w:val="right"/>
              <w:rPr>
                <w:b/>
              </w:rPr>
            </w:pPr>
            <w:r>
              <w:rPr>
                <w:b/>
              </w:rPr>
              <w:t>270,083</w:t>
            </w:r>
          </w:p>
        </w:tc>
      </w:tr>
      <w:tr w:rsidR="00A32224" w:rsidRPr="00A32224" w14:paraId="5B2FB953" w14:textId="77777777" w:rsidTr="00521D00">
        <w:trPr>
          <w:trHeight w:val="567"/>
        </w:trPr>
        <w:tc>
          <w:tcPr>
            <w:tcW w:w="5216" w:type="dxa"/>
            <w:shd w:val="clear" w:color="auto" w:fill="auto"/>
            <w:vAlign w:val="center"/>
          </w:tcPr>
          <w:p w14:paraId="6F686F93" w14:textId="77777777" w:rsidR="00A32224" w:rsidRPr="00A32224" w:rsidRDefault="00A32224" w:rsidP="00A32224">
            <w:pPr>
              <w:ind w:left="426"/>
              <w:rPr>
                <w:b/>
              </w:rPr>
            </w:pPr>
            <w:r w:rsidRPr="00A32224">
              <w:rPr>
                <w:b/>
              </w:rPr>
              <w:t>Change in cash and cash equivalents in the year</w:t>
            </w:r>
          </w:p>
        </w:tc>
        <w:tc>
          <w:tcPr>
            <w:tcW w:w="1106" w:type="dxa"/>
            <w:vAlign w:val="center"/>
          </w:tcPr>
          <w:p w14:paraId="148D5823" w14:textId="77777777" w:rsidR="00A32224" w:rsidRPr="00A32224" w:rsidRDefault="00A32224" w:rsidP="00A32224">
            <w:pPr>
              <w:jc w:val="right"/>
              <w:rPr>
                <w:b/>
              </w:rPr>
            </w:pPr>
          </w:p>
        </w:tc>
        <w:tc>
          <w:tcPr>
            <w:tcW w:w="236" w:type="dxa"/>
            <w:vAlign w:val="center"/>
          </w:tcPr>
          <w:p w14:paraId="0D7AE267" w14:textId="77777777" w:rsidR="00A32224" w:rsidRPr="00A32224" w:rsidRDefault="00A32224" w:rsidP="00A32224">
            <w:pPr>
              <w:jc w:val="right"/>
              <w:rPr>
                <w:b/>
              </w:rPr>
            </w:pPr>
          </w:p>
        </w:tc>
        <w:tc>
          <w:tcPr>
            <w:tcW w:w="1247" w:type="dxa"/>
            <w:vAlign w:val="center"/>
          </w:tcPr>
          <w:p w14:paraId="3E4C38EC" w14:textId="725F07F5" w:rsidR="00A32224" w:rsidRPr="00A32224" w:rsidRDefault="002446D6" w:rsidP="00A32224">
            <w:pPr>
              <w:jc w:val="right"/>
              <w:rPr>
                <w:b/>
                <w:noProof/>
              </w:rPr>
            </w:pPr>
            <w:r>
              <w:rPr>
                <w:b/>
                <w:noProof/>
              </w:rPr>
              <w:t>(148,474)</w:t>
            </w:r>
          </w:p>
        </w:tc>
        <w:tc>
          <w:tcPr>
            <w:tcW w:w="236" w:type="dxa"/>
            <w:vAlign w:val="center"/>
          </w:tcPr>
          <w:p w14:paraId="0D3095B9" w14:textId="77777777" w:rsidR="00A32224" w:rsidRPr="00A32224" w:rsidRDefault="00A32224" w:rsidP="00A32224">
            <w:pPr>
              <w:jc w:val="right"/>
              <w:rPr>
                <w:b/>
              </w:rPr>
            </w:pPr>
          </w:p>
        </w:tc>
        <w:tc>
          <w:tcPr>
            <w:tcW w:w="1247" w:type="dxa"/>
            <w:shd w:val="clear" w:color="auto" w:fill="auto"/>
            <w:vAlign w:val="center"/>
          </w:tcPr>
          <w:p w14:paraId="1BEC8179" w14:textId="434E5B77" w:rsidR="00A32224" w:rsidRPr="00A32224" w:rsidRDefault="002F52C6" w:rsidP="00A32224">
            <w:pPr>
              <w:jc w:val="right"/>
              <w:rPr>
                <w:b/>
              </w:rPr>
            </w:pPr>
            <w:r>
              <w:rPr>
                <w:b/>
              </w:rPr>
              <w:t>(</w:t>
            </w:r>
            <w:r w:rsidR="00522F03">
              <w:rPr>
                <w:b/>
              </w:rPr>
              <w:t>83,885</w:t>
            </w:r>
            <w:r>
              <w:rPr>
                <w:b/>
              </w:rPr>
              <w:t>)</w:t>
            </w:r>
          </w:p>
        </w:tc>
      </w:tr>
      <w:tr w:rsidR="00A32224" w:rsidRPr="00A32224" w14:paraId="050C3671" w14:textId="77777777" w:rsidTr="007F4C54">
        <w:trPr>
          <w:trHeight w:val="567"/>
        </w:trPr>
        <w:tc>
          <w:tcPr>
            <w:tcW w:w="5216" w:type="dxa"/>
            <w:shd w:val="clear" w:color="auto" w:fill="auto"/>
            <w:vAlign w:val="center"/>
          </w:tcPr>
          <w:p w14:paraId="50E59219" w14:textId="77777777" w:rsidR="00A32224" w:rsidRPr="00A32224" w:rsidRDefault="00A32224" w:rsidP="00A32224">
            <w:pPr>
              <w:ind w:left="426"/>
            </w:pPr>
            <w:r>
              <w:t>Cash and cash equivalents brought forward</w:t>
            </w:r>
          </w:p>
        </w:tc>
        <w:tc>
          <w:tcPr>
            <w:tcW w:w="1106" w:type="dxa"/>
            <w:vAlign w:val="center"/>
          </w:tcPr>
          <w:p w14:paraId="1222A6F8" w14:textId="77777777" w:rsidR="00A32224" w:rsidRPr="00A32224" w:rsidRDefault="00A32224" w:rsidP="00A32224">
            <w:pPr>
              <w:jc w:val="right"/>
            </w:pPr>
          </w:p>
        </w:tc>
        <w:tc>
          <w:tcPr>
            <w:tcW w:w="236" w:type="dxa"/>
            <w:vAlign w:val="center"/>
          </w:tcPr>
          <w:p w14:paraId="566C426C" w14:textId="77777777" w:rsidR="00A32224" w:rsidRPr="00A32224" w:rsidRDefault="00A32224" w:rsidP="00A32224">
            <w:pPr>
              <w:jc w:val="right"/>
            </w:pPr>
          </w:p>
        </w:tc>
        <w:tc>
          <w:tcPr>
            <w:tcW w:w="1247" w:type="dxa"/>
            <w:tcBorders>
              <w:bottom w:val="single" w:sz="4" w:space="0" w:color="000000"/>
            </w:tcBorders>
            <w:vAlign w:val="center"/>
          </w:tcPr>
          <w:p w14:paraId="123D0A45" w14:textId="2A42174F" w:rsidR="00A32224" w:rsidRPr="00A32224" w:rsidRDefault="00E05B1A" w:rsidP="00A32224">
            <w:pPr>
              <w:jc w:val="right"/>
              <w:rPr>
                <w:noProof/>
              </w:rPr>
            </w:pPr>
            <w:r>
              <w:rPr>
                <w:noProof/>
              </w:rPr>
              <w:t>399,864</w:t>
            </w:r>
          </w:p>
        </w:tc>
        <w:tc>
          <w:tcPr>
            <w:tcW w:w="236" w:type="dxa"/>
            <w:vAlign w:val="center"/>
          </w:tcPr>
          <w:p w14:paraId="4ABFB529" w14:textId="77777777" w:rsidR="00A32224" w:rsidRPr="00A32224" w:rsidRDefault="00A32224" w:rsidP="00A32224">
            <w:pPr>
              <w:jc w:val="right"/>
            </w:pPr>
          </w:p>
        </w:tc>
        <w:tc>
          <w:tcPr>
            <w:tcW w:w="1247" w:type="dxa"/>
            <w:tcBorders>
              <w:bottom w:val="single" w:sz="4" w:space="0" w:color="000000"/>
            </w:tcBorders>
            <w:shd w:val="clear" w:color="auto" w:fill="auto"/>
            <w:vAlign w:val="center"/>
          </w:tcPr>
          <w:p w14:paraId="3795B34C" w14:textId="518FE91D" w:rsidR="00A32224" w:rsidRPr="00A32224" w:rsidRDefault="00522F03" w:rsidP="00A32224">
            <w:pPr>
              <w:jc w:val="right"/>
            </w:pPr>
            <w:r>
              <w:t>483,749</w:t>
            </w:r>
          </w:p>
        </w:tc>
      </w:tr>
      <w:tr w:rsidR="00A32224" w:rsidRPr="00A32224" w14:paraId="5D1DF738" w14:textId="77777777" w:rsidTr="007F4C54">
        <w:trPr>
          <w:trHeight w:val="567"/>
        </w:trPr>
        <w:tc>
          <w:tcPr>
            <w:tcW w:w="5216" w:type="dxa"/>
            <w:shd w:val="clear" w:color="auto" w:fill="auto"/>
            <w:vAlign w:val="center"/>
          </w:tcPr>
          <w:p w14:paraId="409139A2" w14:textId="77777777" w:rsidR="00A32224" w:rsidRPr="00A32224" w:rsidRDefault="00521D00" w:rsidP="00A32224">
            <w:pPr>
              <w:ind w:left="426"/>
              <w:rPr>
                <w:b/>
              </w:rPr>
            </w:pPr>
            <w:r>
              <w:rPr>
                <w:b/>
              </w:rPr>
              <w:t>Cash and cash equivalents carried forward</w:t>
            </w:r>
          </w:p>
        </w:tc>
        <w:tc>
          <w:tcPr>
            <w:tcW w:w="1106" w:type="dxa"/>
            <w:vAlign w:val="center"/>
          </w:tcPr>
          <w:p w14:paraId="1E5CD89D" w14:textId="77777777" w:rsidR="00A32224" w:rsidRPr="00A32224" w:rsidRDefault="00A32224" w:rsidP="00A32224">
            <w:pPr>
              <w:jc w:val="right"/>
              <w:rPr>
                <w:b/>
              </w:rPr>
            </w:pPr>
          </w:p>
        </w:tc>
        <w:tc>
          <w:tcPr>
            <w:tcW w:w="236" w:type="dxa"/>
            <w:vAlign w:val="center"/>
          </w:tcPr>
          <w:p w14:paraId="6AEED3ED" w14:textId="77777777" w:rsidR="00A32224" w:rsidRPr="00A32224" w:rsidRDefault="00A32224" w:rsidP="00A32224">
            <w:pPr>
              <w:jc w:val="right"/>
              <w:rPr>
                <w:b/>
              </w:rPr>
            </w:pPr>
          </w:p>
        </w:tc>
        <w:tc>
          <w:tcPr>
            <w:tcW w:w="1247" w:type="dxa"/>
            <w:tcBorders>
              <w:top w:val="single" w:sz="4" w:space="0" w:color="000000"/>
              <w:bottom w:val="double" w:sz="4" w:space="0" w:color="auto"/>
            </w:tcBorders>
            <w:vAlign w:val="center"/>
          </w:tcPr>
          <w:p w14:paraId="67452395" w14:textId="35B37493" w:rsidR="00A32224" w:rsidRPr="00A32224" w:rsidRDefault="002446D6" w:rsidP="00A32224">
            <w:pPr>
              <w:jc w:val="right"/>
              <w:rPr>
                <w:b/>
                <w:noProof/>
              </w:rPr>
            </w:pPr>
            <w:r>
              <w:rPr>
                <w:b/>
                <w:noProof/>
              </w:rPr>
              <w:t>251,390</w:t>
            </w:r>
          </w:p>
        </w:tc>
        <w:tc>
          <w:tcPr>
            <w:tcW w:w="236" w:type="dxa"/>
            <w:vAlign w:val="center"/>
          </w:tcPr>
          <w:p w14:paraId="6272E7F7" w14:textId="77777777" w:rsidR="00A32224" w:rsidRPr="00A32224" w:rsidRDefault="00A32224" w:rsidP="00A32224">
            <w:pPr>
              <w:jc w:val="right"/>
              <w:rPr>
                <w:b/>
              </w:rPr>
            </w:pPr>
          </w:p>
        </w:tc>
        <w:tc>
          <w:tcPr>
            <w:tcW w:w="1247" w:type="dxa"/>
            <w:tcBorders>
              <w:top w:val="single" w:sz="4" w:space="0" w:color="000000"/>
              <w:bottom w:val="double" w:sz="4" w:space="0" w:color="auto"/>
            </w:tcBorders>
            <w:shd w:val="clear" w:color="auto" w:fill="auto"/>
            <w:vAlign w:val="center"/>
          </w:tcPr>
          <w:p w14:paraId="6D39CA97" w14:textId="556AD2F4" w:rsidR="00A32224" w:rsidRPr="00A32224" w:rsidRDefault="00522F03" w:rsidP="00A32224">
            <w:pPr>
              <w:jc w:val="right"/>
              <w:rPr>
                <w:b/>
              </w:rPr>
            </w:pPr>
            <w:r>
              <w:rPr>
                <w:b/>
              </w:rPr>
              <w:t>399,864</w:t>
            </w:r>
          </w:p>
        </w:tc>
      </w:tr>
    </w:tbl>
    <w:p w14:paraId="61A1FCA1" w14:textId="77777777" w:rsidR="005B4318" w:rsidRDefault="005B4318" w:rsidP="00164907">
      <w:pPr>
        <w:tabs>
          <w:tab w:val="decimal" w:pos="4831"/>
          <w:tab w:val="decimal" w:pos="5954"/>
          <w:tab w:val="decimal" w:pos="7110"/>
          <w:tab w:val="decimal" w:pos="8233"/>
          <w:tab w:val="decimal" w:pos="9356"/>
        </w:tabs>
        <w:rPr>
          <w:b/>
        </w:rPr>
      </w:pPr>
    </w:p>
    <w:p w14:paraId="3BF2AA56" w14:textId="77777777" w:rsidR="00B24D07" w:rsidRDefault="00B24D07" w:rsidP="005B4318">
      <w:pPr>
        <w:tabs>
          <w:tab w:val="decimal" w:pos="4831"/>
          <w:tab w:val="decimal" w:pos="5954"/>
          <w:tab w:val="decimal" w:pos="7110"/>
          <w:tab w:val="decimal" w:pos="8233"/>
          <w:tab w:val="decimal" w:pos="9356"/>
        </w:tabs>
      </w:pPr>
    </w:p>
    <w:p w14:paraId="5458DC1C" w14:textId="0714A93C" w:rsidR="00B24D07" w:rsidRPr="00B24D07" w:rsidRDefault="00B24D07" w:rsidP="00B24D07">
      <w:pPr>
        <w:tabs>
          <w:tab w:val="decimal" w:pos="4831"/>
          <w:tab w:val="decimal" w:pos="5954"/>
          <w:tab w:val="decimal" w:pos="7110"/>
          <w:tab w:val="decimal" w:pos="8233"/>
          <w:tab w:val="decimal" w:pos="9356"/>
        </w:tabs>
        <w:jc w:val="both"/>
      </w:pPr>
      <w:r w:rsidRPr="00B24D07">
        <w:t xml:space="preserve">Accounting Standards require the </w:t>
      </w:r>
      <w:r>
        <w:t>Statement of Cash Flows</w:t>
      </w:r>
      <w:r w:rsidRPr="00B24D07">
        <w:t xml:space="preserve"> to be accompanied by an 'Analysis of Changes in Net Debt'.  'Net Debt' means debt finance less cash.  The charity had no debt finance during 2021 or 2020 and therefore its net debt is simply the negative of its cash balances.  Accordingly, the change in net debt is apparent from the Statement of Cash Flows. </w:t>
      </w:r>
    </w:p>
    <w:p w14:paraId="730BBC2B" w14:textId="77777777" w:rsidR="00B24D07" w:rsidRDefault="00B24D07" w:rsidP="005B4318">
      <w:pPr>
        <w:tabs>
          <w:tab w:val="decimal" w:pos="4831"/>
          <w:tab w:val="decimal" w:pos="5954"/>
          <w:tab w:val="decimal" w:pos="7110"/>
          <w:tab w:val="decimal" w:pos="8233"/>
          <w:tab w:val="decimal" w:pos="9356"/>
        </w:tabs>
      </w:pPr>
    </w:p>
    <w:p w14:paraId="15921E93" w14:textId="77777777" w:rsidR="00B24D07" w:rsidRDefault="00B24D07" w:rsidP="005B4318">
      <w:pPr>
        <w:tabs>
          <w:tab w:val="decimal" w:pos="4831"/>
          <w:tab w:val="decimal" w:pos="5954"/>
          <w:tab w:val="decimal" w:pos="7110"/>
          <w:tab w:val="decimal" w:pos="8233"/>
          <w:tab w:val="decimal" w:pos="9356"/>
        </w:tabs>
      </w:pPr>
    </w:p>
    <w:p w14:paraId="1E658BCD" w14:textId="12E18DF4" w:rsidR="005B4318" w:rsidRPr="00946316" w:rsidRDefault="005B4318" w:rsidP="005B4318">
      <w:pPr>
        <w:tabs>
          <w:tab w:val="decimal" w:pos="4831"/>
          <w:tab w:val="decimal" w:pos="5954"/>
          <w:tab w:val="decimal" w:pos="7110"/>
          <w:tab w:val="decimal" w:pos="8233"/>
          <w:tab w:val="decimal" w:pos="9356"/>
        </w:tabs>
      </w:pPr>
      <w:r w:rsidRPr="00946316">
        <w:t xml:space="preserve">The notes on pages </w:t>
      </w:r>
      <w:r w:rsidR="0025386D">
        <w:t>30</w:t>
      </w:r>
      <w:r w:rsidR="0086465E">
        <w:t xml:space="preserve"> </w:t>
      </w:r>
      <w:r w:rsidRPr="00946316">
        <w:t xml:space="preserve">to </w:t>
      </w:r>
      <w:r w:rsidR="0025386D">
        <w:t>3</w:t>
      </w:r>
      <w:r w:rsidR="000B3377">
        <w:t>7</w:t>
      </w:r>
      <w:r w:rsidR="0086465E">
        <w:t xml:space="preserve"> </w:t>
      </w:r>
      <w:r w:rsidRPr="00946316">
        <w:t>form part of the financial statements</w:t>
      </w:r>
    </w:p>
    <w:p w14:paraId="38B0ECBF" w14:textId="77777777" w:rsidR="003C6EF8" w:rsidRDefault="003C6EF8" w:rsidP="00164907">
      <w:pPr>
        <w:tabs>
          <w:tab w:val="decimal" w:pos="4831"/>
          <w:tab w:val="decimal" w:pos="5954"/>
          <w:tab w:val="decimal" w:pos="7110"/>
          <w:tab w:val="decimal" w:pos="8233"/>
          <w:tab w:val="decimal" w:pos="9356"/>
        </w:tabs>
        <w:rPr>
          <w:b/>
        </w:rPr>
        <w:sectPr w:rsidR="003C6EF8" w:rsidSect="00B24D07">
          <w:pgSz w:w="11907" w:h="16840" w:code="9"/>
          <w:pgMar w:top="1440" w:right="850" w:bottom="1440" w:left="1797" w:header="709" w:footer="709" w:gutter="0"/>
          <w:cols w:space="708"/>
          <w:titlePg/>
          <w:docGrid w:linePitch="360"/>
        </w:sectPr>
      </w:pPr>
    </w:p>
    <w:p w14:paraId="76773AD8" w14:textId="60F27E9E" w:rsidR="00EA0900" w:rsidRPr="00EA0900" w:rsidRDefault="00EA0900" w:rsidP="00EA0900">
      <w:pPr>
        <w:pStyle w:val="Heading1"/>
      </w:pPr>
      <w:bookmarkStart w:id="14" w:name="NotesStart"/>
      <w:bookmarkStart w:id="15" w:name="_Toc7710087"/>
      <w:bookmarkEnd w:id="14"/>
      <w:r w:rsidRPr="00EA0900">
        <w:t xml:space="preserve">NOTES </w:t>
      </w:r>
      <w:r>
        <w:t>TO THE</w:t>
      </w:r>
      <w:r w:rsidRPr="00EA0900">
        <w:t xml:space="preserve"> FINANCIAL STATEMENTS</w:t>
      </w:r>
      <w:bookmarkEnd w:id="15"/>
    </w:p>
    <w:p w14:paraId="57195A0B" w14:textId="09FAB0B6" w:rsidR="00EA0900" w:rsidRPr="00522F03" w:rsidRDefault="00EA0900" w:rsidP="00EA0900">
      <w:pPr>
        <w:tabs>
          <w:tab w:val="decimal" w:pos="4831"/>
          <w:tab w:val="decimal" w:pos="5954"/>
          <w:tab w:val="decimal" w:pos="7110"/>
          <w:tab w:val="decimal" w:pos="8233"/>
          <w:tab w:val="decimal" w:pos="9356"/>
        </w:tabs>
        <w:spacing w:after="240"/>
        <w:jc w:val="both"/>
        <w:rPr>
          <w:b/>
        </w:rPr>
      </w:pPr>
      <w:r w:rsidRPr="00522F03">
        <w:rPr>
          <w:b/>
        </w:rPr>
        <w:t>For the year ended 31 Marc</w:t>
      </w:r>
      <w:r w:rsidR="00D163AD" w:rsidRPr="00522F03">
        <w:rPr>
          <w:b/>
        </w:rPr>
        <w:t>h 202</w:t>
      </w:r>
      <w:r w:rsidR="00522F03">
        <w:rPr>
          <w:b/>
        </w:rPr>
        <w:t>1</w:t>
      </w:r>
    </w:p>
    <w:p w14:paraId="02A02F4B" w14:textId="77777777" w:rsidR="00164907" w:rsidRPr="00946316" w:rsidRDefault="00164907" w:rsidP="00F02FE8">
      <w:pPr>
        <w:numPr>
          <w:ilvl w:val="0"/>
          <w:numId w:val="1"/>
        </w:numPr>
      </w:pPr>
      <w:r w:rsidRPr="00946316">
        <w:rPr>
          <w:b/>
        </w:rPr>
        <w:t>Company Information</w:t>
      </w:r>
    </w:p>
    <w:p w14:paraId="5642F4CF" w14:textId="77777777" w:rsidR="00164907" w:rsidRPr="00946316" w:rsidRDefault="00164907" w:rsidP="00E32383">
      <w:pPr>
        <w:tabs>
          <w:tab w:val="decimal" w:pos="4831"/>
          <w:tab w:val="decimal" w:pos="5954"/>
          <w:tab w:val="decimal" w:pos="7110"/>
          <w:tab w:val="decimal" w:pos="8233"/>
          <w:tab w:val="decimal" w:pos="9356"/>
        </w:tabs>
        <w:spacing w:after="240"/>
        <w:ind w:left="360"/>
        <w:jc w:val="both"/>
        <w:rPr>
          <w:lang w:val="en-GB"/>
        </w:rPr>
      </w:pPr>
      <w:r w:rsidRPr="00946316">
        <w:tab/>
      </w:r>
      <w:r w:rsidRPr="00946316">
        <w:rPr>
          <w:lang w:val="en-GB"/>
        </w:rPr>
        <w:t xml:space="preserve">The Officers’ Association Scotland is a company limited by guarantee incorporated and domiciled in Scotland with registered company number </w:t>
      </w:r>
      <w:r w:rsidRPr="00946316">
        <w:t>SC173449</w:t>
      </w:r>
      <w:r w:rsidRPr="00946316">
        <w:rPr>
          <w:lang w:val="en-GB"/>
        </w:rPr>
        <w:t>. The registered office is New Haig House, Logie Green Road, Edinburgh, EH7 4HR. The financial statements have been presented in Pounds Sterling as this is the functional and presentational currency of the company.</w:t>
      </w:r>
    </w:p>
    <w:p w14:paraId="61B69B9E" w14:textId="77777777" w:rsidR="00164907" w:rsidRPr="00946316" w:rsidRDefault="00164907" w:rsidP="00F02FE8">
      <w:pPr>
        <w:numPr>
          <w:ilvl w:val="0"/>
          <w:numId w:val="1"/>
        </w:numPr>
      </w:pPr>
      <w:r w:rsidRPr="00946316">
        <w:rPr>
          <w:b/>
        </w:rPr>
        <w:t>Accounting policies</w:t>
      </w:r>
    </w:p>
    <w:p w14:paraId="357CD4E4" w14:textId="77777777" w:rsidR="00164907" w:rsidRPr="005B4318" w:rsidRDefault="00164907" w:rsidP="00F02FE8">
      <w:pPr>
        <w:numPr>
          <w:ilvl w:val="0"/>
          <w:numId w:val="2"/>
        </w:numPr>
        <w:jc w:val="both"/>
        <w:rPr>
          <w:b/>
        </w:rPr>
      </w:pPr>
      <w:r w:rsidRPr="00946316">
        <w:rPr>
          <w:b/>
        </w:rPr>
        <w:t>Accounting convention</w:t>
      </w:r>
    </w:p>
    <w:p w14:paraId="10FFF62A" w14:textId="12673FA8" w:rsidR="005B4318" w:rsidRDefault="00164907" w:rsidP="00A1392F">
      <w:pPr>
        <w:spacing w:after="240"/>
        <w:ind w:left="720"/>
        <w:jc w:val="both"/>
        <w:rPr>
          <w:lang w:val="en-GB"/>
        </w:rPr>
      </w:pPr>
      <w:r w:rsidRPr="00946316">
        <w:t xml:space="preserve">These financial statements have been prepared under the historical cost convention modified to include the revaluation of investments and in accordance </w:t>
      </w:r>
      <w:r w:rsidRPr="00946316">
        <w:rPr>
          <w:lang w:val="en-GB"/>
        </w:rPr>
        <w:t xml:space="preserve">with Accounting and Reporting by Charities: Statement of Recommended Practice applicable to charities preparing their </w:t>
      </w:r>
      <w:r>
        <w:rPr>
          <w:lang w:val="en-GB"/>
        </w:rPr>
        <w:t>financial statements</w:t>
      </w:r>
      <w:r w:rsidRPr="00946316">
        <w:rPr>
          <w:lang w:val="en-GB"/>
        </w:rPr>
        <w:t xml:space="preserve"> in accordance with the Financial Reporting Standard applicable in the UK and Republic of Ireland (FRS 102) </w:t>
      </w:r>
      <w:r w:rsidRPr="00946316">
        <w:rPr>
          <w:bCs/>
          <w:lang w:val="en-GB"/>
        </w:rPr>
        <w:t xml:space="preserve">- </w:t>
      </w:r>
      <w:r w:rsidRPr="00946316">
        <w:rPr>
          <w:lang w:val="en-GB"/>
        </w:rPr>
        <w:t>(Charities SORP (FRS 102), the Financial Reporting Standard applicable in the UK and Republic of Ireland (FRS 102) and the Companies Act 2006.</w:t>
      </w:r>
    </w:p>
    <w:p w14:paraId="469359BD" w14:textId="77777777" w:rsidR="005B4318" w:rsidRDefault="00164907" w:rsidP="00A1392F">
      <w:pPr>
        <w:spacing w:after="240"/>
        <w:ind w:left="720"/>
        <w:jc w:val="both"/>
        <w:rPr>
          <w:lang w:val="en-GB"/>
        </w:rPr>
      </w:pPr>
      <w:r w:rsidRPr="00946316">
        <w:rPr>
          <w:lang w:val="en-GB"/>
        </w:rPr>
        <w:t>The Officers’ Association Scotland meets the definition of a public benefit entity under FRS 102. Assets and liabilities are initially recognised at historical cost or transaction value unless otherwise stated in the relevant accounting policy note(s).</w:t>
      </w:r>
    </w:p>
    <w:p w14:paraId="033446C1" w14:textId="77777777" w:rsidR="00DB4099" w:rsidRDefault="00164907" w:rsidP="00DB4099">
      <w:pPr>
        <w:numPr>
          <w:ilvl w:val="0"/>
          <w:numId w:val="2"/>
        </w:numPr>
        <w:jc w:val="both"/>
        <w:rPr>
          <w:b/>
        </w:rPr>
      </w:pPr>
      <w:r w:rsidRPr="00946316">
        <w:rPr>
          <w:b/>
        </w:rPr>
        <w:t>Going Concern</w:t>
      </w:r>
    </w:p>
    <w:p w14:paraId="7533EB60" w14:textId="1EC83F62" w:rsidR="00DB4099" w:rsidRPr="00DB4099" w:rsidRDefault="00DB4099" w:rsidP="00DB4099">
      <w:pPr>
        <w:ind w:left="720"/>
        <w:jc w:val="both"/>
        <w:rPr>
          <w:b/>
        </w:rPr>
      </w:pPr>
      <w:r>
        <w:t>The financial statements have been prepared on a going concern basis.  The Directors are</w:t>
      </w:r>
      <w:r w:rsidRPr="00DB4099">
        <w:rPr>
          <w:color w:val="000000"/>
        </w:rPr>
        <w:t xml:space="preserve"> </w:t>
      </w:r>
      <w:r>
        <w:t>aware of material uncertainties related to Covid-19, which in an extreme case might cast doubt upon the entity’s ability to continue as a going concern. However, the Directors have assessed the Charitable Company’s financial position, with a focus on liquid assets, and having reviewed this against the costs of our operational activity, are confident that the Charitable Company has adequate resources to continue operating for the foreseeable future and certainly the next reporting period. </w:t>
      </w:r>
    </w:p>
    <w:p w14:paraId="2FB99B45" w14:textId="77777777" w:rsidR="00B20F33" w:rsidRPr="005B4318" w:rsidRDefault="00B20F33" w:rsidP="00B20F33">
      <w:pPr>
        <w:ind w:left="720"/>
        <w:jc w:val="both"/>
        <w:rPr>
          <w:b/>
        </w:rPr>
      </w:pPr>
    </w:p>
    <w:p w14:paraId="1288632A" w14:textId="77777777" w:rsidR="00164907" w:rsidRPr="00946316" w:rsidRDefault="00164907" w:rsidP="00F02FE8">
      <w:pPr>
        <w:numPr>
          <w:ilvl w:val="0"/>
          <w:numId w:val="2"/>
        </w:numPr>
        <w:jc w:val="both"/>
        <w:rPr>
          <w:b/>
        </w:rPr>
      </w:pPr>
      <w:r w:rsidRPr="00946316">
        <w:rPr>
          <w:b/>
        </w:rPr>
        <w:t>Income from investments</w:t>
      </w:r>
    </w:p>
    <w:p w14:paraId="1551016D" w14:textId="77777777" w:rsidR="00A1392F" w:rsidRDefault="00164907" w:rsidP="00A1392F">
      <w:pPr>
        <w:spacing w:after="240"/>
        <w:ind w:left="720"/>
        <w:jc w:val="both"/>
      </w:pPr>
      <w:r w:rsidRPr="00946316">
        <w:t>Equity dividends are credited to the Statement of Financial Activities in the period in which they are receivable; interest receivable from fixed interest securities and short-term deposits are dealt with on an accruals basis.</w:t>
      </w:r>
    </w:p>
    <w:p w14:paraId="5FB06ACB" w14:textId="77777777" w:rsidR="00164907" w:rsidRPr="00A1392F" w:rsidRDefault="00A1392F" w:rsidP="00F02FE8">
      <w:pPr>
        <w:numPr>
          <w:ilvl w:val="0"/>
          <w:numId w:val="2"/>
        </w:numPr>
        <w:jc w:val="both"/>
        <w:rPr>
          <w:b/>
        </w:rPr>
      </w:pPr>
      <w:r>
        <w:rPr>
          <w:b/>
        </w:rPr>
        <w:t>L</w:t>
      </w:r>
      <w:r w:rsidR="00164907" w:rsidRPr="00946316">
        <w:rPr>
          <w:b/>
        </w:rPr>
        <w:t>egacies</w:t>
      </w:r>
    </w:p>
    <w:p w14:paraId="0DFDD06E" w14:textId="77777777" w:rsidR="00A1392F" w:rsidRDefault="00164907" w:rsidP="00A1392F">
      <w:pPr>
        <w:spacing w:after="240"/>
        <w:ind w:left="720"/>
        <w:jc w:val="both"/>
      </w:pPr>
      <w:r w:rsidRPr="00946316">
        <w:t>Legacies are credited to the Statement of Financial Activities as soon as the conditions for receipt have been met and there is reasonable assurance and accuracy in respect of the amounts receivable.</w:t>
      </w:r>
    </w:p>
    <w:p w14:paraId="5D31C7E7" w14:textId="77777777" w:rsidR="00164907" w:rsidRPr="00A1392F" w:rsidRDefault="00164907" w:rsidP="00F02FE8">
      <w:pPr>
        <w:numPr>
          <w:ilvl w:val="0"/>
          <w:numId w:val="2"/>
        </w:numPr>
        <w:jc w:val="both"/>
        <w:rPr>
          <w:b/>
        </w:rPr>
      </w:pPr>
      <w:r w:rsidRPr="00946316">
        <w:rPr>
          <w:b/>
        </w:rPr>
        <w:t>Benevolence grants</w:t>
      </w:r>
    </w:p>
    <w:p w14:paraId="59CECEBF" w14:textId="77777777" w:rsidR="00164907" w:rsidRPr="00946316" w:rsidRDefault="00164907" w:rsidP="00A1392F">
      <w:pPr>
        <w:spacing w:after="240"/>
        <w:ind w:left="720"/>
        <w:jc w:val="both"/>
      </w:pPr>
      <w:r w:rsidRPr="00946316">
        <w:t xml:space="preserve">Grants are </w:t>
      </w:r>
      <w:r w:rsidRPr="002450AF">
        <w:rPr>
          <w:lang w:val="en-GB"/>
        </w:rPr>
        <w:t>recognised</w:t>
      </w:r>
      <w:r w:rsidRPr="00946316">
        <w:t xml:space="preserve"> when a legal or constructive commitment has been made to a third party.</w:t>
      </w:r>
    </w:p>
    <w:p w14:paraId="6DDE4974" w14:textId="77777777" w:rsidR="00164907" w:rsidRPr="00946316" w:rsidRDefault="00164907" w:rsidP="00A1392F">
      <w:pPr>
        <w:spacing w:after="240"/>
        <w:ind w:left="720"/>
        <w:jc w:val="both"/>
      </w:pPr>
      <w:r w:rsidRPr="00946316">
        <w:t xml:space="preserve">Grants to annual benevolence cases are </w:t>
      </w:r>
      <w:r w:rsidRPr="002450AF">
        <w:rPr>
          <w:lang w:val="en-GB"/>
        </w:rPr>
        <w:t>recognised</w:t>
      </w:r>
      <w:r w:rsidRPr="00946316">
        <w:t xml:space="preserve"> when paid on the basis that changes in the circumstances of individual recipients make it impossible to determine the eventual level of payments.</w:t>
      </w:r>
    </w:p>
    <w:p w14:paraId="03B4DFB4" w14:textId="77777777" w:rsidR="00164907" w:rsidRPr="00A1392F" w:rsidRDefault="00164907" w:rsidP="00F02FE8">
      <w:pPr>
        <w:numPr>
          <w:ilvl w:val="0"/>
          <w:numId w:val="2"/>
        </w:numPr>
        <w:jc w:val="both"/>
        <w:rPr>
          <w:b/>
        </w:rPr>
      </w:pPr>
      <w:r w:rsidRPr="00946316">
        <w:rPr>
          <w:b/>
        </w:rPr>
        <w:t>Cost allocation</w:t>
      </w:r>
    </w:p>
    <w:p w14:paraId="4CF6B9E8" w14:textId="2D2C3631" w:rsidR="001C5D47" w:rsidRDefault="00164907" w:rsidP="00164907">
      <w:pPr>
        <w:ind w:left="720"/>
        <w:jc w:val="both"/>
      </w:pPr>
      <w:r w:rsidRPr="00946316">
        <w:t>The relevant reallocation of employee related and support costs have been allocated across the core functions on the basis of the</w:t>
      </w:r>
      <w:r w:rsidR="002D6B55">
        <w:t xml:space="preserve"> </w:t>
      </w:r>
      <w:r w:rsidRPr="00946316">
        <w:t>basis of staff numbers within the respective functions.</w:t>
      </w:r>
    </w:p>
    <w:p w14:paraId="3046D7FE" w14:textId="0EEDCE54" w:rsidR="00164907" w:rsidRPr="00946316" w:rsidRDefault="001C5D47" w:rsidP="00E32383">
      <w:pPr>
        <w:numPr>
          <w:ilvl w:val="0"/>
          <w:numId w:val="2"/>
        </w:numPr>
        <w:jc w:val="both"/>
        <w:rPr>
          <w:b/>
        </w:rPr>
      </w:pPr>
      <w:r>
        <w:br w:type="page"/>
      </w:r>
      <w:r w:rsidR="00164907" w:rsidRPr="00946316">
        <w:rPr>
          <w:b/>
        </w:rPr>
        <w:t>Investments</w:t>
      </w:r>
    </w:p>
    <w:p w14:paraId="28D8F587" w14:textId="77777777" w:rsidR="00164907" w:rsidRPr="00946316" w:rsidRDefault="00164907" w:rsidP="001C5D47">
      <w:pPr>
        <w:spacing w:after="240"/>
        <w:ind w:left="709"/>
        <w:jc w:val="both"/>
        <w:rPr>
          <w:rFonts w:cs="Arial"/>
          <w:lang w:val="en-GB"/>
        </w:rPr>
      </w:pPr>
      <w:r w:rsidRPr="00946316">
        <w:rPr>
          <w:rFonts w:cs="Arial"/>
          <w:lang w:val="en-GB"/>
        </w:rPr>
        <w:t>Investments are a form of basic financial instrument and are initially recognised at their transaction value and subsequently measured at their fair value as at the balance sheet date using the closing quoted market price. The Statement of Financial Activities includes the net gains and losses arising on revaluation and</w:t>
      </w:r>
      <w:r w:rsidR="001C5D47">
        <w:rPr>
          <w:rFonts w:cs="Arial"/>
          <w:lang w:val="en-GB"/>
        </w:rPr>
        <w:t xml:space="preserve"> disposals throughout the year.</w:t>
      </w:r>
    </w:p>
    <w:p w14:paraId="2650161C" w14:textId="77777777" w:rsidR="00164907" w:rsidRPr="00946316" w:rsidRDefault="00164907" w:rsidP="001C5D47">
      <w:pPr>
        <w:spacing w:after="240"/>
        <w:ind w:left="709"/>
        <w:jc w:val="both"/>
        <w:rPr>
          <w:rFonts w:cs="Arial"/>
          <w:lang w:val="en-GB"/>
        </w:rPr>
      </w:pPr>
      <w:r w:rsidRPr="00946316">
        <w:rPr>
          <w:rFonts w:cs="Arial"/>
          <w:lang w:val="en-GB"/>
        </w:rPr>
        <w:t>The Charitable Company does not acquire put options, derivatives or other complex financial instruments.</w:t>
      </w:r>
    </w:p>
    <w:p w14:paraId="696CF062" w14:textId="77777777" w:rsidR="00164907" w:rsidRPr="00946316" w:rsidRDefault="00164907" w:rsidP="001C5D47">
      <w:pPr>
        <w:spacing w:after="240"/>
        <w:ind w:left="709"/>
        <w:jc w:val="both"/>
        <w:rPr>
          <w:rFonts w:cs="Arial"/>
          <w:lang w:val="en-GB"/>
        </w:rPr>
      </w:pPr>
      <w:r w:rsidRPr="00946316">
        <w:rPr>
          <w:rFonts w:cs="Arial"/>
          <w:lang w:val="en-GB"/>
        </w:rPr>
        <w:t>The main form of financial risk faced by the Charitable Company is that of volatility in equity markets and investment markets due to wider economic conditions, the attitude of investors to investment risk, and changes in sentiment concerning equities and within particular sectors or sub sectors.</w:t>
      </w:r>
    </w:p>
    <w:p w14:paraId="134ED2FF" w14:textId="77777777" w:rsidR="00164907" w:rsidRPr="00946316" w:rsidRDefault="00164907" w:rsidP="00F02FE8">
      <w:pPr>
        <w:numPr>
          <w:ilvl w:val="0"/>
          <w:numId w:val="2"/>
        </w:numPr>
        <w:jc w:val="both"/>
        <w:rPr>
          <w:b/>
        </w:rPr>
      </w:pPr>
      <w:r w:rsidRPr="00946316">
        <w:rPr>
          <w:b/>
        </w:rPr>
        <w:t>Realised / Unrealised gains and losses</w:t>
      </w:r>
    </w:p>
    <w:p w14:paraId="5201299F" w14:textId="77777777" w:rsidR="00164907" w:rsidRDefault="00164907" w:rsidP="001C5D47">
      <w:pPr>
        <w:spacing w:after="240"/>
        <w:ind w:left="709"/>
        <w:jc w:val="both"/>
        <w:rPr>
          <w:rFonts w:cs="Arial"/>
          <w:lang w:val="en-GB"/>
        </w:rPr>
      </w:pPr>
      <w:r w:rsidRPr="00946316">
        <w:rPr>
          <w:rFonts w:cs="Arial"/>
          <w:lang w:val="en-GB"/>
        </w:rPr>
        <w:t>All gains and losses are taken to the Statement of Financial Activities as they arise. Realised gains and losses on investments are calculated as the difference between sales proceeds and opening market value (purchase date if later). Unrealised gains and losses are calculated as the difference between the market value at the year end and opening market value (or purchase date if later). Realised and unrealised investment gains and losses are combined in the Statement of Financial Activities.</w:t>
      </w:r>
    </w:p>
    <w:p w14:paraId="11A6A051" w14:textId="77777777" w:rsidR="00164907" w:rsidRPr="00946316" w:rsidRDefault="00164907" w:rsidP="00F02FE8">
      <w:pPr>
        <w:numPr>
          <w:ilvl w:val="0"/>
          <w:numId w:val="2"/>
        </w:numPr>
        <w:jc w:val="both"/>
        <w:rPr>
          <w:b/>
        </w:rPr>
      </w:pPr>
      <w:r w:rsidRPr="00946316">
        <w:rPr>
          <w:b/>
        </w:rPr>
        <w:t>Fund Accounting</w:t>
      </w:r>
    </w:p>
    <w:p w14:paraId="4060F7F3" w14:textId="77777777" w:rsidR="00164907" w:rsidRPr="00946316" w:rsidRDefault="00164907" w:rsidP="001C5D47">
      <w:pPr>
        <w:spacing w:after="240"/>
        <w:ind w:left="720"/>
        <w:jc w:val="both"/>
      </w:pPr>
      <w:r w:rsidRPr="00946316">
        <w:t>General funds are unrestricted funds, which are available for use at the discretion of the directors in furtherance of the general objectives of the company, and have not been designated for other purposes. Restricted funds comprise amounts donated for specific purposes.  The aim and use of each restricted fund is set out in the notes to the financial statements.</w:t>
      </w:r>
    </w:p>
    <w:p w14:paraId="63150BC7" w14:textId="77777777" w:rsidR="00164907" w:rsidRPr="00946316" w:rsidRDefault="00164907" w:rsidP="00F02FE8">
      <w:pPr>
        <w:numPr>
          <w:ilvl w:val="0"/>
          <w:numId w:val="2"/>
        </w:numPr>
        <w:jc w:val="both"/>
        <w:rPr>
          <w:b/>
        </w:rPr>
      </w:pPr>
      <w:r w:rsidRPr="00946316">
        <w:rPr>
          <w:b/>
        </w:rPr>
        <w:t>Debtors</w:t>
      </w:r>
    </w:p>
    <w:p w14:paraId="3971BDB7" w14:textId="77777777" w:rsidR="00164907" w:rsidRPr="00946316" w:rsidRDefault="00164907" w:rsidP="00E32383">
      <w:pPr>
        <w:spacing w:after="240"/>
        <w:ind w:left="720"/>
        <w:jc w:val="both"/>
        <w:rPr>
          <w:lang w:val="en-GB"/>
        </w:rPr>
      </w:pPr>
      <w:r w:rsidRPr="00946316">
        <w:rPr>
          <w:lang w:val="en-GB"/>
        </w:rPr>
        <w:t>Trade and sundry debtors are recognised at the settlement amount due. Prepayments are valued at the amount prepaid net of any discounts due.</w:t>
      </w:r>
    </w:p>
    <w:p w14:paraId="5B87E8F3" w14:textId="77777777" w:rsidR="00164907" w:rsidRPr="00946316" w:rsidRDefault="00164907" w:rsidP="00F02FE8">
      <w:pPr>
        <w:numPr>
          <w:ilvl w:val="0"/>
          <w:numId w:val="2"/>
        </w:numPr>
        <w:jc w:val="both"/>
        <w:rPr>
          <w:b/>
        </w:rPr>
      </w:pPr>
      <w:r w:rsidRPr="00946316">
        <w:rPr>
          <w:b/>
        </w:rPr>
        <w:t>Cash at bank and in hand</w:t>
      </w:r>
    </w:p>
    <w:p w14:paraId="08009975" w14:textId="77777777" w:rsidR="00164907" w:rsidRPr="00946316" w:rsidRDefault="00164907" w:rsidP="001C5D47">
      <w:pPr>
        <w:spacing w:after="240"/>
        <w:ind w:left="720"/>
        <w:jc w:val="both"/>
        <w:rPr>
          <w:lang w:val="en-GB"/>
        </w:rPr>
      </w:pPr>
      <w:r w:rsidRPr="00946316">
        <w:rPr>
          <w:lang w:val="en-GB"/>
        </w:rPr>
        <w:t>Cash at bank and cash in hand includes cash and short term highly liquid investments with a short maturity of three months or less from the date of acquisition or opening of the deposit or similar account.</w:t>
      </w:r>
    </w:p>
    <w:p w14:paraId="1A0BD58E" w14:textId="77777777" w:rsidR="00164907" w:rsidRPr="00946316" w:rsidRDefault="00164907" w:rsidP="00F02FE8">
      <w:pPr>
        <w:numPr>
          <w:ilvl w:val="0"/>
          <w:numId w:val="2"/>
        </w:numPr>
        <w:jc w:val="both"/>
        <w:rPr>
          <w:b/>
        </w:rPr>
      </w:pPr>
      <w:r w:rsidRPr="00946316">
        <w:rPr>
          <w:b/>
        </w:rPr>
        <w:t>Creditors</w:t>
      </w:r>
    </w:p>
    <w:p w14:paraId="530C56F7" w14:textId="77777777" w:rsidR="00164907" w:rsidRPr="00946316" w:rsidRDefault="00164907" w:rsidP="001C5D47">
      <w:pPr>
        <w:spacing w:after="240"/>
        <w:ind w:left="720"/>
        <w:jc w:val="both"/>
        <w:rPr>
          <w:lang w:val="en-GB"/>
        </w:rPr>
      </w:pPr>
      <w:r w:rsidRPr="00946316">
        <w:rPr>
          <w:lang w:val="en-GB"/>
        </w:rPr>
        <w:t>Creditors are recognised where the Charitable Company has a present obligation resulting from a past event that will probably result in the transfer of funds to a third party and the amount due to settle the obligation can be measured or estimated reliably. Creditors are normally recognised at their settlement amount after allowing for any trade discounts due.</w:t>
      </w:r>
    </w:p>
    <w:p w14:paraId="1B712C48" w14:textId="77777777" w:rsidR="00164907" w:rsidRPr="00946316" w:rsidRDefault="00164907" w:rsidP="00F02FE8">
      <w:pPr>
        <w:numPr>
          <w:ilvl w:val="0"/>
          <w:numId w:val="2"/>
        </w:numPr>
        <w:jc w:val="both"/>
        <w:rPr>
          <w:b/>
        </w:rPr>
      </w:pPr>
      <w:r w:rsidRPr="00946316">
        <w:rPr>
          <w:b/>
        </w:rPr>
        <w:t>Financial instruments</w:t>
      </w:r>
    </w:p>
    <w:p w14:paraId="5297FC56" w14:textId="0F18659A" w:rsidR="00522F03" w:rsidRPr="001C5D47" w:rsidRDefault="00164907" w:rsidP="001C5D47">
      <w:pPr>
        <w:spacing w:after="240"/>
        <w:ind w:left="720"/>
        <w:jc w:val="both"/>
        <w:rPr>
          <w:lang w:val="en-GB"/>
        </w:rPr>
      </w:pPr>
      <w:r w:rsidRPr="00946316">
        <w:rPr>
          <w:lang w:val="en-GB"/>
        </w:rPr>
        <w:t>The Charitable Company only has financial assets and financial liabilities of a kind that qualify as basic financial instruments. Basic financial instruments are initially recognised at transaction value and subsequently measured at their settlement value.</w:t>
      </w:r>
    </w:p>
    <w:p w14:paraId="5CA4B6A9" w14:textId="39237025" w:rsidR="00AB56BB" w:rsidRDefault="00AB56BB" w:rsidP="003C6EF8">
      <w:pPr>
        <w:ind w:left="720"/>
        <w:jc w:val="both"/>
      </w:pPr>
    </w:p>
    <w:p w14:paraId="1F921728" w14:textId="428F1998" w:rsidR="00817478" w:rsidRDefault="00817478" w:rsidP="003C6EF8">
      <w:pPr>
        <w:ind w:left="720"/>
        <w:jc w:val="both"/>
      </w:pPr>
    </w:p>
    <w:p w14:paraId="06D5C1AD" w14:textId="30271153" w:rsidR="00817478" w:rsidRDefault="00817478" w:rsidP="003C6EF8">
      <w:pPr>
        <w:ind w:left="720"/>
        <w:jc w:val="both"/>
      </w:pPr>
    </w:p>
    <w:p w14:paraId="65D06023" w14:textId="3DA470B8" w:rsidR="00817478" w:rsidRDefault="00817478" w:rsidP="003C6EF8">
      <w:pPr>
        <w:ind w:left="720"/>
        <w:jc w:val="both"/>
      </w:pPr>
    </w:p>
    <w:p w14:paraId="68850E85" w14:textId="48154CB2" w:rsidR="00817478" w:rsidRDefault="00817478" w:rsidP="003C6EF8">
      <w:pPr>
        <w:ind w:left="720"/>
        <w:jc w:val="both"/>
      </w:pPr>
    </w:p>
    <w:p w14:paraId="742C21D3" w14:textId="74A5BE2A" w:rsidR="00817478" w:rsidRDefault="00817478" w:rsidP="003C6EF8">
      <w:pPr>
        <w:ind w:left="720"/>
        <w:jc w:val="both"/>
      </w:pPr>
    </w:p>
    <w:p w14:paraId="157D3896" w14:textId="7CD469A0" w:rsidR="00817478" w:rsidRDefault="00817478" w:rsidP="003C6EF8">
      <w:pPr>
        <w:ind w:left="720"/>
        <w:jc w:val="both"/>
      </w:pPr>
    </w:p>
    <w:p w14:paraId="02DDC7CB" w14:textId="5002EEC8" w:rsidR="00817478" w:rsidRDefault="00817478" w:rsidP="00817478">
      <w:pPr>
        <w:jc w:val="both"/>
      </w:pPr>
    </w:p>
    <w:p w14:paraId="163C6E58" w14:textId="77777777" w:rsidR="00817478" w:rsidRPr="00946316" w:rsidRDefault="00817478" w:rsidP="00817478">
      <w:pPr>
        <w:numPr>
          <w:ilvl w:val="0"/>
          <w:numId w:val="2"/>
        </w:numPr>
        <w:jc w:val="both"/>
        <w:rPr>
          <w:b/>
        </w:rPr>
      </w:pPr>
      <w:r w:rsidRPr="00946316">
        <w:rPr>
          <w:b/>
        </w:rPr>
        <w:t>Pension costs</w:t>
      </w:r>
    </w:p>
    <w:p w14:paraId="2761D134" w14:textId="0AB9DF64" w:rsidR="00817478" w:rsidRPr="00E04CBC" w:rsidRDefault="00817478" w:rsidP="00817478">
      <w:pPr>
        <w:spacing w:after="240"/>
        <w:ind w:left="720"/>
        <w:jc w:val="both"/>
      </w:pPr>
      <w:r w:rsidRPr="00E04CBC">
        <w:t>Until 31 December 2020, the company contributed to a defined contribution pension scheme operated under the auspices of The Earl Haig Fund Scotland</w:t>
      </w:r>
      <w:r w:rsidR="00B24D07">
        <w:t xml:space="preserve"> (EHFS</w:t>
      </w:r>
      <w:r w:rsidRPr="00E04CBC">
        <w:t>.</w:t>
      </w:r>
      <w:r>
        <w:t xml:space="preserve"> </w:t>
      </w:r>
      <w:r w:rsidRPr="00E04CBC">
        <w:t xml:space="preserve">From 1 January 2021 the company </w:t>
      </w:r>
      <w:r>
        <w:t>set up t</w:t>
      </w:r>
      <w:r w:rsidRPr="00E04CBC">
        <w:t xml:space="preserve">heir own, </w:t>
      </w:r>
      <w:r>
        <w:t xml:space="preserve">and completely </w:t>
      </w:r>
      <w:r w:rsidRPr="00E04CBC">
        <w:t>separate from EHFS, defined contribution pension scheme.</w:t>
      </w:r>
    </w:p>
    <w:p w14:paraId="1B8F5A55" w14:textId="02F8BE5B" w:rsidR="00817478" w:rsidRDefault="00817478" w:rsidP="00817478">
      <w:pPr>
        <w:ind w:left="720"/>
        <w:jc w:val="both"/>
      </w:pPr>
      <w:r w:rsidRPr="00E04CBC">
        <w:t xml:space="preserve">Contributions </w:t>
      </w:r>
      <w:r>
        <w:t xml:space="preserve">were unchanged and unaffected. All contributions </w:t>
      </w:r>
      <w:r w:rsidRPr="00E04CBC">
        <w:t xml:space="preserve">payable to the scheme </w:t>
      </w:r>
      <w:r>
        <w:t>for 2020-2021 are</w:t>
      </w:r>
      <w:r w:rsidRPr="00E04CBC">
        <w:t xml:space="preserve"> charged through the Statement of Financial Activities and are made on an individual employee basis amounting to 12% of salary by the company and 6% by the employee.</w:t>
      </w:r>
    </w:p>
    <w:p w14:paraId="35A1FB4E" w14:textId="77777777" w:rsidR="00A1392F" w:rsidRPr="003C6EF8" w:rsidRDefault="00A1392F" w:rsidP="00F02FE8">
      <w:pPr>
        <w:numPr>
          <w:ilvl w:val="0"/>
          <w:numId w:val="1"/>
        </w:numPr>
        <w:spacing w:before="240"/>
        <w:rPr>
          <w:b/>
        </w:rPr>
      </w:pPr>
      <w:bookmarkStart w:id="16" w:name="_Ref6395758"/>
      <w:r>
        <w:rPr>
          <w:b/>
        </w:rPr>
        <w:t>Grants and Donations</w:t>
      </w:r>
      <w:bookmarkEnd w:id="16"/>
    </w:p>
    <w:tbl>
      <w:tblPr>
        <w:tblW w:w="8912" w:type="dxa"/>
        <w:tblLook w:val="04A0" w:firstRow="1" w:lastRow="0" w:firstColumn="1" w:lastColumn="0" w:noHBand="0" w:noVBand="1"/>
      </w:tblPr>
      <w:tblGrid>
        <w:gridCol w:w="6236"/>
        <w:gridCol w:w="236"/>
        <w:gridCol w:w="1102"/>
        <w:gridCol w:w="232"/>
        <w:gridCol w:w="1106"/>
      </w:tblGrid>
      <w:tr w:rsidR="00A1392F" w:rsidRPr="00F02FE8" w14:paraId="74023F40" w14:textId="77777777" w:rsidTr="00BA0149">
        <w:tc>
          <w:tcPr>
            <w:tcW w:w="6236" w:type="dxa"/>
            <w:shd w:val="clear" w:color="auto" w:fill="auto"/>
          </w:tcPr>
          <w:p w14:paraId="2232BBF3" w14:textId="77777777" w:rsidR="00A1392F" w:rsidRPr="00F02FE8" w:rsidRDefault="00A1392F" w:rsidP="00F02FE8">
            <w:pPr>
              <w:ind w:left="426"/>
              <w:rPr>
                <w:b/>
                <w:sz w:val="16"/>
                <w:szCs w:val="16"/>
              </w:rPr>
            </w:pPr>
          </w:p>
        </w:tc>
        <w:tc>
          <w:tcPr>
            <w:tcW w:w="236" w:type="dxa"/>
            <w:shd w:val="clear" w:color="auto" w:fill="auto"/>
          </w:tcPr>
          <w:p w14:paraId="0F61203D" w14:textId="77777777" w:rsidR="00A1392F" w:rsidRPr="00F02FE8" w:rsidRDefault="00A1392F" w:rsidP="00F02FE8">
            <w:pPr>
              <w:jc w:val="right"/>
              <w:rPr>
                <w:b/>
                <w:sz w:val="16"/>
                <w:szCs w:val="16"/>
              </w:rPr>
            </w:pPr>
          </w:p>
        </w:tc>
        <w:tc>
          <w:tcPr>
            <w:tcW w:w="1102" w:type="dxa"/>
            <w:shd w:val="clear" w:color="auto" w:fill="auto"/>
          </w:tcPr>
          <w:p w14:paraId="1C1E782A" w14:textId="6E8192E1" w:rsidR="003C35FD" w:rsidRPr="00F02FE8" w:rsidRDefault="00BA0149" w:rsidP="00F02FE8">
            <w:pPr>
              <w:jc w:val="right"/>
              <w:rPr>
                <w:b/>
              </w:rPr>
            </w:pPr>
            <w:r>
              <w:rPr>
                <w:b/>
              </w:rPr>
              <w:t>202</w:t>
            </w:r>
            <w:r w:rsidR="00E04CBC">
              <w:rPr>
                <w:b/>
              </w:rPr>
              <w:t>1</w:t>
            </w:r>
          </w:p>
          <w:p w14:paraId="57F498FB" w14:textId="77777777" w:rsidR="00A1392F" w:rsidRPr="00F02FE8" w:rsidRDefault="00A1392F" w:rsidP="00F02FE8">
            <w:pPr>
              <w:jc w:val="right"/>
              <w:rPr>
                <w:b/>
                <w:sz w:val="16"/>
                <w:szCs w:val="16"/>
              </w:rPr>
            </w:pPr>
            <w:r w:rsidRPr="00F02FE8">
              <w:rPr>
                <w:b/>
              </w:rPr>
              <w:t>£</w:t>
            </w:r>
          </w:p>
        </w:tc>
        <w:tc>
          <w:tcPr>
            <w:tcW w:w="232" w:type="dxa"/>
            <w:shd w:val="clear" w:color="auto" w:fill="auto"/>
          </w:tcPr>
          <w:p w14:paraId="5D9DB816" w14:textId="77777777" w:rsidR="00A1392F" w:rsidRPr="00F02FE8" w:rsidRDefault="00A1392F" w:rsidP="00F02FE8">
            <w:pPr>
              <w:jc w:val="right"/>
              <w:rPr>
                <w:b/>
                <w:sz w:val="16"/>
                <w:szCs w:val="16"/>
              </w:rPr>
            </w:pPr>
          </w:p>
        </w:tc>
        <w:tc>
          <w:tcPr>
            <w:tcW w:w="1106" w:type="dxa"/>
            <w:shd w:val="clear" w:color="auto" w:fill="auto"/>
          </w:tcPr>
          <w:p w14:paraId="06AC1B35" w14:textId="259560F2" w:rsidR="00A1392F" w:rsidRPr="00F02FE8" w:rsidRDefault="00BA0149" w:rsidP="00F02FE8">
            <w:pPr>
              <w:jc w:val="right"/>
              <w:rPr>
                <w:b/>
              </w:rPr>
            </w:pPr>
            <w:r>
              <w:rPr>
                <w:b/>
              </w:rPr>
              <w:t>20</w:t>
            </w:r>
            <w:r w:rsidR="00E04CBC">
              <w:rPr>
                <w:b/>
              </w:rPr>
              <w:t>20</w:t>
            </w:r>
          </w:p>
          <w:p w14:paraId="139C735C" w14:textId="77777777" w:rsidR="00A1392F" w:rsidRPr="00F02FE8" w:rsidRDefault="00A1392F" w:rsidP="00F02FE8">
            <w:pPr>
              <w:jc w:val="right"/>
              <w:rPr>
                <w:b/>
              </w:rPr>
            </w:pPr>
            <w:r w:rsidRPr="00F02FE8">
              <w:rPr>
                <w:b/>
              </w:rPr>
              <w:t>£</w:t>
            </w:r>
          </w:p>
        </w:tc>
      </w:tr>
      <w:tr w:rsidR="00A1392F" w:rsidRPr="00F02FE8" w14:paraId="16AE0022" w14:textId="77777777" w:rsidTr="00BA0149">
        <w:trPr>
          <w:trHeight w:val="340"/>
        </w:trPr>
        <w:tc>
          <w:tcPr>
            <w:tcW w:w="6236" w:type="dxa"/>
            <w:shd w:val="clear" w:color="auto" w:fill="auto"/>
            <w:vAlign w:val="center"/>
          </w:tcPr>
          <w:p w14:paraId="1541683F" w14:textId="0E337F76" w:rsidR="00A1392F" w:rsidRPr="00A1392F" w:rsidRDefault="00FD0310" w:rsidP="00F02FE8">
            <w:pPr>
              <w:ind w:left="426"/>
            </w:pPr>
            <w:r>
              <w:t>Poppyscotland</w:t>
            </w:r>
          </w:p>
        </w:tc>
        <w:tc>
          <w:tcPr>
            <w:tcW w:w="236" w:type="dxa"/>
            <w:shd w:val="clear" w:color="auto" w:fill="auto"/>
            <w:vAlign w:val="center"/>
          </w:tcPr>
          <w:p w14:paraId="0949053E" w14:textId="77777777" w:rsidR="00A1392F" w:rsidRPr="00A1392F" w:rsidRDefault="00A1392F" w:rsidP="00F02FE8">
            <w:pPr>
              <w:jc w:val="right"/>
            </w:pPr>
          </w:p>
        </w:tc>
        <w:tc>
          <w:tcPr>
            <w:tcW w:w="1102" w:type="dxa"/>
            <w:shd w:val="clear" w:color="auto" w:fill="auto"/>
            <w:vAlign w:val="center"/>
          </w:tcPr>
          <w:p w14:paraId="515AD285" w14:textId="0C063841" w:rsidR="00A1392F" w:rsidRPr="00A1392F" w:rsidRDefault="00AB47A6" w:rsidP="00F02FE8">
            <w:pPr>
              <w:jc w:val="right"/>
            </w:pPr>
            <w:r>
              <w:t>-</w:t>
            </w:r>
          </w:p>
        </w:tc>
        <w:tc>
          <w:tcPr>
            <w:tcW w:w="232" w:type="dxa"/>
            <w:shd w:val="clear" w:color="auto" w:fill="auto"/>
            <w:vAlign w:val="center"/>
          </w:tcPr>
          <w:p w14:paraId="244B1E98" w14:textId="77777777" w:rsidR="00A1392F" w:rsidRPr="00A1392F" w:rsidRDefault="00A1392F" w:rsidP="00F02FE8">
            <w:pPr>
              <w:jc w:val="right"/>
            </w:pPr>
          </w:p>
        </w:tc>
        <w:tc>
          <w:tcPr>
            <w:tcW w:w="1106" w:type="dxa"/>
            <w:shd w:val="clear" w:color="auto" w:fill="auto"/>
            <w:vAlign w:val="center"/>
          </w:tcPr>
          <w:p w14:paraId="70E184BB" w14:textId="45E2C484" w:rsidR="00A1392F" w:rsidRPr="00A1392F" w:rsidRDefault="00BF02CC" w:rsidP="00F02FE8">
            <w:pPr>
              <w:jc w:val="right"/>
            </w:pPr>
            <w:r>
              <w:fldChar w:fldCharType="begin"/>
            </w:r>
            <w:r>
              <w:instrText xml:space="preserve"> =Note8TotalGCPY+Note8TotalSTPY </w:instrText>
            </w:r>
            <w:r>
              <w:fldChar w:fldCharType="separate"/>
            </w:r>
            <w:r w:rsidR="00E04CBC">
              <w:rPr>
                <w:noProof/>
              </w:rPr>
              <w:t>21</w:t>
            </w:r>
            <w:r>
              <w:fldChar w:fldCharType="end"/>
            </w:r>
            <w:r w:rsidR="00E04CBC">
              <w:t>,398</w:t>
            </w:r>
          </w:p>
        </w:tc>
      </w:tr>
      <w:tr w:rsidR="00BA0149" w:rsidRPr="00F02FE8" w14:paraId="2C89B66C" w14:textId="77777777" w:rsidTr="00BA0149">
        <w:trPr>
          <w:trHeight w:val="340"/>
        </w:trPr>
        <w:tc>
          <w:tcPr>
            <w:tcW w:w="6236" w:type="dxa"/>
            <w:shd w:val="clear" w:color="auto" w:fill="auto"/>
            <w:vAlign w:val="center"/>
          </w:tcPr>
          <w:p w14:paraId="19CF256B" w14:textId="45E64CE8" w:rsidR="00BA0149" w:rsidRPr="00A1392F" w:rsidRDefault="00817478" w:rsidP="00F02FE8">
            <w:pPr>
              <w:ind w:left="426"/>
            </w:pPr>
            <w:r>
              <w:t>Other organisations</w:t>
            </w:r>
          </w:p>
        </w:tc>
        <w:tc>
          <w:tcPr>
            <w:tcW w:w="236" w:type="dxa"/>
            <w:shd w:val="clear" w:color="auto" w:fill="auto"/>
            <w:vAlign w:val="center"/>
          </w:tcPr>
          <w:p w14:paraId="3ADB3C2F" w14:textId="77777777" w:rsidR="00BA0149" w:rsidRPr="00A1392F" w:rsidRDefault="00BA0149" w:rsidP="00F02FE8">
            <w:pPr>
              <w:jc w:val="right"/>
            </w:pPr>
          </w:p>
        </w:tc>
        <w:tc>
          <w:tcPr>
            <w:tcW w:w="1102" w:type="dxa"/>
            <w:tcBorders>
              <w:bottom w:val="single" w:sz="4" w:space="0" w:color="000000"/>
            </w:tcBorders>
            <w:shd w:val="clear" w:color="auto" w:fill="auto"/>
            <w:vAlign w:val="center"/>
          </w:tcPr>
          <w:p w14:paraId="07A0A767" w14:textId="19E36A40" w:rsidR="00BA0149" w:rsidRDefault="00AB47A6" w:rsidP="00F02FE8">
            <w:pPr>
              <w:jc w:val="right"/>
            </w:pPr>
            <w:r>
              <w:t>-</w:t>
            </w:r>
          </w:p>
        </w:tc>
        <w:tc>
          <w:tcPr>
            <w:tcW w:w="232" w:type="dxa"/>
            <w:shd w:val="clear" w:color="auto" w:fill="auto"/>
            <w:vAlign w:val="center"/>
          </w:tcPr>
          <w:p w14:paraId="3942C31B" w14:textId="77777777" w:rsidR="00BA0149" w:rsidRPr="00A1392F" w:rsidRDefault="00BA0149" w:rsidP="00F02FE8">
            <w:pPr>
              <w:jc w:val="right"/>
            </w:pPr>
          </w:p>
        </w:tc>
        <w:tc>
          <w:tcPr>
            <w:tcW w:w="1106" w:type="dxa"/>
            <w:tcBorders>
              <w:bottom w:val="single" w:sz="4" w:space="0" w:color="000000"/>
            </w:tcBorders>
            <w:shd w:val="clear" w:color="auto" w:fill="auto"/>
            <w:vAlign w:val="center"/>
          </w:tcPr>
          <w:p w14:paraId="5143AE7C" w14:textId="32829418" w:rsidR="00BA0149" w:rsidRDefault="00E04CBC" w:rsidP="00F02FE8">
            <w:pPr>
              <w:jc w:val="right"/>
            </w:pPr>
            <w:r>
              <w:t>1,755</w:t>
            </w:r>
          </w:p>
        </w:tc>
      </w:tr>
      <w:tr w:rsidR="00A1392F" w:rsidRPr="00F02FE8" w14:paraId="551E34ED" w14:textId="77777777" w:rsidTr="00F02FE8">
        <w:trPr>
          <w:trHeight w:val="567"/>
        </w:trPr>
        <w:tc>
          <w:tcPr>
            <w:tcW w:w="6236" w:type="dxa"/>
            <w:shd w:val="clear" w:color="auto" w:fill="auto"/>
            <w:vAlign w:val="center"/>
          </w:tcPr>
          <w:p w14:paraId="2C47D81E" w14:textId="77777777" w:rsidR="00A1392F" w:rsidRPr="00A1392F" w:rsidRDefault="00A1392F" w:rsidP="00F02FE8">
            <w:pPr>
              <w:ind w:left="426"/>
            </w:pPr>
          </w:p>
        </w:tc>
        <w:tc>
          <w:tcPr>
            <w:tcW w:w="236" w:type="dxa"/>
            <w:shd w:val="clear" w:color="auto" w:fill="auto"/>
            <w:vAlign w:val="center"/>
          </w:tcPr>
          <w:p w14:paraId="5B3AC07A" w14:textId="77777777" w:rsidR="00A1392F" w:rsidRPr="00A1392F" w:rsidRDefault="00A1392F" w:rsidP="00F02FE8">
            <w:pPr>
              <w:jc w:val="right"/>
            </w:pPr>
          </w:p>
        </w:tc>
        <w:tc>
          <w:tcPr>
            <w:tcW w:w="1102" w:type="dxa"/>
            <w:tcBorders>
              <w:top w:val="single" w:sz="4" w:space="0" w:color="000000"/>
              <w:bottom w:val="double" w:sz="4" w:space="0" w:color="auto"/>
            </w:tcBorders>
            <w:shd w:val="clear" w:color="auto" w:fill="auto"/>
            <w:vAlign w:val="center"/>
          </w:tcPr>
          <w:p w14:paraId="03CEE2AB" w14:textId="77777777" w:rsidR="00AB47A6" w:rsidRDefault="00AB47A6" w:rsidP="00F02FE8">
            <w:pPr>
              <w:jc w:val="right"/>
            </w:pPr>
          </w:p>
          <w:p w14:paraId="49E988FE" w14:textId="6AB02D83" w:rsidR="00AB47A6" w:rsidRDefault="00AB47A6" w:rsidP="00F02FE8">
            <w:pPr>
              <w:jc w:val="right"/>
              <w:rPr>
                <w:noProof/>
              </w:rPr>
            </w:pPr>
            <w:r>
              <w:t>-</w:t>
            </w:r>
            <w:r w:rsidR="00BA0149">
              <w:fldChar w:fldCharType="begin"/>
            </w:r>
            <w:r w:rsidR="00BA0149">
              <w:instrText xml:space="preserve"> =sum(ABOVE) \# "#,##0" </w:instrText>
            </w:r>
            <w:r w:rsidR="00BA0149">
              <w:fldChar w:fldCharType="separate"/>
            </w:r>
          </w:p>
          <w:p w14:paraId="77F6F065" w14:textId="738905CB" w:rsidR="00A1392F" w:rsidRPr="00A1392F" w:rsidRDefault="00BA0149" w:rsidP="00F02FE8">
            <w:pPr>
              <w:jc w:val="right"/>
            </w:pPr>
            <w:r>
              <w:fldChar w:fldCharType="end"/>
            </w:r>
          </w:p>
        </w:tc>
        <w:tc>
          <w:tcPr>
            <w:tcW w:w="232" w:type="dxa"/>
            <w:shd w:val="clear" w:color="auto" w:fill="auto"/>
            <w:vAlign w:val="center"/>
          </w:tcPr>
          <w:p w14:paraId="577137FE" w14:textId="77777777" w:rsidR="00A1392F" w:rsidRPr="00A1392F" w:rsidRDefault="00A1392F" w:rsidP="00F02FE8">
            <w:pPr>
              <w:jc w:val="right"/>
            </w:pPr>
          </w:p>
        </w:tc>
        <w:tc>
          <w:tcPr>
            <w:tcW w:w="1106" w:type="dxa"/>
            <w:tcBorders>
              <w:top w:val="single" w:sz="4" w:space="0" w:color="000000"/>
              <w:bottom w:val="double" w:sz="4" w:space="0" w:color="auto"/>
            </w:tcBorders>
            <w:shd w:val="clear" w:color="auto" w:fill="auto"/>
            <w:vAlign w:val="center"/>
          </w:tcPr>
          <w:p w14:paraId="2D7DFB4B" w14:textId="0325D287" w:rsidR="00A1392F" w:rsidRDefault="00BA0149" w:rsidP="00F02FE8">
            <w:pPr>
              <w:jc w:val="right"/>
            </w:pPr>
            <w:r>
              <w:fldChar w:fldCharType="begin"/>
            </w:r>
            <w:r>
              <w:instrText xml:space="preserve"> =sum(ABOVE) \# "#,##0" </w:instrText>
            </w:r>
            <w:r>
              <w:fldChar w:fldCharType="separate"/>
            </w:r>
            <w:r w:rsidR="00E04CBC">
              <w:rPr>
                <w:noProof/>
              </w:rPr>
              <w:t>23,153</w:t>
            </w:r>
            <w:r>
              <w:fldChar w:fldCharType="end"/>
            </w:r>
          </w:p>
        </w:tc>
      </w:tr>
    </w:tbl>
    <w:p w14:paraId="02E14949" w14:textId="77777777" w:rsidR="001C5D47" w:rsidRPr="00946316" w:rsidRDefault="001C5D47" w:rsidP="00F02FE8">
      <w:pPr>
        <w:numPr>
          <w:ilvl w:val="0"/>
          <w:numId w:val="1"/>
        </w:numPr>
        <w:spacing w:before="240"/>
      </w:pPr>
      <w:bookmarkStart w:id="17" w:name="_Ref6395818"/>
      <w:r>
        <w:rPr>
          <w:b/>
        </w:rPr>
        <w:t>Investment Income</w:t>
      </w:r>
      <w:bookmarkEnd w:id="17"/>
    </w:p>
    <w:tbl>
      <w:tblPr>
        <w:tblW w:w="8912" w:type="dxa"/>
        <w:tblLook w:val="04A0" w:firstRow="1" w:lastRow="0" w:firstColumn="1" w:lastColumn="0" w:noHBand="0" w:noVBand="1"/>
      </w:tblPr>
      <w:tblGrid>
        <w:gridCol w:w="6236"/>
        <w:gridCol w:w="236"/>
        <w:gridCol w:w="1102"/>
        <w:gridCol w:w="232"/>
        <w:gridCol w:w="1106"/>
      </w:tblGrid>
      <w:tr w:rsidR="001C5D47" w:rsidRPr="00F02FE8" w14:paraId="769AC858" w14:textId="77777777" w:rsidTr="00F02FE8">
        <w:tc>
          <w:tcPr>
            <w:tcW w:w="6236" w:type="dxa"/>
            <w:shd w:val="clear" w:color="auto" w:fill="auto"/>
          </w:tcPr>
          <w:p w14:paraId="17C51930" w14:textId="77777777" w:rsidR="001C5D47" w:rsidRPr="00F02FE8" w:rsidRDefault="001C5D47" w:rsidP="00F02FE8">
            <w:pPr>
              <w:ind w:left="426"/>
              <w:rPr>
                <w:b/>
                <w:sz w:val="16"/>
                <w:szCs w:val="16"/>
              </w:rPr>
            </w:pPr>
          </w:p>
        </w:tc>
        <w:tc>
          <w:tcPr>
            <w:tcW w:w="236" w:type="dxa"/>
            <w:shd w:val="clear" w:color="auto" w:fill="auto"/>
          </w:tcPr>
          <w:p w14:paraId="7F640B98" w14:textId="77777777" w:rsidR="001C5D47" w:rsidRPr="00F02FE8" w:rsidRDefault="001C5D47" w:rsidP="00F02FE8">
            <w:pPr>
              <w:jc w:val="right"/>
              <w:rPr>
                <w:b/>
                <w:sz w:val="16"/>
                <w:szCs w:val="16"/>
              </w:rPr>
            </w:pPr>
          </w:p>
        </w:tc>
        <w:tc>
          <w:tcPr>
            <w:tcW w:w="1102" w:type="dxa"/>
            <w:shd w:val="clear" w:color="auto" w:fill="auto"/>
          </w:tcPr>
          <w:p w14:paraId="3C1DD02A" w14:textId="5BC0CD70" w:rsidR="003C35FD" w:rsidRPr="00F02FE8" w:rsidRDefault="00E73C20" w:rsidP="00F02FE8">
            <w:pPr>
              <w:jc w:val="right"/>
              <w:rPr>
                <w:b/>
              </w:rPr>
            </w:pPr>
            <w:r>
              <w:rPr>
                <w:b/>
              </w:rPr>
              <w:t>202</w:t>
            </w:r>
            <w:r w:rsidR="00E35606">
              <w:rPr>
                <w:b/>
              </w:rPr>
              <w:t>1</w:t>
            </w:r>
          </w:p>
          <w:p w14:paraId="5EC79E2B" w14:textId="77777777" w:rsidR="001C5D47" w:rsidRPr="00F02FE8" w:rsidRDefault="003C35FD" w:rsidP="00F02FE8">
            <w:pPr>
              <w:jc w:val="right"/>
              <w:rPr>
                <w:b/>
                <w:sz w:val="16"/>
                <w:szCs w:val="16"/>
              </w:rPr>
            </w:pPr>
            <w:r w:rsidRPr="00F02FE8">
              <w:rPr>
                <w:b/>
              </w:rPr>
              <w:t>£</w:t>
            </w:r>
          </w:p>
        </w:tc>
        <w:tc>
          <w:tcPr>
            <w:tcW w:w="232" w:type="dxa"/>
            <w:shd w:val="clear" w:color="auto" w:fill="auto"/>
          </w:tcPr>
          <w:p w14:paraId="2B0BB954" w14:textId="77777777" w:rsidR="001C5D47" w:rsidRPr="00F02FE8" w:rsidRDefault="001C5D47" w:rsidP="00F02FE8">
            <w:pPr>
              <w:jc w:val="right"/>
              <w:rPr>
                <w:b/>
                <w:sz w:val="16"/>
                <w:szCs w:val="16"/>
              </w:rPr>
            </w:pPr>
          </w:p>
        </w:tc>
        <w:tc>
          <w:tcPr>
            <w:tcW w:w="1106" w:type="dxa"/>
            <w:shd w:val="clear" w:color="auto" w:fill="auto"/>
          </w:tcPr>
          <w:p w14:paraId="7BD19FF5" w14:textId="250A6E70" w:rsidR="003C35FD" w:rsidRPr="00F02FE8" w:rsidRDefault="00E73C20" w:rsidP="00F02FE8">
            <w:pPr>
              <w:jc w:val="right"/>
              <w:rPr>
                <w:b/>
              </w:rPr>
            </w:pPr>
            <w:r>
              <w:rPr>
                <w:b/>
              </w:rPr>
              <w:t>20</w:t>
            </w:r>
            <w:r w:rsidR="00E35606">
              <w:rPr>
                <w:b/>
              </w:rPr>
              <w:t>20</w:t>
            </w:r>
          </w:p>
          <w:p w14:paraId="33F26F0B" w14:textId="77777777" w:rsidR="001C5D47" w:rsidRPr="00F02FE8" w:rsidRDefault="003C35FD" w:rsidP="00F02FE8">
            <w:pPr>
              <w:jc w:val="right"/>
              <w:rPr>
                <w:b/>
                <w:sz w:val="16"/>
                <w:szCs w:val="16"/>
              </w:rPr>
            </w:pPr>
            <w:r w:rsidRPr="00F02FE8">
              <w:rPr>
                <w:b/>
              </w:rPr>
              <w:t>£</w:t>
            </w:r>
          </w:p>
        </w:tc>
      </w:tr>
      <w:tr w:rsidR="001C5D47" w:rsidRPr="00F02FE8" w14:paraId="37E2EC0A" w14:textId="77777777" w:rsidTr="00F02FE8">
        <w:trPr>
          <w:trHeight w:val="340"/>
        </w:trPr>
        <w:tc>
          <w:tcPr>
            <w:tcW w:w="6236" w:type="dxa"/>
            <w:shd w:val="clear" w:color="auto" w:fill="auto"/>
            <w:vAlign w:val="center"/>
          </w:tcPr>
          <w:p w14:paraId="2B04BF85" w14:textId="77777777" w:rsidR="001C5D47" w:rsidRPr="00A1392F" w:rsidRDefault="001C5D47" w:rsidP="00F02FE8">
            <w:pPr>
              <w:ind w:left="426"/>
            </w:pPr>
            <w:r>
              <w:t>Income from listed investments</w:t>
            </w:r>
          </w:p>
        </w:tc>
        <w:tc>
          <w:tcPr>
            <w:tcW w:w="236" w:type="dxa"/>
            <w:shd w:val="clear" w:color="auto" w:fill="auto"/>
            <w:vAlign w:val="center"/>
          </w:tcPr>
          <w:p w14:paraId="70342C5A" w14:textId="77777777" w:rsidR="001C5D47" w:rsidRPr="00A1392F" w:rsidRDefault="001C5D47" w:rsidP="00F02FE8">
            <w:pPr>
              <w:jc w:val="right"/>
            </w:pPr>
          </w:p>
        </w:tc>
        <w:tc>
          <w:tcPr>
            <w:tcW w:w="1102" w:type="dxa"/>
            <w:shd w:val="clear" w:color="auto" w:fill="auto"/>
            <w:vAlign w:val="center"/>
          </w:tcPr>
          <w:p w14:paraId="1C966D23" w14:textId="04FC39DC" w:rsidR="001C5D47" w:rsidRPr="00A1392F" w:rsidRDefault="00C87C05" w:rsidP="00F02FE8">
            <w:pPr>
              <w:jc w:val="right"/>
            </w:pPr>
            <w:r>
              <w:t>196,922</w:t>
            </w:r>
          </w:p>
        </w:tc>
        <w:tc>
          <w:tcPr>
            <w:tcW w:w="232" w:type="dxa"/>
            <w:shd w:val="clear" w:color="auto" w:fill="auto"/>
            <w:vAlign w:val="center"/>
          </w:tcPr>
          <w:p w14:paraId="51E595AE" w14:textId="77777777" w:rsidR="001C5D47" w:rsidRPr="00A1392F" w:rsidRDefault="001C5D47" w:rsidP="00F02FE8">
            <w:pPr>
              <w:jc w:val="right"/>
            </w:pPr>
          </w:p>
        </w:tc>
        <w:tc>
          <w:tcPr>
            <w:tcW w:w="1106" w:type="dxa"/>
            <w:shd w:val="clear" w:color="auto" w:fill="auto"/>
            <w:vAlign w:val="center"/>
          </w:tcPr>
          <w:p w14:paraId="6FAC165D" w14:textId="7A56537A" w:rsidR="001C5D47" w:rsidRPr="00A1392F" w:rsidRDefault="00AB47A6" w:rsidP="00F02FE8">
            <w:pPr>
              <w:jc w:val="right"/>
            </w:pPr>
            <w:r>
              <w:t>225,326</w:t>
            </w:r>
          </w:p>
        </w:tc>
      </w:tr>
      <w:tr w:rsidR="001C5D47" w:rsidRPr="00F02FE8" w14:paraId="0B1594D9" w14:textId="77777777" w:rsidTr="00F02FE8">
        <w:trPr>
          <w:trHeight w:val="340"/>
        </w:trPr>
        <w:tc>
          <w:tcPr>
            <w:tcW w:w="6236" w:type="dxa"/>
            <w:shd w:val="clear" w:color="auto" w:fill="auto"/>
            <w:vAlign w:val="center"/>
          </w:tcPr>
          <w:p w14:paraId="17861806" w14:textId="77777777" w:rsidR="001C5D47" w:rsidRPr="00A1392F" w:rsidRDefault="001C5D47" w:rsidP="00F02FE8">
            <w:pPr>
              <w:ind w:left="426"/>
            </w:pPr>
            <w:r>
              <w:t>Income from deposit interest</w:t>
            </w:r>
          </w:p>
        </w:tc>
        <w:tc>
          <w:tcPr>
            <w:tcW w:w="236" w:type="dxa"/>
            <w:shd w:val="clear" w:color="auto" w:fill="auto"/>
            <w:vAlign w:val="center"/>
          </w:tcPr>
          <w:p w14:paraId="0E54503C" w14:textId="77777777" w:rsidR="001C5D47" w:rsidRPr="00A1392F" w:rsidRDefault="001C5D47" w:rsidP="00F02FE8">
            <w:pPr>
              <w:jc w:val="right"/>
            </w:pPr>
          </w:p>
        </w:tc>
        <w:tc>
          <w:tcPr>
            <w:tcW w:w="1102" w:type="dxa"/>
            <w:tcBorders>
              <w:bottom w:val="single" w:sz="4" w:space="0" w:color="000000"/>
            </w:tcBorders>
            <w:shd w:val="clear" w:color="auto" w:fill="auto"/>
            <w:vAlign w:val="center"/>
          </w:tcPr>
          <w:p w14:paraId="5396CE29" w14:textId="60653B13" w:rsidR="001C5D47" w:rsidRDefault="00CE0963" w:rsidP="00F02FE8">
            <w:pPr>
              <w:jc w:val="right"/>
            </w:pPr>
            <w:r>
              <w:t>296</w:t>
            </w:r>
          </w:p>
        </w:tc>
        <w:tc>
          <w:tcPr>
            <w:tcW w:w="232" w:type="dxa"/>
            <w:shd w:val="clear" w:color="auto" w:fill="auto"/>
            <w:vAlign w:val="center"/>
          </w:tcPr>
          <w:p w14:paraId="5B6FD5DB" w14:textId="77777777" w:rsidR="001C5D47" w:rsidRPr="00A1392F" w:rsidRDefault="001C5D47" w:rsidP="00F02FE8">
            <w:pPr>
              <w:jc w:val="right"/>
            </w:pPr>
          </w:p>
        </w:tc>
        <w:tc>
          <w:tcPr>
            <w:tcW w:w="1106" w:type="dxa"/>
            <w:tcBorders>
              <w:bottom w:val="single" w:sz="4" w:space="0" w:color="000000"/>
            </w:tcBorders>
            <w:shd w:val="clear" w:color="auto" w:fill="auto"/>
            <w:vAlign w:val="center"/>
          </w:tcPr>
          <w:p w14:paraId="6C6C2007" w14:textId="66772F08" w:rsidR="001C5D47" w:rsidRDefault="00E73C20" w:rsidP="00F02FE8">
            <w:pPr>
              <w:jc w:val="right"/>
            </w:pPr>
            <w:r>
              <w:t>2,</w:t>
            </w:r>
            <w:r w:rsidR="00AB47A6">
              <w:t>866</w:t>
            </w:r>
          </w:p>
        </w:tc>
      </w:tr>
      <w:tr w:rsidR="001C5D47" w:rsidRPr="00F02FE8" w14:paraId="71ABA5A0" w14:textId="77777777" w:rsidTr="00F02FE8">
        <w:trPr>
          <w:trHeight w:val="567"/>
        </w:trPr>
        <w:tc>
          <w:tcPr>
            <w:tcW w:w="6236" w:type="dxa"/>
            <w:shd w:val="clear" w:color="auto" w:fill="auto"/>
            <w:vAlign w:val="center"/>
          </w:tcPr>
          <w:p w14:paraId="55FBF650" w14:textId="77777777" w:rsidR="001C5D47" w:rsidRPr="00A1392F" w:rsidRDefault="001C5D47" w:rsidP="00F02FE8">
            <w:pPr>
              <w:ind w:left="426"/>
            </w:pPr>
          </w:p>
        </w:tc>
        <w:tc>
          <w:tcPr>
            <w:tcW w:w="236" w:type="dxa"/>
            <w:shd w:val="clear" w:color="auto" w:fill="auto"/>
            <w:vAlign w:val="center"/>
          </w:tcPr>
          <w:p w14:paraId="3E253EB8" w14:textId="77777777" w:rsidR="001C5D47" w:rsidRPr="00A1392F" w:rsidRDefault="001C5D47" w:rsidP="00F02FE8">
            <w:pPr>
              <w:jc w:val="right"/>
            </w:pPr>
          </w:p>
        </w:tc>
        <w:tc>
          <w:tcPr>
            <w:tcW w:w="1102" w:type="dxa"/>
            <w:tcBorders>
              <w:top w:val="single" w:sz="4" w:space="0" w:color="000000"/>
              <w:bottom w:val="double" w:sz="4" w:space="0" w:color="auto"/>
            </w:tcBorders>
            <w:shd w:val="clear" w:color="auto" w:fill="auto"/>
            <w:vAlign w:val="center"/>
          </w:tcPr>
          <w:p w14:paraId="35E3E2A6" w14:textId="3B333842" w:rsidR="001C5D47" w:rsidRPr="00F02FE8" w:rsidRDefault="00C87C05" w:rsidP="00F02FE8">
            <w:pPr>
              <w:jc w:val="right"/>
              <w:rPr>
                <w:b/>
              </w:rPr>
            </w:pPr>
            <w:bookmarkStart w:id="18" w:name="Note4CY"/>
            <w:r>
              <w:rPr>
                <w:b/>
              </w:rPr>
              <w:t>197,218</w:t>
            </w:r>
            <w:r w:rsidR="00BF02CC">
              <w:rPr>
                <w:b/>
              </w:rPr>
              <w:fldChar w:fldCharType="begin"/>
            </w:r>
            <w:r w:rsidR="00BF02CC">
              <w:rPr>
                <w:b/>
              </w:rPr>
              <w:instrText xml:space="preserve"> =sum(c2:c3) \# "#,##0" </w:instrText>
            </w:r>
            <w:r w:rsidR="00BF02CC">
              <w:rPr>
                <w:b/>
              </w:rPr>
              <w:fldChar w:fldCharType="end"/>
            </w:r>
            <w:bookmarkEnd w:id="18"/>
          </w:p>
        </w:tc>
        <w:tc>
          <w:tcPr>
            <w:tcW w:w="232" w:type="dxa"/>
            <w:shd w:val="clear" w:color="auto" w:fill="auto"/>
            <w:vAlign w:val="center"/>
          </w:tcPr>
          <w:p w14:paraId="027AD0ED" w14:textId="55B07471" w:rsidR="001C5D47" w:rsidRPr="00A1392F" w:rsidRDefault="001C5D47" w:rsidP="00F02FE8">
            <w:pPr>
              <w:jc w:val="right"/>
            </w:pPr>
          </w:p>
        </w:tc>
        <w:bookmarkStart w:id="19" w:name="Note4PY"/>
        <w:tc>
          <w:tcPr>
            <w:tcW w:w="1106" w:type="dxa"/>
            <w:tcBorders>
              <w:top w:val="single" w:sz="4" w:space="0" w:color="000000"/>
              <w:bottom w:val="double" w:sz="4" w:space="0" w:color="auto"/>
            </w:tcBorders>
            <w:shd w:val="clear" w:color="auto" w:fill="auto"/>
            <w:vAlign w:val="center"/>
          </w:tcPr>
          <w:p w14:paraId="3CADC6AD" w14:textId="5ABF128C" w:rsidR="001C5D47" w:rsidRPr="00F02FE8" w:rsidRDefault="001C5D47" w:rsidP="00F02FE8">
            <w:pPr>
              <w:jc w:val="right"/>
              <w:rPr>
                <w:b/>
              </w:rPr>
            </w:pPr>
            <w:r w:rsidRPr="00F02FE8">
              <w:rPr>
                <w:b/>
              </w:rPr>
              <w:fldChar w:fldCharType="begin"/>
            </w:r>
            <w:r w:rsidRPr="00F02FE8">
              <w:rPr>
                <w:b/>
              </w:rPr>
              <w:instrText xml:space="preserve"> =sum(e2:e3) \# "#,##0" </w:instrText>
            </w:r>
            <w:r w:rsidRPr="00F02FE8">
              <w:rPr>
                <w:b/>
              </w:rPr>
              <w:fldChar w:fldCharType="separate"/>
            </w:r>
            <w:r w:rsidR="00180F7C">
              <w:rPr>
                <w:b/>
                <w:noProof/>
              </w:rPr>
              <w:t>228,192</w:t>
            </w:r>
            <w:r w:rsidRPr="00F02FE8">
              <w:rPr>
                <w:b/>
              </w:rPr>
              <w:fldChar w:fldCharType="end"/>
            </w:r>
            <w:bookmarkEnd w:id="19"/>
          </w:p>
        </w:tc>
      </w:tr>
    </w:tbl>
    <w:p w14:paraId="60FDE69B" w14:textId="77777777" w:rsidR="008E2094" w:rsidRPr="00946316" w:rsidRDefault="008E2094" w:rsidP="00F02FE8">
      <w:pPr>
        <w:numPr>
          <w:ilvl w:val="0"/>
          <w:numId w:val="1"/>
        </w:numPr>
        <w:spacing w:before="240"/>
      </w:pPr>
      <w:bookmarkStart w:id="20" w:name="_Ref6395828"/>
      <w:r>
        <w:rPr>
          <w:b/>
        </w:rPr>
        <w:t>Raising Funds</w:t>
      </w:r>
      <w:bookmarkEnd w:id="20"/>
    </w:p>
    <w:tbl>
      <w:tblPr>
        <w:tblW w:w="8912" w:type="dxa"/>
        <w:tblLook w:val="04A0" w:firstRow="1" w:lastRow="0" w:firstColumn="1" w:lastColumn="0" w:noHBand="0" w:noVBand="1"/>
      </w:tblPr>
      <w:tblGrid>
        <w:gridCol w:w="6236"/>
        <w:gridCol w:w="236"/>
        <w:gridCol w:w="1102"/>
        <w:gridCol w:w="232"/>
        <w:gridCol w:w="1106"/>
      </w:tblGrid>
      <w:tr w:rsidR="008E2094" w:rsidRPr="00F02FE8" w14:paraId="29A216FE" w14:textId="77777777" w:rsidTr="00F02FE8">
        <w:tc>
          <w:tcPr>
            <w:tcW w:w="6236" w:type="dxa"/>
            <w:shd w:val="clear" w:color="auto" w:fill="auto"/>
          </w:tcPr>
          <w:p w14:paraId="0784AF57" w14:textId="77777777" w:rsidR="008E2094" w:rsidRPr="00F02FE8" w:rsidRDefault="008E2094" w:rsidP="00F02FE8">
            <w:pPr>
              <w:ind w:left="426"/>
              <w:rPr>
                <w:b/>
                <w:sz w:val="16"/>
                <w:szCs w:val="16"/>
              </w:rPr>
            </w:pPr>
          </w:p>
        </w:tc>
        <w:tc>
          <w:tcPr>
            <w:tcW w:w="236" w:type="dxa"/>
            <w:shd w:val="clear" w:color="auto" w:fill="auto"/>
          </w:tcPr>
          <w:p w14:paraId="084746B8" w14:textId="77777777" w:rsidR="008E2094" w:rsidRPr="00F02FE8" w:rsidRDefault="008E2094" w:rsidP="00F02FE8">
            <w:pPr>
              <w:jc w:val="right"/>
              <w:rPr>
                <w:b/>
                <w:sz w:val="16"/>
                <w:szCs w:val="16"/>
              </w:rPr>
            </w:pPr>
          </w:p>
        </w:tc>
        <w:tc>
          <w:tcPr>
            <w:tcW w:w="1102" w:type="dxa"/>
            <w:shd w:val="clear" w:color="auto" w:fill="auto"/>
          </w:tcPr>
          <w:p w14:paraId="3170B778" w14:textId="3543259F" w:rsidR="003C35FD" w:rsidRPr="00F02FE8" w:rsidRDefault="00E73C20" w:rsidP="00F02FE8">
            <w:pPr>
              <w:jc w:val="right"/>
              <w:rPr>
                <w:b/>
              </w:rPr>
            </w:pPr>
            <w:r>
              <w:rPr>
                <w:b/>
              </w:rPr>
              <w:t>202</w:t>
            </w:r>
            <w:r w:rsidR="00E35606">
              <w:rPr>
                <w:b/>
              </w:rPr>
              <w:t>1</w:t>
            </w:r>
          </w:p>
          <w:p w14:paraId="4C3B3A07" w14:textId="77777777" w:rsidR="008E2094" w:rsidRPr="00F02FE8" w:rsidRDefault="003C35FD" w:rsidP="00F02FE8">
            <w:pPr>
              <w:jc w:val="right"/>
              <w:rPr>
                <w:b/>
                <w:sz w:val="16"/>
                <w:szCs w:val="16"/>
              </w:rPr>
            </w:pPr>
            <w:r w:rsidRPr="00F02FE8">
              <w:rPr>
                <w:b/>
              </w:rPr>
              <w:t>£</w:t>
            </w:r>
          </w:p>
        </w:tc>
        <w:tc>
          <w:tcPr>
            <w:tcW w:w="232" w:type="dxa"/>
            <w:shd w:val="clear" w:color="auto" w:fill="auto"/>
          </w:tcPr>
          <w:p w14:paraId="172E0AAB" w14:textId="77777777" w:rsidR="008E2094" w:rsidRPr="00F02FE8" w:rsidRDefault="008E2094" w:rsidP="00F02FE8">
            <w:pPr>
              <w:jc w:val="right"/>
              <w:rPr>
                <w:b/>
                <w:sz w:val="16"/>
                <w:szCs w:val="16"/>
              </w:rPr>
            </w:pPr>
          </w:p>
        </w:tc>
        <w:tc>
          <w:tcPr>
            <w:tcW w:w="1106" w:type="dxa"/>
            <w:shd w:val="clear" w:color="auto" w:fill="auto"/>
          </w:tcPr>
          <w:p w14:paraId="5C5BF9B7" w14:textId="75544267" w:rsidR="003C35FD" w:rsidRPr="00F02FE8" w:rsidRDefault="00E73C20" w:rsidP="00F02FE8">
            <w:pPr>
              <w:jc w:val="right"/>
              <w:rPr>
                <w:b/>
              </w:rPr>
            </w:pPr>
            <w:r>
              <w:rPr>
                <w:b/>
              </w:rPr>
              <w:t>20</w:t>
            </w:r>
            <w:r w:rsidR="00E35606">
              <w:rPr>
                <w:b/>
              </w:rPr>
              <w:t>20</w:t>
            </w:r>
          </w:p>
          <w:p w14:paraId="4F87D924" w14:textId="77777777" w:rsidR="008E2094" w:rsidRPr="00F02FE8" w:rsidRDefault="003C35FD" w:rsidP="00F02FE8">
            <w:pPr>
              <w:jc w:val="right"/>
              <w:rPr>
                <w:b/>
                <w:sz w:val="16"/>
                <w:szCs w:val="16"/>
              </w:rPr>
            </w:pPr>
            <w:r w:rsidRPr="00F02FE8">
              <w:rPr>
                <w:b/>
              </w:rPr>
              <w:t>£</w:t>
            </w:r>
          </w:p>
        </w:tc>
      </w:tr>
      <w:tr w:rsidR="008E2094" w:rsidRPr="00F02FE8" w14:paraId="403FB087" w14:textId="77777777" w:rsidTr="00F02FE8">
        <w:trPr>
          <w:trHeight w:val="340"/>
        </w:trPr>
        <w:tc>
          <w:tcPr>
            <w:tcW w:w="6236" w:type="dxa"/>
            <w:shd w:val="clear" w:color="auto" w:fill="auto"/>
            <w:vAlign w:val="center"/>
          </w:tcPr>
          <w:p w14:paraId="4A58CABE" w14:textId="77777777" w:rsidR="008E2094" w:rsidRPr="00A1392F" w:rsidRDefault="008E2094" w:rsidP="00F02FE8">
            <w:pPr>
              <w:ind w:left="426"/>
            </w:pPr>
            <w:r>
              <w:t>Investment management fees</w:t>
            </w:r>
          </w:p>
        </w:tc>
        <w:tc>
          <w:tcPr>
            <w:tcW w:w="236" w:type="dxa"/>
            <w:shd w:val="clear" w:color="auto" w:fill="auto"/>
            <w:vAlign w:val="center"/>
          </w:tcPr>
          <w:p w14:paraId="4B66A4E7" w14:textId="77777777" w:rsidR="008E2094" w:rsidRPr="00A1392F" w:rsidRDefault="008E2094" w:rsidP="00F02FE8">
            <w:pPr>
              <w:jc w:val="right"/>
            </w:pPr>
          </w:p>
        </w:tc>
        <w:tc>
          <w:tcPr>
            <w:tcW w:w="1102" w:type="dxa"/>
            <w:shd w:val="clear" w:color="auto" w:fill="auto"/>
            <w:vAlign w:val="center"/>
          </w:tcPr>
          <w:p w14:paraId="3BD10F81" w14:textId="11F404EA" w:rsidR="008E2094" w:rsidRPr="00A1392F" w:rsidRDefault="00C87C05" w:rsidP="00F02FE8">
            <w:pPr>
              <w:jc w:val="right"/>
            </w:pPr>
            <w:r>
              <w:t>44,250</w:t>
            </w:r>
          </w:p>
        </w:tc>
        <w:tc>
          <w:tcPr>
            <w:tcW w:w="232" w:type="dxa"/>
            <w:shd w:val="clear" w:color="auto" w:fill="auto"/>
            <w:vAlign w:val="center"/>
          </w:tcPr>
          <w:p w14:paraId="5E4C9CAE" w14:textId="77777777" w:rsidR="008E2094" w:rsidRPr="00A1392F" w:rsidRDefault="008E2094" w:rsidP="00F02FE8">
            <w:pPr>
              <w:jc w:val="right"/>
            </w:pPr>
          </w:p>
        </w:tc>
        <w:tc>
          <w:tcPr>
            <w:tcW w:w="1106" w:type="dxa"/>
            <w:shd w:val="clear" w:color="auto" w:fill="auto"/>
            <w:vAlign w:val="center"/>
          </w:tcPr>
          <w:p w14:paraId="3C23B0BA" w14:textId="1BCC9119" w:rsidR="008E2094" w:rsidRPr="00A1392F" w:rsidRDefault="00180F7C" w:rsidP="00F02FE8">
            <w:pPr>
              <w:jc w:val="right"/>
            </w:pPr>
            <w:r>
              <w:t>45,987</w:t>
            </w:r>
          </w:p>
        </w:tc>
      </w:tr>
      <w:tr w:rsidR="008E2094" w:rsidRPr="00F02FE8" w14:paraId="07F0322D" w14:textId="77777777" w:rsidTr="00F02FE8">
        <w:trPr>
          <w:trHeight w:val="340"/>
        </w:trPr>
        <w:tc>
          <w:tcPr>
            <w:tcW w:w="6236" w:type="dxa"/>
            <w:shd w:val="clear" w:color="auto" w:fill="auto"/>
            <w:vAlign w:val="center"/>
          </w:tcPr>
          <w:p w14:paraId="66640687" w14:textId="77777777" w:rsidR="008E2094" w:rsidRPr="00A1392F" w:rsidRDefault="008E2094" w:rsidP="00F02FE8">
            <w:pPr>
              <w:ind w:left="426"/>
            </w:pPr>
            <w:r>
              <w:t>Salaries, national insurance and pension costs</w:t>
            </w:r>
          </w:p>
        </w:tc>
        <w:tc>
          <w:tcPr>
            <w:tcW w:w="236" w:type="dxa"/>
            <w:shd w:val="clear" w:color="auto" w:fill="auto"/>
            <w:vAlign w:val="center"/>
          </w:tcPr>
          <w:p w14:paraId="265B60EE" w14:textId="77777777" w:rsidR="008E2094" w:rsidRPr="00A1392F" w:rsidRDefault="008E2094" w:rsidP="00F02FE8">
            <w:pPr>
              <w:jc w:val="right"/>
            </w:pPr>
          </w:p>
        </w:tc>
        <w:tc>
          <w:tcPr>
            <w:tcW w:w="1102" w:type="dxa"/>
            <w:tcBorders>
              <w:bottom w:val="single" w:sz="4" w:space="0" w:color="000000"/>
            </w:tcBorders>
            <w:shd w:val="clear" w:color="auto" w:fill="auto"/>
            <w:vAlign w:val="center"/>
          </w:tcPr>
          <w:p w14:paraId="1AA255EB" w14:textId="68B1D7E9" w:rsidR="008E2094" w:rsidRDefault="002D6B55" w:rsidP="00F02FE8">
            <w:pPr>
              <w:jc w:val="right"/>
            </w:pPr>
            <w:r>
              <w:t>2,063</w:t>
            </w:r>
          </w:p>
        </w:tc>
        <w:tc>
          <w:tcPr>
            <w:tcW w:w="232" w:type="dxa"/>
            <w:shd w:val="clear" w:color="auto" w:fill="auto"/>
            <w:vAlign w:val="center"/>
          </w:tcPr>
          <w:p w14:paraId="60C6C879" w14:textId="77777777" w:rsidR="008E2094" w:rsidRPr="00A1392F" w:rsidRDefault="008E2094" w:rsidP="00F02FE8">
            <w:pPr>
              <w:jc w:val="right"/>
            </w:pPr>
          </w:p>
        </w:tc>
        <w:tc>
          <w:tcPr>
            <w:tcW w:w="1106" w:type="dxa"/>
            <w:tcBorders>
              <w:bottom w:val="single" w:sz="4" w:space="0" w:color="000000"/>
            </w:tcBorders>
            <w:shd w:val="clear" w:color="auto" w:fill="auto"/>
            <w:vAlign w:val="center"/>
          </w:tcPr>
          <w:p w14:paraId="4505BB53" w14:textId="6B509B81" w:rsidR="008E2094" w:rsidRDefault="00E73C20" w:rsidP="00F02FE8">
            <w:pPr>
              <w:jc w:val="right"/>
            </w:pPr>
            <w:r>
              <w:t>1,5</w:t>
            </w:r>
            <w:r w:rsidR="00180F7C">
              <w:t>6</w:t>
            </w:r>
            <w:r>
              <w:t>7</w:t>
            </w:r>
          </w:p>
        </w:tc>
      </w:tr>
      <w:tr w:rsidR="008E2094" w:rsidRPr="00F02FE8" w14:paraId="642CAAFE" w14:textId="77777777" w:rsidTr="00F02FE8">
        <w:trPr>
          <w:trHeight w:val="567"/>
        </w:trPr>
        <w:tc>
          <w:tcPr>
            <w:tcW w:w="6236" w:type="dxa"/>
            <w:shd w:val="clear" w:color="auto" w:fill="auto"/>
            <w:vAlign w:val="center"/>
          </w:tcPr>
          <w:p w14:paraId="24C1A5B7" w14:textId="77777777" w:rsidR="008E2094" w:rsidRPr="00A1392F" w:rsidRDefault="008E2094" w:rsidP="00F02FE8">
            <w:pPr>
              <w:ind w:left="426"/>
            </w:pPr>
          </w:p>
        </w:tc>
        <w:tc>
          <w:tcPr>
            <w:tcW w:w="236" w:type="dxa"/>
            <w:shd w:val="clear" w:color="auto" w:fill="auto"/>
            <w:vAlign w:val="center"/>
          </w:tcPr>
          <w:p w14:paraId="33FF2E41" w14:textId="77777777" w:rsidR="008E2094" w:rsidRPr="00A1392F" w:rsidRDefault="008E2094" w:rsidP="00F02FE8">
            <w:pPr>
              <w:jc w:val="right"/>
            </w:pPr>
          </w:p>
        </w:tc>
        <w:tc>
          <w:tcPr>
            <w:tcW w:w="1102" w:type="dxa"/>
            <w:tcBorders>
              <w:top w:val="single" w:sz="4" w:space="0" w:color="000000"/>
              <w:bottom w:val="double" w:sz="4" w:space="0" w:color="auto"/>
            </w:tcBorders>
            <w:shd w:val="clear" w:color="auto" w:fill="auto"/>
            <w:vAlign w:val="center"/>
          </w:tcPr>
          <w:p w14:paraId="5F9E461C" w14:textId="7770003D" w:rsidR="008E2094" w:rsidRPr="00F02FE8" w:rsidRDefault="002D6B55" w:rsidP="00F02FE8">
            <w:pPr>
              <w:jc w:val="right"/>
              <w:rPr>
                <w:b/>
              </w:rPr>
            </w:pPr>
            <w:r>
              <w:rPr>
                <w:b/>
              </w:rPr>
              <w:t>46,313</w:t>
            </w:r>
          </w:p>
        </w:tc>
        <w:tc>
          <w:tcPr>
            <w:tcW w:w="232" w:type="dxa"/>
            <w:shd w:val="clear" w:color="auto" w:fill="auto"/>
            <w:vAlign w:val="center"/>
          </w:tcPr>
          <w:p w14:paraId="55F4797C" w14:textId="77777777" w:rsidR="008E2094" w:rsidRPr="00A1392F" w:rsidRDefault="008E2094" w:rsidP="00F02FE8">
            <w:pPr>
              <w:jc w:val="right"/>
            </w:pPr>
          </w:p>
        </w:tc>
        <w:bookmarkStart w:id="21" w:name="Note5PY"/>
        <w:tc>
          <w:tcPr>
            <w:tcW w:w="1106" w:type="dxa"/>
            <w:tcBorders>
              <w:top w:val="single" w:sz="4" w:space="0" w:color="000000"/>
              <w:bottom w:val="double" w:sz="4" w:space="0" w:color="auto"/>
            </w:tcBorders>
            <w:shd w:val="clear" w:color="auto" w:fill="auto"/>
            <w:vAlign w:val="center"/>
          </w:tcPr>
          <w:p w14:paraId="1EE577AB" w14:textId="679D6296" w:rsidR="008E2094" w:rsidRPr="00F02FE8" w:rsidRDefault="008E2094" w:rsidP="00F02FE8">
            <w:pPr>
              <w:jc w:val="right"/>
              <w:rPr>
                <w:b/>
              </w:rPr>
            </w:pPr>
            <w:r w:rsidRPr="00F02FE8">
              <w:rPr>
                <w:b/>
              </w:rPr>
              <w:fldChar w:fldCharType="begin"/>
            </w:r>
            <w:r w:rsidRPr="00F02FE8">
              <w:rPr>
                <w:b/>
              </w:rPr>
              <w:instrText xml:space="preserve"> =sum(e2:e3) \# "#,##0" </w:instrText>
            </w:r>
            <w:r w:rsidRPr="00F02FE8">
              <w:rPr>
                <w:b/>
              </w:rPr>
              <w:fldChar w:fldCharType="separate"/>
            </w:r>
            <w:r w:rsidR="00180F7C">
              <w:rPr>
                <w:b/>
                <w:noProof/>
              </w:rPr>
              <w:t>47,554</w:t>
            </w:r>
            <w:r w:rsidRPr="00F02FE8">
              <w:rPr>
                <w:b/>
              </w:rPr>
              <w:fldChar w:fldCharType="end"/>
            </w:r>
            <w:bookmarkEnd w:id="21"/>
          </w:p>
        </w:tc>
      </w:tr>
    </w:tbl>
    <w:p w14:paraId="057D3C91" w14:textId="4EF6F81D" w:rsidR="003C35FD" w:rsidRPr="003C35FD" w:rsidRDefault="003C35FD" w:rsidP="00DF0204">
      <w:pPr>
        <w:numPr>
          <w:ilvl w:val="0"/>
          <w:numId w:val="1"/>
        </w:numPr>
        <w:spacing w:before="240"/>
      </w:pPr>
      <w:bookmarkStart w:id="22" w:name="_Ref6395838"/>
      <w:r>
        <w:rPr>
          <w:b/>
        </w:rPr>
        <w:t>Charitable Activities</w:t>
      </w:r>
      <w:bookmarkEnd w:id="22"/>
    </w:p>
    <w:tbl>
      <w:tblPr>
        <w:tblW w:w="9128" w:type="dxa"/>
        <w:tblLook w:val="04A0" w:firstRow="1" w:lastRow="0" w:firstColumn="1" w:lastColumn="0" w:noHBand="0" w:noVBand="1"/>
      </w:tblPr>
      <w:tblGrid>
        <w:gridCol w:w="6387"/>
        <w:gridCol w:w="241"/>
        <w:gridCol w:w="1128"/>
        <w:gridCol w:w="237"/>
        <w:gridCol w:w="1135"/>
      </w:tblGrid>
      <w:tr w:rsidR="003C35FD" w:rsidRPr="00F02FE8" w14:paraId="5121C7EB" w14:textId="77777777" w:rsidTr="00180F7C">
        <w:trPr>
          <w:trHeight w:val="470"/>
        </w:trPr>
        <w:tc>
          <w:tcPr>
            <w:tcW w:w="6387" w:type="dxa"/>
            <w:shd w:val="clear" w:color="auto" w:fill="auto"/>
          </w:tcPr>
          <w:p w14:paraId="30894970" w14:textId="77777777" w:rsidR="003C35FD" w:rsidRPr="00F02FE8" w:rsidRDefault="003C35FD" w:rsidP="00F02FE8">
            <w:pPr>
              <w:ind w:left="426"/>
              <w:rPr>
                <w:b/>
                <w:sz w:val="16"/>
                <w:szCs w:val="16"/>
              </w:rPr>
            </w:pPr>
          </w:p>
        </w:tc>
        <w:tc>
          <w:tcPr>
            <w:tcW w:w="241" w:type="dxa"/>
            <w:shd w:val="clear" w:color="auto" w:fill="auto"/>
          </w:tcPr>
          <w:p w14:paraId="1DD32176" w14:textId="77777777" w:rsidR="003C35FD" w:rsidRPr="00F02FE8" w:rsidRDefault="003C35FD" w:rsidP="00F02FE8">
            <w:pPr>
              <w:jc w:val="right"/>
              <w:rPr>
                <w:b/>
                <w:sz w:val="16"/>
                <w:szCs w:val="16"/>
              </w:rPr>
            </w:pPr>
          </w:p>
        </w:tc>
        <w:tc>
          <w:tcPr>
            <w:tcW w:w="1128" w:type="dxa"/>
            <w:shd w:val="clear" w:color="auto" w:fill="auto"/>
          </w:tcPr>
          <w:p w14:paraId="47B76231" w14:textId="3C6AC63D" w:rsidR="003C35FD" w:rsidRPr="00F02FE8" w:rsidRDefault="00055637" w:rsidP="00F02FE8">
            <w:pPr>
              <w:jc w:val="right"/>
              <w:rPr>
                <w:b/>
              </w:rPr>
            </w:pPr>
            <w:r>
              <w:rPr>
                <w:b/>
              </w:rPr>
              <w:t>202</w:t>
            </w:r>
            <w:r w:rsidR="00E35606">
              <w:rPr>
                <w:b/>
              </w:rPr>
              <w:t>1</w:t>
            </w:r>
          </w:p>
          <w:p w14:paraId="613EBFB9" w14:textId="77777777" w:rsidR="003C35FD" w:rsidRPr="00F02FE8" w:rsidRDefault="003C35FD" w:rsidP="00F02FE8">
            <w:pPr>
              <w:jc w:val="right"/>
              <w:rPr>
                <w:b/>
                <w:sz w:val="16"/>
                <w:szCs w:val="16"/>
              </w:rPr>
            </w:pPr>
            <w:r w:rsidRPr="00F02FE8">
              <w:rPr>
                <w:b/>
              </w:rPr>
              <w:t>£</w:t>
            </w:r>
          </w:p>
        </w:tc>
        <w:tc>
          <w:tcPr>
            <w:tcW w:w="237" w:type="dxa"/>
            <w:shd w:val="clear" w:color="auto" w:fill="auto"/>
          </w:tcPr>
          <w:p w14:paraId="3F4E18D0" w14:textId="77777777" w:rsidR="003C35FD" w:rsidRPr="00F02FE8" w:rsidRDefault="003C35FD" w:rsidP="00F02FE8">
            <w:pPr>
              <w:jc w:val="right"/>
              <w:rPr>
                <w:b/>
                <w:sz w:val="16"/>
                <w:szCs w:val="16"/>
              </w:rPr>
            </w:pPr>
          </w:p>
        </w:tc>
        <w:tc>
          <w:tcPr>
            <w:tcW w:w="1132" w:type="dxa"/>
            <w:shd w:val="clear" w:color="auto" w:fill="auto"/>
          </w:tcPr>
          <w:p w14:paraId="321AC006" w14:textId="2938A22D" w:rsidR="003C35FD" w:rsidRPr="00F02FE8" w:rsidRDefault="004C0422" w:rsidP="00F02FE8">
            <w:pPr>
              <w:jc w:val="right"/>
              <w:rPr>
                <w:b/>
              </w:rPr>
            </w:pPr>
            <w:r>
              <w:rPr>
                <w:b/>
              </w:rPr>
              <w:t>20</w:t>
            </w:r>
            <w:r w:rsidR="00E35606">
              <w:rPr>
                <w:b/>
              </w:rPr>
              <w:t>20</w:t>
            </w:r>
          </w:p>
          <w:p w14:paraId="47458590" w14:textId="77777777" w:rsidR="003C35FD" w:rsidRPr="00F02FE8" w:rsidRDefault="003C35FD" w:rsidP="00F02FE8">
            <w:pPr>
              <w:jc w:val="right"/>
              <w:rPr>
                <w:b/>
                <w:sz w:val="16"/>
                <w:szCs w:val="16"/>
              </w:rPr>
            </w:pPr>
            <w:r w:rsidRPr="00F02FE8">
              <w:rPr>
                <w:b/>
              </w:rPr>
              <w:t>£</w:t>
            </w:r>
          </w:p>
        </w:tc>
      </w:tr>
      <w:tr w:rsidR="00A34CD9" w:rsidRPr="00F02FE8" w14:paraId="3ABAD2B4" w14:textId="77777777" w:rsidTr="00180F7C">
        <w:trPr>
          <w:trHeight w:val="351"/>
        </w:trPr>
        <w:tc>
          <w:tcPr>
            <w:tcW w:w="9128" w:type="dxa"/>
            <w:gridSpan w:val="5"/>
            <w:shd w:val="clear" w:color="auto" w:fill="auto"/>
            <w:vAlign w:val="center"/>
          </w:tcPr>
          <w:p w14:paraId="17FF5DB6" w14:textId="77777777" w:rsidR="00A34CD9" w:rsidRPr="009325CC" w:rsidRDefault="00A34CD9" w:rsidP="009325CC">
            <w:pPr>
              <w:rPr>
                <w:b/>
                <w:bCs/>
              </w:rPr>
            </w:pPr>
            <w:r w:rsidRPr="009325CC">
              <w:rPr>
                <w:b/>
                <w:bCs/>
              </w:rPr>
              <w:t>Grants to ex-officers and dependents</w:t>
            </w:r>
          </w:p>
        </w:tc>
      </w:tr>
      <w:tr w:rsidR="003C35FD" w:rsidRPr="00F02FE8" w14:paraId="3D90EA4C" w14:textId="77777777" w:rsidTr="00180F7C">
        <w:trPr>
          <w:trHeight w:val="351"/>
        </w:trPr>
        <w:tc>
          <w:tcPr>
            <w:tcW w:w="6387" w:type="dxa"/>
            <w:shd w:val="clear" w:color="auto" w:fill="auto"/>
            <w:vAlign w:val="center"/>
          </w:tcPr>
          <w:p w14:paraId="2C321716" w14:textId="77777777" w:rsidR="003C35FD" w:rsidRPr="00A1392F" w:rsidRDefault="003C35FD" w:rsidP="00F02FE8">
            <w:pPr>
              <w:ind w:left="426"/>
            </w:pPr>
            <w:r>
              <w:t>Annual review cases</w:t>
            </w:r>
          </w:p>
        </w:tc>
        <w:tc>
          <w:tcPr>
            <w:tcW w:w="241" w:type="dxa"/>
            <w:shd w:val="clear" w:color="auto" w:fill="auto"/>
            <w:vAlign w:val="center"/>
          </w:tcPr>
          <w:p w14:paraId="18AC7CB6" w14:textId="77777777" w:rsidR="003C35FD" w:rsidRPr="00A1392F" w:rsidRDefault="003C35FD" w:rsidP="00F02FE8">
            <w:pPr>
              <w:jc w:val="right"/>
            </w:pPr>
          </w:p>
        </w:tc>
        <w:tc>
          <w:tcPr>
            <w:tcW w:w="1128" w:type="dxa"/>
            <w:shd w:val="clear" w:color="auto" w:fill="auto"/>
            <w:vAlign w:val="center"/>
          </w:tcPr>
          <w:p w14:paraId="2C39242A" w14:textId="14FF7F0B" w:rsidR="003C35FD" w:rsidRPr="00A1392F" w:rsidRDefault="00A472E4" w:rsidP="00F02FE8">
            <w:pPr>
              <w:jc w:val="right"/>
            </w:pPr>
            <w:r>
              <w:t>60,775</w:t>
            </w:r>
          </w:p>
        </w:tc>
        <w:tc>
          <w:tcPr>
            <w:tcW w:w="237" w:type="dxa"/>
            <w:shd w:val="clear" w:color="auto" w:fill="auto"/>
            <w:vAlign w:val="center"/>
          </w:tcPr>
          <w:p w14:paraId="272D3521" w14:textId="77777777" w:rsidR="003C35FD" w:rsidRPr="00A1392F" w:rsidRDefault="003C35FD" w:rsidP="00F02FE8">
            <w:pPr>
              <w:jc w:val="right"/>
            </w:pPr>
          </w:p>
        </w:tc>
        <w:tc>
          <w:tcPr>
            <w:tcW w:w="1132" w:type="dxa"/>
            <w:shd w:val="clear" w:color="auto" w:fill="auto"/>
            <w:vAlign w:val="center"/>
          </w:tcPr>
          <w:p w14:paraId="0C5BEC9D" w14:textId="73FE083F" w:rsidR="003C35FD" w:rsidRPr="00A1392F" w:rsidRDefault="00180F7C" w:rsidP="00F02FE8">
            <w:pPr>
              <w:jc w:val="right"/>
            </w:pPr>
            <w:r>
              <w:t>69,235</w:t>
            </w:r>
          </w:p>
        </w:tc>
      </w:tr>
      <w:tr w:rsidR="003C35FD" w:rsidRPr="00F02FE8" w14:paraId="03FD532A" w14:textId="77777777" w:rsidTr="00180F7C">
        <w:trPr>
          <w:trHeight w:val="351"/>
        </w:trPr>
        <w:tc>
          <w:tcPr>
            <w:tcW w:w="6387" w:type="dxa"/>
            <w:shd w:val="clear" w:color="auto" w:fill="auto"/>
            <w:vAlign w:val="center"/>
          </w:tcPr>
          <w:p w14:paraId="7B794657" w14:textId="77777777" w:rsidR="003C35FD" w:rsidRPr="00A1392F" w:rsidRDefault="003C35FD" w:rsidP="00F02FE8">
            <w:pPr>
              <w:ind w:left="426"/>
            </w:pPr>
            <w:r>
              <w:t>Individual cases</w:t>
            </w:r>
          </w:p>
        </w:tc>
        <w:tc>
          <w:tcPr>
            <w:tcW w:w="241" w:type="dxa"/>
            <w:shd w:val="clear" w:color="auto" w:fill="auto"/>
            <w:vAlign w:val="center"/>
          </w:tcPr>
          <w:p w14:paraId="768C648C" w14:textId="77777777" w:rsidR="003C35FD" w:rsidRPr="00A1392F" w:rsidRDefault="003C35FD" w:rsidP="00F02FE8">
            <w:pPr>
              <w:jc w:val="right"/>
            </w:pPr>
          </w:p>
        </w:tc>
        <w:tc>
          <w:tcPr>
            <w:tcW w:w="1128" w:type="dxa"/>
            <w:shd w:val="clear" w:color="auto" w:fill="auto"/>
            <w:vAlign w:val="center"/>
          </w:tcPr>
          <w:p w14:paraId="02FA5343" w14:textId="4E86E998" w:rsidR="003C35FD" w:rsidRDefault="00A472E4" w:rsidP="00F02FE8">
            <w:pPr>
              <w:jc w:val="right"/>
            </w:pPr>
            <w:r>
              <w:t>20,468</w:t>
            </w:r>
          </w:p>
        </w:tc>
        <w:tc>
          <w:tcPr>
            <w:tcW w:w="237" w:type="dxa"/>
            <w:shd w:val="clear" w:color="auto" w:fill="auto"/>
            <w:vAlign w:val="center"/>
          </w:tcPr>
          <w:p w14:paraId="5858E351" w14:textId="77777777" w:rsidR="003C35FD" w:rsidRPr="00A1392F" w:rsidRDefault="003C35FD" w:rsidP="00F02FE8">
            <w:pPr>
              <w:jc w:val="right"/>
            </w:pPr>
          </w:p>
        </w:tc>
        <w:tc>
          <w:tcPr>
            <w:tcW w:w="1132" w:type="dxa"/>
            <w:shd w:val="clear" w:color="auto" w:fill="auto"/>
            <w:vAlign w:val="center"/>
          </w:tcPr>
          <w:p w14:paraId="65157A2F" w14:textId="43E90394" w:rsidR="003C35FD" w:rsidRDefault="00180F7C" w:rsidP="00F02FE8">
            <w:pPr>
              <w:jc w:val="right"/>
            </w:pPr>
            <w:r>
              <w:t>26,539</w:t>
            </w:r>
          </w:p>
        </w:tc>
      </w:tr>
      <w:tr w:rsidR="003C35FD" w:rsidRPr="00F02FE8" w14:paraId="0D4C7F55" w14:textId="77777777" w:rsidTr="00180F7C">
        <w:trPr>
          <w:trHeight w:val="351"/>
        </w:trPr>
        <w:tc>
          <w:tcPr>
            <w:tcW w:w="6387" w:type="dxa"/>
            <w:shd w:val="clear" w:color="auto" w:fill="auto"/>
            <w:vAlign w:val="center"/>
          </w:tcPr>
          <w:p w14:paraId="286C2FED" w14:textId="77777777" w:rsidR="003C35FD" w:rsidRDefault="003C35FD" w:rsidP="00F02FE8">
            <w:pPr>
              <w:ind w:left="426"/>
            </w:pPr>
            <w:r>
              <w:t>Vocational Training Grants</w:t>
            </w:r>
          </w:p>
        </w:tc>
        <w:tc>
          <w:tcPr>
            <w:tcW w:w="241" w:type="dxa"/>
            <w:shd w:val="clear" w:color="auto" w:fill="auto"/>
            <w:vAlign w:val="center"/>
          </w:tcPr>
          <w:p w14:paraId="59775D61" w14:textId="77777777" w:rsidR="003C35FD" w:rsidRPr="00A1392F" w:rsidRDefault="003C35FD" w:rsidP="00F02FE8">
            <w:pPr>
              <w:jc w:val="right"/>
            </w:pPr>
          </w:p>
        </w:tc>
        <w:tc>
          <w:tcPr>
            <w:tcW w:w="1128" w:type="dxa"/>
            <w:shd w:val="clear" w:color="auto" w:fill="auto"/>
            <w:vAlign w:val="center"/>
          </w:tcPr>
          <w:p w14:paraId="53463A9D" w14:textId="774385CC" w:rsidR="003C35FD" w:rsidRDefault="00A472E4" w:rsidP="00F02FE8">
            <w:pPr>
              <w:jc w:val="right"/>
            </w:pPr>
            <w:r>
              <w:t>192</w:t>
            </w:r>
          </w:p>
        </w:tc>
        <w:tc>
          <w:tcPr>
            <w:tcW w:w="237" w:type="dxa"/>
            <w:shd w:val="clear" w:color="auto" w:fill="auto"/>
            <w:vAlign w:val="center"/>
          </w:tcPr>
          <w:p w14:paraId="484373D9" w14:textId="77777777" w:rsidR="003C35FD" w:rsidRPr="00A1392F" w:rsidRDefault="003C35FD" w:rsidP="00F02FE8">
            <w:pPr>
              <w:jc w:val="right"/>
            </w:pPr>
          </w:p>
        </w:tc>
        <w:tc>
          <w:tcPr>
            <w:tcW w:w="1132" w:type="dxa"/>
            <w:shd w:val="clear" w:color="auto" w:fill="auto"/>
            <w:vAlign w:val="center"/>
          </w:tcPr>
          <w:p w14:paraId="5EC02B5D" w14:textId="3FA35C54" w:rsidR="003C35FD" w:rsidRDefault="00180F7C" w:rsidP="00F02FE8">
            <w:pPr>
              <w:jc w:val="right"/>
            </w:pPr>
            <w:r>
              <w:t>3,868</w:t>
            </w:r>
          </w:p>
        </w:tc>
      </w:tr>
      <w:tr w:rsidR="00A65935" w:rsidRPr="00F02FE8" w14:paraId="6177701D" w14:textId="77777777" w:rsidTr="00180F7C">
        <w:trPr>
          <w:trHeight w:val="351"/>
        </w:trPr>
        <w:tc>
          <w:tcPr>
            <w:tcW w:w="6387" w:type="dxa"/>
            <w:shd w:val="clear" w:color="auto" w:fill="auto"/>
            <w:vAlign w:val="center"/>
          </w:tcPr>
          <w:p w14:paraId="6B8DEF8F" w14:textId="69652416" w:rsidR="00A65935" w:rsidRDefault="00A65935" w:rsidP="00F02FE8">
            <w:pPr>
              <w:ind w:left="426"/>
            </w:pPr>
            <w:r>
              <w:t>Bursary Grants (Designated)</w:t>
            </w:r>
          </w:p>
        </w:tc>
        <w:tc>
          <w:tcPr>
            <w:tcW w:w="241" w:type="dxa"/>
            <w:shd w:val="clear" w:color="auto" w:fill="auto"/>
            <w:vAlign w:val="center"/>
          </w:tcPr>
          <w:p w14:paraId="3F2C25A7" w14:textId="77777777" w:rsidR="00A65935" w:rsidRPr="00A1392F" w:rsidRDefault="00A65935" w:rsidP="00F02FE8">
            <w:pPr>
              <w:jc w:val="right"/>
            </w:pPr>
          </w:p>
        </w:tc>
        <w:tc>
          <w:tcPr>
            <w:tcW w:w="1128" w:type="dxa"/>
            <w:tcBorders>
              <w:bottom w:val="single" w:sz="4" w:space="0" w:color="000000"/>
            </w:tcBorders>
            <w:shd w:val="clear" w:color="auto" w:fill="auto"/>
            <w:vAlign w:val="center"/>
          </w:tcPr>
          <w:p w14:paraId="1BAD564E" w14:textId="1CA45FD7" w:rsidR="00A65935" w:rsidRDefault="00A472E4" w:rsidP="00F02FE8">
            <w:pPr>
              <w:jc w:val="right"/>
            </w:pPr>
            <w:r>
              <w:t>34,411</w:t>
            </w:r>
          </w:p>
        </w:tc>
        <w:tc>
          <w:tcPr>
            <w:tcW w:w="237" w:type="dxa"/>
            <w:shd w:val="clear" w:color="auto" w:fill="auto"/>
            <w:vAlign w:val="center"/>
          </w:tcPr>
          <w:p w14:paraId="63D4B19F" w14:textId="77777777" w:rsidR="00A65935" w:rsidRPr="00A1392F" w:rsidRDefault="00A65935" w:rsidP="00F02FE8">
            <w:pPr>
              <w:jc w:val="right"/>
            </w:pPr>
          </w:p>
        </w:tc>
        <w:tc>
          <w:tcPr>
            <w:tcW w:w="1132" w:type="dxa"/>
            <w:tcBorders>
              <w:bottom w:val="single" w:sz="4" w:space="0" w:color="000000"/>
            </w:tcBorders>
            <w:shd w:val="clear" w:color="auto" w:fill="auto"/>
            <w:vAlign w:val="center"/>
          </w:tcPr>
          <w:p w14:paraId="71AEFEF2" w14:textId="3C506B26" w:rsidR="00A65935" w:rsidRDefault="00180F7C" w:rsidP="00F02FE8">
            <w:pPr>
              <w:jc w:val="right"/>
            </w:pPr>
            <w:r>
              <w:t>3,825</w:t>
            </w:r>
          </w:p>
        </w:tc>
      </w:tr>
      <w:tr w:rsidR="003C35FD" w:rsidRPr="00F02FE8" w14:paraId="16006E7D" w14:textId="77777777" w:rsidTr="00180F7C">
        <w:trPr>
          <w:trHeight w:val="351"/>
        </w:trPr>
        <w:tc>
          <w:tcPr>
            <w:tcW w:w="6387" w:type="dxa"/>
            <w:shd w:val="clear" w:color="auto" w:fill="auto"/>
            <w:vAlign w:val="center"/>
          </w:tcPr>
          <w:p w14:paraId="4ABD8C9C" w14:textId="77777777" w:rsidR="003C35FD" w:rsidRPr="00A1392F" w:rsidRDefault="003C35FD" w:rsidP="00F02FE8">
            <w:pPr>
              <w:ind w:left="426"/>
            </w:pPr>
          </w:p>
        </w:tc>
        <w:tc>
          <w:tcPr>
            <w:tcW w:w="241" w:type="dxa"/>
            <w:shd w:val="clear" w:color="auto" w:fill="auto"/>
            <w:vAlign w:val="center"/>
          </w:tcPr>
          <w:p w14:paraId="64C8275E" w14:textId="77777777" w:rsidR="003C35FD" w:rsidRPr="00A1392F" w:rsidRDefault="003C35FD" w:rsidP="00F02FE8">
            <w:pPr>
              <w:jc w:val="right"/>
            </w:pPr>
          </w:p>
        </w:tc>
        <w:tc>
          <w:tcPr>
            <w:tcW w:w="1128" w:type="dxa"/>
            <w:tcBorders>
              <w:top w:val="single" w:sz="4" w:space="0" w:color="000000"/>
              <w:bottom w:val="single" w:sz="4" w:space="0" w:color="000000"/>
            </w:tcBorders>
            <w:shd w:val="clear" w:color="auto" w:fill="auto"/>
            <w:vAlign w:val="center"/>
          </w:tcPr>
          <w:p w14:paraId="6D9B3429" w14:textId="46730DF0" w:rsidR="003C35FD" w:rsidRPr="00F02FE8" w:rsidRDefault="00A65935" w:rsidP="00F02FE8">
            <w:pPr>
              <w:jc w:val="right"/>
              <w:rPr>
                <w:b/>
              </w:rPr>
            </w:pPr>
            <w:r>
              <w:rPr>
                <w:b/>
              </w:rPr>
              <w:fldChar w:fldCharType="begin"/>
            </w:r>
            <w:r>
              <w:rPr>
                <w:b/>
              </w:rPr>
              <w:instrText xml:space="preserve"> =sum(ABOVE) \# "#,##0" </w:instrText>
            </w:r>
            <w:r>
              <w:rPr>
                <w:b/>
              </w:rPr>
              <w:fldChar w:fldCharType="separate"/>
            </w:r>
            <w:r w:rsidR="00A472E4">
              <w:rPr>
                <w:b/>
                <w:noProof/>
              </w:rPr>
              <w:t>115,846</w:t>
            </w:r>
            <w:r>
              <w:rPr>
                <w:b/>
              </w:rPr>
              <w:fldChar w:fldCharType="end"/>
            </w:r>
          </w:p>
        </w:tc>
        <w:tc>
          <w:tcPr>
            <w:tcW w:w="237" w:type="dxa"/>
            <w:shd w:val="clear" w:color="auto" w:fill="auto"/>
            <w:vAlign w:val="center"/>
          </w:tcPr>
          <w:p w14:paraId="762D0220" w14:textId="77777777" w:rsidR="003C35FD" w:rsidRPr="00A1392F" w:rsidRDefault="003C35FD" w:rsidP="00F02FE8">
            <w:pPr>
              <w:jc w:val="right"/>
            </w:pPr>
          </w:p>
        </w:tc>
        <w:tc>
          <w:tcPr>
            <w:tcW w:w="1132" w:type="dxa"/>
            <w:tcBorders>
              <w:top w:val="single" w:sz="4" w:space="0" w:color="000000"/>
              <w:bottom w:val="single" w:sz="4" w:space="0" w:color="000000"/>
            </w:tcBorders>
            <w:shd w:val="clear" w:color="auto" w:fill="auto"/>
            <w:vAlign w:val="center"/>
          </w:tcPr>
          <w:p w14:paraId="37B781EF" w14:textId="5BF0FABD" w:rsidR="003C35FD" w:rsidRPr="00F02FE8" w:rsidRDefault="00A65935" w:rsidP="00F02FE8">
            <w:pPr>
              <w:jc w:val="right"/>
              <w:rPr>
                <w:b/>
              </w:rPr>
            </w:pPr>
            <w:r>
              <w:rPr>
                <w:b/>
              </w:rPr>
              <w:fldChar w:fldCharType="begin"/>
            </w:r>
            <w:r>
              <w:rPr>
                <w:b/>
              </w:rPr>
              <w:instrText xml:space="preserve"> =sum(e3:e5) \# "#,##0" </w:instrText>
            </w:r>
            <w:r>
              <w:rPr>
                <w:b/>
              </w:rPr>
              <w:fldChar w:fldCharType="separate"/>
            </w:r>
            <w:r w:rsidR="00180F7C">
              <w:rPr>
                <w:b/>
                <w:noProof/>
              </w:rPr>
              <w:t>97,167</w:t>
            </w:r>
            <w:r>
              <w:rPr>
                <w:b/>
              </w:rPr>
              <w:fldChar w:fldCharType="end"/>
            </w:r>
          </w:p>
        </w:tc>
      </w:tr>
      <w:tr w:rsidR="00A34CD9" w:rsidRPr="00F02FE8" w14:paraId="4DD29816" w14:textId="77777777" w:rsidTr="00180F7C">
        <w:trPr>
          <w:trHeight w:val="351"/>
        </w:trPr>
        <w:tc>
          <w:tcPr>
            <w:tcW w:w="9128" w:type="dxa"/>
            <w:gridSpan w:val="5"/>
            <w:shd w:val="clear" w:color="auto" w:fill="auto"/>
            <w:vAlign w:val="center"/>
          </w:tcPr>
          <w:p w14:paraId="5FC02790" w14:textId="77777777" w:rsidR="00E35606" w:rsidRDefault="00E35606" w:rsidP="00E35606">
            <w:pPr>
              <w:ind w:left="720"/>
            </w:pPr>
          </w:p>
          <w:p w14:paraId="2DA0FFFB" w14:textId="1427C11B" w:rsidR="00AB56BB" w:rsidRDefault="00AB56BB" w:rsidP="00AB56BB">
            <w:pPr>
              <w:rPr>
                <w:b/>
                <w:bCs/>
              </w:rPr>
            </w:pPr>
          </w:p>
          <w:p w14:paraId="5427F157" w14:textId="1B6269DA" w:rsidR="002D6B55" w:rsidRDefault="002D6B55" w:rsidP="00AB56BB">
            <w:pPr>
              <w:rPr>
                <w:b/>
                <w:bCs/>
              </w:rPr>
            </w:pPr>
          </w:p>
          <w:p w14:paraId="2983A278" w14:textId="77777777" w:rsidR="002D6B55" w:rsidRDefault="002D6B55" w:rsidP="00AB56BB">
            <w:pPr>
              <w:rPr>
                <w:b/>
                <w:bCs/>
              </w:rPr>
            </w:pPr>
          </w:p>
          <w:p w14:paraId="299B81E3" w14:textId="4D8976D7" w:rsidR="00A34CD9" w:rsidRPr="00AB56BB" w:rsidRDefault="00A34CD9" w:rsidP="00AB56BB">
            <w:pPr>
              <w:rPr>
                <w:b/>
                <w:bCs/>
              </w:rPr>
            </w:pPr>
            <w:r w:rsidRPr="00AB56BB">
              <w:rPr>
                <w:b/>
                <w:bCs/>
              </w:rPr>
              <w:t>Cost of administering grants</w:t>
            </w:r>
          </w:p>
        </w:tc>
      </w:tr>
      <w:tr w:rsidR="003C35FD" w:rsidRPr="00A34CD9" w14:paraId="7D06CA23" w14:textId="77777777" w:rsidTr="00180F7C">
        <w:trPr>
          <w:trHeight w:val="351"/>
        </w:trPr>
        <w:tc>
          <w:tcPr>
            <w:tcW w:w="6387" w:type="dxa"/>
            <w:shd w:val="clear" w:color="auto" w:fill="auto"/>
            <w:vAlign w:val="center"/>
          </w:tcPr>
          <w:p w14:paraId="23216DCB" w14:textId="77777777" w:rsidR="003C35FD" w:rsidRPr="00A34CD9" w:rsidRDefault="003C35FD" w:rsidP="00F02FE8">
            <w:pPr>
              <w:ind w:left="426"/>
            </w:pPr>
            <w:r w:rsidRPr="00A34CD9">
              <w:t>Salaries, national insurance and pension costs</w:t>
            </w:r>
          </w:p>
        </w:tc>
        <w:tc>
          <w:tcPr>
            <w:tcW w:w="241" w:type="dxa"/>
            <w:shd w:val="clear" w:color="auto" w:fill="auto"/>
            <w:vAlign w:val="center"/>
          </w:tcPr>
          <w:p w14:paraId="547DCA81" w14:textId="77777777" w:rsidR="003C35FD" w:rsidRPr="00A34CD9" w:rsidRDefault="003C35FD" w:rsidP="00F02FE8">
            <w:pPr>
              <w:jc w:val="right"/>
            </w:pPr>
          </w:p>
        </w:tc>
        <w:tc>
          <w:tcPr>
            <w:tcW w:w="1128" w:type="dxa"/>
            <w:shd w:val="clear" w:color="auto" w:fill="auto"/>
            <w:vAlign w:val="center"/>
          </w:tcPr>
          <w:p w14:paraId="78CE94D2" w14:textId="2753239A" w:rsidR="003C35FD" w:rsidRPr="002D6B55" w:rsidRDefault="002D6B55" w:rsidP="00F02FE8">
            <w:pPr>
              <w:jc w:val="right"/>
            </w:pPr>
            <w:r w:rsidRPr="002D6B55">
              <w:t>14,060</w:t>
            </w:r>
          </w:p>
        </w:tc>
        <w:tc>
          <w:tcPr>
            <w:tcW w:w="237" w:type="dxa"/>
            <w:shd w:val="clear" w:color="auto" w:fill="auto"/>
            <w:vAlign w:val="center"/>
          </w:tcPr>
          <w:p w14:paraId="283033F4" w14:textId="77777777" w:rsidR="003C35FD" w:rsidRPr="00A34CD9" w:rsidRDefault="003C35FD" w:rsidP="00F02FE8">
            <w:pPr>
              <w:jc w:val="right"/>
            </w:pPr>
          </w:p>
        </w:tc>
        <w:tc>
          <w:tcPr>
            <w:tcW w:w="1132" w:type="dxa"/>
            <w:shd w:val="clear" w:color="auto" w:fill="auto"/>
            <w:vAlign w:val="center"/>
          </w:tcPr>
          <w:p w14:paraId="5C45CE43" w14:textId="57062018" w:rsidR="003C35FD" w:rsidRPr="00A34CD9" w:rsidRDefault="00180F7C" w:rsidP="00F02FE8">
            <w:pPr>
              <w:jc w:val="right"/>
            </w:pPr>
            <w:r>
              <w:t>6,270</w:t>
            </w:r>
          </w:p>
        </w:tc>
      </w:tr>
      <w:tr w:rsidR="003C35FD" w:rsidRPr="00A34CD9" w14:paraId="298B4F02" w14:textId="77777777" w:rsidTr="00180F7C">
        <w:trPr>
          <w:trHeight w:val="351"/>
        </w:trPr>
        <w:tc>
          <w:tcPr>
            <w:tcW w:w="6387" w:type="dxa"/>
            <w:shd w:val="clear" w:color="auto" w:fill="auto"/>
            <w:vAlign w:val="center"/>
          </w:tcPr>
          <w:p w14:paraId="08858CD7" w14:textId="77777777" w:rsidR="003C35FD" w:rsidRPr="00A34CD9" w:rsidRDefault="003C35FD" w:rsidP="00F02FE8">
            <w:pPr>
              <w:ind w:left="426"/>
            </w:pPr>
            <w:r w:rsidRPr="00A34CD9">
              <w:t>Other supporting costs</w:t>
            </w:r>
          </w:p>
        </w:tc>
        <w:tc>
          <w:tcPr>
            <w:tcW w:w="241" w:type="dxa"/>
            <w:shd w:val="clear" w:color="auto" w:fill="auto"/>
            <w:vAlign w:val="center"/>
          </w:tcPr>
          <w:p w14:paraId="0678CBC8" w14:textId="77777777" w:rsidR="003C35FD" w:rsidRPr="00A34CD9" w:rsidRDefault="003C35FD" w:rsidP="00F02FE8">
            <w:pPr>
              <w:jc w:val="right"/>
            </w:pPr>
          </w:p>
        </w:tc>
        <w:tc>
          <w:tcPr>
            <w:tcW w:w="1128" w:type="dxa"/>
            <w:tcBorders>
              <w:bottom w:val="single" w:sz="4" w:space="0" w:color="000000"/>
            </w:tcBorders>
            <w:shd w:val="clear" w:color="auto" w:fill="auto"/>
            <w:vAlign w:val="center"/>
          </w:tcPr>
          <w:p w14:paraId="632E698F" w14:textId="7FBE6F83" w:rsidR="003C35FD" w:rsidRPr="002D6B55" w:rsidRDefault="002D6B55" w:rsidP="00F02FE8">
            <w:pPr>
              <w:jc w:val="right"/>
            </w:pPr>
            <w:r w:rsidRPr="002D6B55">
              <w:t>2,063</w:t>
            </w:r>
          </w:p>
        </w:tc>
        <w:tc>
          <w:tcPr>
            <w:tcW w:w="237" w:type="dxa"/>
            <w:shd w:val="clear" w:color="auto" w:fill="auto"/>
            <w:vAlign w:val="center"/>
          </w:tcPr>
          <w:p w14:paraId="06946BBE" w14:textId="77777777" w:rsidR="003C35FD" w:rsidRPr="00A34CD9" w:rsidRDefault="003C35FD" w:rsidP="00F02FE8">
            <w:pPr>
              <w:jc w:val="right"/>
            </w:pPr>
          </w:p>
        </w:tc>
        <w:tc>
          <w:tcPr>
            <w:tcW w:w="1132" w:type="dxa"/>
            <w:tcBorders>
              <w:bottom w:val="single" w:sz="4" w:space="0" w:color="000000"/>
            </w:tcBorders>
            <w:shd w:val="clear" w:color="auto" w:fill="auto"/>
            <w:vAlign w:val="center"/>
          </w:tcPr>
          <w:p w14:paraId="06F614DE" w14:textId="581D443B" w:rsidR="003C35FD" w:rsidRPr="00A34CD9" w:rsidRDefault="004C0422" w:rsidP="00F02FE8">
            <w:pPr>
              <w:jc w:val="right"/>
            </w:pPr>
            <w:r>
              <w:t>2,</w:t>
            </w:r>
            <w:r w:rsidR="00180F7C">
              <w:t>576</w:t>
            </w:r>
          </w:p>
        </w:tc>
      </w:tr>
      <w:tr w:rsidR="00A34CD9" w:rsidRPr="00F02FE8" w14:paraId="40530E4B" w14:textId="77777777" w:rsidTr="00180F7C">
        <w:trPr>
          <w:trHeight w:val="351"/>
        </w:trPr>
        <w:tc>
          <w:tcPr>
            <w:tcW w:w="6387" w:type="dxa"/>
            <w:shd w:val="clear" w:color="auto" w:fill="auto"/>
            <w:vAlign w:val="center"/>
          </w:tcPr>
          <w:p w14:paraId="6062C8B4" w14:textId="77777777" w:rsidR="00A34CD9" w:rsidRDefault="00A34CD9" w:rsidP="00F02FE8">
            <w:pPr>
              <w:ind w:left="426"/>
            </w:pPr>
          </w:p>
        </w:tc>
        <w:tc>
          <w:tcPr>
            <w:tcW w:w="241" w:type="dxa"/>
            <w:shd w:val="clear" w:color="auto" w:fill="auto"/>
            <w:vAlign w:val="center"/>
          </w:tcPr>
          <w:p w14:paraId="48BA9E72" w14:textId="77777777" w:rsidR="00A34CD9" w:rsidRPr="00A1392F" w:rsidRDefault="00A34CD9" w:rsidP="00F02FE8">
            <w:pPr>
              <w:jc w:val="right"/>
            </w:pPr>
          </w:p>
        </w:tc>
        <w:tc>
          <w:tcPr>
            <w:tcW w:w="1128" w:type="dxa"/>
            <w:tcBorders>
              <w:top w:val="single" w:sz="4" w:space="0" w:color="000000"/>
              <w:bottom w:val="single" w:sz="4" w:space="0" w:color="000000"/>
            </w:tcBorders>
            <w:shd w:val="clear" w:color="auto" w:fill="auto"/>
            <w:vAlign w:val="center"/>
          </w:tcPr>
          <w:p w14:paraId="3A5D5B53" w14:textId="3E7578C4" w:rsidR="00A34CD9" w:rsidRPr="002D6B55" w:rsidRDefault="002D6B55" w:rsidP="00F02FE8">
            <w:pPr>
              <w:jc w:val="right"/>
              <w:rPr>
                <w:b/>
              </w:rPr>
            </w:pPr>
            <w:r w:rsidRPr="002D6B55">
              <w:rPr>
                <w:b/>
              </w:rPr>
              <w:t>16,123</w:t>
            </w:r>
          </w:p>
        </w:tc>
        <w:tc>
          <w:tcPr>
            <w:tcW w:w="237" w:type="dxa"/>
            <w:shd w:val="clear" w:color="auto" w:fill="auto"/>
            <w:vAlign w:val="center"/>
          </w:tcPr>
          <w:p w14:paraId="2A8545D0" w14:textId="77777777" w:rsidR="00A34CD9" w:rsidRPr="00A1392F" w:rsidRDefault="00A34CD9" w:rsidP="00F02FE8">
            <w:pPr>
              <w:jc w:val="right"/>
            </w:pPr>
          </w:p>
        </w:tc>
        <w:bookmarkStart w:id="23" w:name="Note6bPY"/>
        <w:tc>
          <w:tcPr>
            <w:tcW w:w="1132" w:type="dxa"/>
            <w:tcBorders>
              <w:top w:val="single" w:sz="4" w:space="0" w:color="000000"/>
              <w:bottom w:val="single" w:sz="4" w:space="0" w:color="000000"/>
            </w:tcBorders>
            <w:shd w:val="clear" w:color="auto" w:fill="auto"/>
            <w:vAlign w:val="center"/>
          </w:tcPr>
          <w:p w14:paraId="55D3FB0D" w14:textId="49D323D5" w:rsidR="00A34CD9" w:rsidRPr="00F02FE8" w:rsidRDefault="00D52F98" w:rsidP="00F02FE8">
            <w:pPr>
              <w:jc w:val="right"/>
              <w:rPr>
                <w:b/>
              </w:rPr>
            </w:pPr>
            <w:r>
              <w:rPr>
                <w:b/>
              </w:rPr>
              <w:fldChar w:fldCharType="begin"/>
            </w:r>
            <w:r>
              <w:rPr>
                <w:b/>
              </w:rPr>
              <w:instrText xml:space="preserve"> =SUM(e8:e9) </w:instrText>
            </w:r>
            <w:r>
              <w:rPr>
                <w:b/>
              </w:rPr>
              <w:fldChar w:fldCharType="separate"/>
            </w:r>
            <w:r w:rsidR="00180F7C">
              <w:rPr>
                <w:b/>
                <w:noProof/>
              </w:rPr>
              <w:t>8,846</w:t>
            </w:r>
            <w:r>
              <w:rPr>
                <w:b/>
              </w:rPr>
              <w:fldChar w:fldCharType="end"/>
            </w:r>
            <w:bookmarkEnd w:id="23"/>
          </w:p>
        </w:tc>
      </w:tr>
    </w:tbl>
    <w:p w14:paraId="75021ACC" w14:textId="3BA6D4DD" w:rsidR="00180F7C" w:rsidRDefault="00180F7C" w:rsidP="00A34CD9">
      <w:pPr>
        <w:tabs>
          <w:tab w:val="left" w:pos="357"/>
          <w:tab w:val="left" w:pos="709"/>
          <w:tab w:val="center" w:pos="3402"/>
          <w:tab w:val="center" w:pos="4536"/>
          <w:tab w:val="decimal" w:pos="5954"/>
          <w:tab w:val="decimal" w:pos="7110"/>
          <w:tab w:val="decimal" w:pos="8233"/>
          <w:tab w:val="decimal" w:pos="9356"/>
        </w:tabs>
        <w:spacing w:before="240"/>
        <w:ind w:right="46"/>
        <w:jc w:val="both"/>
        <w:rPr>
          <w:rFonts w:cs="Arial"/>
          <w:lang w:val="en-GB"/>
        </w:rPr>
      </w:pPr>
    </w:p>
    <w:tbl>
      <w:tblPr>
        <w:tblW w:w="8912" w:type="dxa"/>
        <w:tblLook w:val="04A0" w:firstRow="1" w:lastRow="0" w:firstColumn="1" w:lastColumn="0" w:noHBand="0" w:noVBand="1"/>
      </w:tblPr>
      <w:tblGrid>
        <w:gridCol w:w="6236"/>
        <w:gridCol w:w="236"/>
        <w:gridCol w:w="1102"/>
        <w:gridCol w:w="232"/>
        <w:gridCol w:w="1106"/>
      </w:tblGrid>
      <w:tr w:rsidR="00A34CD9" w:rsidRPr="00F02FE8" w14:paraId="191B1470" w14:textId="77777777" w:rsidTr="00BC4946">
        <w:tc>
          <w:tcPr>
            <w:tcW w:w="6236" w:type="dxa"/>
            <w:shd w:val="clear" w:color="auto" w:fill="auto"/>
          </w:tcPr>
          <w:p w14:paraId="3C8AF81B" w14:textId="77777777" w:rsidR="00A34CD9" w:rsidRPr="00F02FE8" w:rsidRDefault="00A34CD9" w:rsidP="00F02FE8">
            <w:pPr>
              <w:ind w:left="426"/>
              <w:rPr>
                <w:b/>
                <w:sz w:val="16"/>
                <w:szCs w:val="16"/>
              </w:rPr>
            </w:pPr>
            <w:bookmarkStart w:id="24" w:name="_Hlk37940078"/>
            <w:r w:rsidRPr="00F02FE8">
              <w:rPr>
                <w:rFonts w:cs="Arial"/>
                <w:lang w:val="en-GB"/>
              </w:rPr>
              <w:br w:type="page"/>
            </w:r>
          </w:p>
        </w:tc>
        <w:tc>
          <w:tcPr>
            <w:tcW w:w="236" w:type="dxa"/>
            <w:shd w:val="clear" w:color="auto" w:fill="auto"/>
          </w:tcPr>
          <w:p w14:paraId="3A5CF183" w14:textId="77777777" w:rsidR="00A34CD9" w:rsidRPr="00F02FE8" w:rsidRDefault="00A34CD9" w:rsidP="00F02FE8">
            <w:pPr>
              <w:jc w:val="right"/>
              <w:rPr>
                <w:b/>
                <w:sz w:val="16"/>
                <w:szCs w:val="16"/>
              </w:rPr>
            </w:pPr>
          </w:p>
        </w:tc>
        <w:tc>
          <w:tcPr>
            <w:tcW w:w="1102" w:type="dxa"/>
            <w:shd w:val="clear" w:color="auto" w:fill="auto"/>
          </w:tcPr>
          <w:p w14:paraId="1AA9EFEE" w14:textId="43ECDD53" w:rsidR="00A34CD9" w:rsidRPr="00F02FE8" w:rsidRDefault="00D1749A" w:rsidP="00F02FE8">
            <w:pPr>
              <w:jc w:val="right"/>
              <w:rPr>
                <w:b/>
              </w:rPr>
            </w:pPr>
            <w:r>
              <w:rPr>
                <w:b/>
              </w:rPr>
              <w:t>202</w:t>
            </w:r>
            <w:r w:rsidR="00180F7C">
              <w:rPr>
                <w:b/>
              </w:rPr>
              <w:t>1</w:t>
            </w:r>
          </w:p>
          <w:p w14:paraId="04663FED" w14:textId="77777777" w:rsidR="00A34CD9" w:rsidRPr="00F02FE8" w:rsidRDefault="00A34CD9" w:rsidP="00F02FE8">
            <w:pPr>
              <w:jc w:val="right"/>
              <w:rPr>
                <w:b/>
                <w:sz w:val="16"/>
                <w:szCs w:val="16"/>
              </w:rPr>
            </w:pPr>
            <w:r w:rsidRPr="00F02FE8">
              <w:rPr>
                <w:b/>
              </w:rPr>
              <w:t>No.</w:t>
            </w:r>
          </w:p>
        </w:tc>
        <w:tc>
          <w:tcPr>
            <w:tcW w:w="232" w:type="dxa"/>
            <w:shd w:val="clear" w:color="auto" w:fill="auto"/>
          </w:tcPr>
          <w:p w14:paraId="61AF1EFE" w14:textId="77777777" w:rsidR="00A34CD9" w:rsidRPr="00F02FE8" w:rsidRDefault="00A34CD9" w:rsidP="00F02FE8">
            <w:pPr>
              <w:jc w:val="right"/>
              <w:rPr>
                <w:b/>
                <w:sz w:val="16"/>
                <w:szCs w:val="16"/>
              </w:rPr>
            </w:pPr>
          </w:p>
        </w:tc>
        <w:tc>
          <w:tcPr>
            <w:tcW w:w="1106" w:type="dxa"/>
            <w:shd w:val="clear" w:color="auto" w:fill="auto"/>
          </w:tcPr>
          <w:p w14:paraId="1644E372" w14:textId="25C04684" w:rsidR="00A34CD9" w:rsidRPr="00F02FE8" w:rsidRDefault="00D1749A" w:rsidP="00F02FE8">
            <w:pPr>
              <w:jc w:val="right"/>
              <w:rPr>
                <w:b/>
              </w:rPr>
            </w:pPr>
            <w:r>
              <w:rPr>
                <w:b/>
              </w:rPr>
              <w:t>20</w:t>
            </w:r>
            <w:r w:rsidR="00180F7C">
              <w:rPr>
                <w:b/>
              </w:rPr>
              <w:t>20</w:t>
            </w:r>
          </w:p>
          <w:p w14:paraId="6BD658D7" w14:textId="77777777" w:rsidR="00A34CD9" w:rsidRPr="00F02FE8" w:rsidRDefault="00A34CD9" w:rsidP="00F02FE8">
            <w:pPr>
              <w:jc w:val="right"/>
              <w:rPr>
                <w:b/>
                <w:sz w:val="16"/>
                <w:szCs w:val="16"/>
              </w:rPr>
            </w:pPr>
            <w:r w:rsidRPr="00F02FE8">
              <w:rPr>
                <w:b/>
              </w:rPr>
              <w:t>No.</w:t>
            </w:r>
          </w:p>
        </w:tc>
      </w:tr>
      <w:tr w:rsidR="00A34CD9" w:rsidRPr="00F02FE8" w14:paraId="7679CE71" w14:textId="77777777" w:rsidTr="00F02FE8">
        <w:trPr>
          <w:trHeight w:val="340"/>
        </w:trPr>
        <w:tc>
          <w:tcPr>
            <w:tcW w:w="8912" w:type="dxa"/>
            <w:gridSpan w:val="5"/>
            <w:shd w:val="clear" w:color="auto" w:fill="auto"/>
            <w:vAlign w:val="center"/>
          </w:tcPr>
          <w:p w14:paraId="3EEBC88E" w14:textId="77777777" w:rsidR="00A34CD9" w:rsidRPr="009325CC" w:rsidRDefault="00A34CD9" w:rsidP="009325CC">
            <w:pPr>
              <w:rPr>
                <w:b/>
                <w:bCs/>
              </w:rPr>
            </w:pPr>
            <w:r w:rsidRPr="009325CC">
              <w:rPr>
                <w:b/>
                <w:bCs/>
              </w:rPr>
              <w:t>Grants to ex-officers and dependents</w:t>
            </w:r>
          </w:p>
        </w:tc>
      </w:tr>
      <w:tr w:rsidR="00A34CD9" w:rsidRPr="00F02FE8" w14:paraId="7010659B" w14:textId="77777777" w:rsidTr="00BC4946">
        <w:trPr>
          <w:trHeight w:val="340"/>
        </w:trPr>
        <w:tc>
          <w:tcPr>
            <w:tcW w:w="6236" w:type="dxa"/>
            <w:shd w:val="clear" w:color="auto" w:fill="auto"/>
            <w:vAlign w:val="center"/>
          </w:tcPr>
          <w:p w14:paraId="39F1C39B" w14:textId="1D66778F" w:rsidR="00A34CD9" w:rsidRPr="00D54B40" w:rsidRDefault="00A34CD9" w:rsidP="00F02FE8">
            <w:pPr>
              <w:ind w:left="426"/>
            </w:pPr>
            <w:r w:rsidRPr="00D54B40">
              <w:t>Annual review cases</w:t>
            </w:r>
            <w:r w:rsidR="00EC3670" w:rsidRPr="00D54B40">
              <w:t xml:space="preserve"> at 1 April</w:t>
            </w:r>
            <w:r w:rsidR="00AB56BB">
              <w:t xml:space="preserve"> 2020</w:t>
            </w:r>
          </w:p>
        </w:tc>
        <w:tc>
          <w:tcPr>
            <w:tcW w:w="236" w:type="dxa"/>
            <w:shd w:val="clear" w:color="auto" w:fill="auto"/>
            <w:vAlign w:val="center"/>
          </w:tcPr>
          <w:p w14:paraId="0AE9E335" w14:textId="77777777" w:rsidR="00A34CD9" w:rsidRPr="00A1392F" w:rsidRDefault="00A34CD9" w:rsidP="00F02FE8">
            <w:pPr>
              <w:jc w:val="right"/>
            </w:pPr>
          </w:p>
        </w:tc>
        <w:tc>
          <w:tcPr>
            <w:tcW w:w="1102" w:type="dxa"/>
            <w:shd w:val="clear" w:color="auto" w:fill="auto"/>
            <w:vAlign w:val="center"/>
          </w:tcPr>
          <w:p w14:paraId="49BE302F" w14:textId="2DD24AD2" w:rsidR="00A34CD9" w:rsidRPr="00A27BD6" w:rsidRDefault="00A27BD6" w:rsidP="00F02FE8">
            <w:pPr>
              <w:jc w:val="right"/>
            </w:pPr>
            <w:r w:rsidRPr="00A27BD6">
              <w:t>3</w:t>
            </w:r>
            <w:r w:rsidR="00A472E4">
              <w:t>3</w:t>
            </w:r>
          </w:p>
        </w:tc>
        <w:tc>
          <w:tcPr>
            <w:tcW w:w="232" w:type="dxa"/>
            <w:shd w:val="clear" w:color="auto" w:fill="auto"/>
            <w:vAlign w:val="center"/>
          </w:tcPr>
          <w:p w14:paraId="204B634D" w14:textId="77777777" w:rsidR="00A34CD9" w:rsidRPr="00A1392F" w:rsidRDefault="00A34CD9" w:rsidP="00F02FE8">
            <w:pPr>
              <w:jc w:val="right"/>
            </w:pPr>
          </w:p>
        </w:tc>
        <w:tc>
          <w:tcPr>
            <w:tcW w:w="1106" w:type="dxa"/>
            <w:shd w:val="clear" w:color="auto" w:fill="auto"/>
            <w:vAlign w:val="center"/>
          </w:tcPr>
          <w:p w14:paraId="072D4DDA" w14:textId="1B5431C7" w:rsidR="00A34CD9" w:rsidRPr="00A1392F" w:rsidRDefault="00180F7C" w:rsidP="00F02FE8">
            <w:pPr>
              <w:jc w:val="right"/>
            </w:pPr>
            <w:r>
              <w:t>36</w:t>
            </w:r>
          </w:p>
        </w:tc>
      </w:tr>
      <w:tr w:rsidR="00A34CD9" w:rsidRPr="00F02FE8" w14:paraId="6E170BD9" w14:textId="77777777" w:rsidTr="00BC4946">
        <w:trPr>
          <w:trHeight w:val="340"/>
        </w:trPr>
        <w:tc>
          <w:tcPr>
            <w:tcW w:w="6236" w:type="dxa"/>
            <w:shd w:val="clear" w:color="auto" w:fill="auto"/>
            <w:vAlign w:val="center"/>
          </w:tcPr>
          <w:p w14:paraId="4016DB1A" w14:textId="77777777" w:rsidR="00A34CD9" w:rsidRPr="00D54B40" w:rsidRDefault="00EC3670" w:rsidP="00F02FE8">
            <w:pPr>
              <w:ind w:left="426"/>
            </w:pPr>
            <w:r w:rsidRPr="00D54B40">
              <w:t>New cases</w:t>
            </w:r>
          </w:p>
        </w:tc>
        <w:tc>
          <w:tcPr>
            <w:tcW w:w="236" w:type="dxa"/>
            <w:shd w:val="clear" w:color="auto" w:fill="auto"/>
            <w:vAlign w:val="center"/>
          </w:tcPr>
          <w:p w14:paraId="47E04E95" w14:textId="77777777" w:rsidR="00A34CD9" w:rsidRPr="00A1392F" w:rsidRDefault="00A34CD9" w:rsidP="00F02FE8">
            <w:pPr>
              <w:jc w:val="right"/>
            </w:pPr>
          </w:p>
        </w:tc>
        <w:tc>
          <w:tcPr>
            <w:tcW w:w="1102" w:type="dxa"/>
            <w:shd w:val="clear" w:color="auto" w:fill="auto"/>
            <w:vAlign w:val="center"/>
          </w:tcPr>
          <w:p w14:paraId="033397AE" w14:textId="7DB9C380" w:rsidR="00A34CD9" w:rsidRPr="00A27BD6" w:rsidRDefault="00A27BD6" w:rsidP="00F02FE8">
            <w:pPr>
              <w:jc w:val="right"/>
            </w:pPr>
            <w:r w:rsidRPr="00A27BD6">
              <w:t>2</w:t>
            </w:r>
          </w:p>
        </w:tc>
        <w:tc>
          <w:tcPr>
            <w:tcW w:w="232" w:type="dxa"/>
            <w:shd w:val="clear" w:color="auto" w:fill="auto"/>
            <w:vAlign w:val="center"/>
          </w:tcPr>
          <w:p w14:paraId="6D4E90C0" w14:textId="77777777" w:rsidR="00A34CD9" w:rsidRPr="00A1392F" w:rsidRDefault="00A34CD9" w:rsidP="00F02FE8">
            <w:pPr>
              <w:jc w:val="right"/>
            </w:pPr>
          </w:p>
        </w:tc>
        <w:tc>
          <w:tcPr>
            <w:tcW w:w="1106" w:type="dxa"/>
            <w:shd w:val="clear" w:color="auto" w:fill="auto"/>
            <w:vAlign w:val="center"/>
          </w:tcPr>
          <w:p w14:paraId="7A140BD6" w14:textId="7A4B0B91" w:rsidR="00A34CD9" w:rsidRDefault="00180F7C" w:rsidP="00F02FE8">
            <w:pPr>
              <w:jc w:val="right"/>
            </w:pPr>
            <w:r>
              <w:t>2</w:t>
            </w:r>
          </w:p>
        </w:tc>
      </w:tr>
      <w:tr w:rsidR="00A34CD9" w:rsidRPr="00F02FE8" w14:paraId="6D165FA6" w14:textId="77777777" w:rsidTr="00BC4946">
        <w:trPr>
          <w:trHeight w:val="340"/>
        </w:trPr>
        <w:tc>
          <w:tcPr>
            <w:tcW w:w="6236" w:type="dxa"/>
            <w:shd w:val="clear" w:color="auto" w:fill="auto"/>
            <w:vAlign w:val="center"/>
          </w:tcPr>
          <w:p w14:paraId="052E6E75" w14:textId="77777777" w:rsidR="00A34CD9" w:rsidRPr="00D54B40" w:rsidRDefault="00EC3670" w:rsidP="00F02FE8">
            <w:pPr>
              <w:ind w:left="426"/>
            </w:pPr>
            <w:r w:rsidRPr="00D54B40">
              <w:t>Deaths/withdrawals</w:t>
            </w:r>
          </w:p>
        </w:tc>
        <w:tc>
          <w:tcPr>
            <w:tcW w:w="236" w:type="dxa"/>
            <w:shd w:val="clear" w:color="auto" w:fill="auto"/>
            <w:vAlign w:val="center"/>
          </w:tcPr>
          <w:p w14:paraId="61504443" w14:textId="77777777" w:rsidR="00A34CD9" w:rsidRPr="00A1392F" w:rsidRDefault="00A34CD9" w:rsidP="00F02FE8">
            <w:pPr>
              <w:jc w:val="right"/>
            </w:pPr>
          </w:p>
        </w:tc>
        <w:tc>
          <w:tcPr>
            <w:tcW w:w="1102" w:type="dxa"/>
            <w:tcBorders>
              <w:bottom w:val="single" w:sz="4" w:space="0" w:color="000000"/>
            </w:tcBorders>
            <w:shd w:val="clear" w:color="auto" w:fill="auto"/>
            <w:vAlign w:val="center"/>
          </w:tcPr>
          <w:p w14:paraId="5F579C4C" w14:textId="043CDE59" w:rsidR="00A34CD9" w:rsidRPr="00A27BD6" w:rsidRDefault="00A27BD6" w:rsidP="00F02FE8">
            <w:pPr>
              <w:jc w:val="right"/>
            </w:pPr>
            <w:r w:rsidRPr="00A27BD6">
              <w:t>(</w:t>
            </w:r>
            <w:r w:rsidR="00A472E4">
              <w:t>5</w:t>
            </w:r>
            <w:r w:rsidRPr="00A27BD6">
              <w:t>)</w:t>
            </w:r>
          </w:p>
        </w:tc>
        <w:tc>
          <w:tcPr>
            <w:tcW w:w="232" w:type="dxa"/>
            <w:shd w:val="clear" w:color="auto" w:fill="auto"/>
            <w:vAlign w:val="center"/>
          </w:tcPr>
          <w:p w14:paraId="3F140745" w14:textId="77777777" w:rsidR="00A34CD9" w:rsidRPr="00A1392F" w:rsidRDefault="00A34CD9" w:rsidP="00F02FE8">
            <w:pPr>
              <w:jc w:val="right"/>
            </w:pPr>
          </w:p>
        </w:tc>
        <w:tc>
          <w:tcPr>
            <w:tcW w:w="1106" w:type="dxa"/>
            <w:tcBorders>
              <w:bottom w:val="single" w:sz="4" w:space="0" w:color="000000"/>
            </w:tcBorders>
            <w:shd w:val="clear" w:color="auto" w:fill="auto"/>
            <w:vAlign w:val="center"/>
          </w:tcPr>
          <w:p w14:paraId="7E67BEF9" w14:textId="3C0BC599" w:rsidR="00A34CD9" w:rsidRDefault="00A34CD9" w:rsidP="00F02FE8">
            <w:pPr>
              <w:jc w:val="right"/>
            </w:pPr>
            <w:r>
              <w:t>(</w:t>
            </w:r>
            <w:r w:rsidR="00180F7C">
              <w:t>5</w:t>
            </w:r>
            <w:r>
              <w:t>)</w:t>
            </w:r>
          </w:p>
        </w:tc>
      </w:tr>
      <w:tr w:rsidR="00A34CD9" w:rsidRPr="00F02FE8" w14:paraId="2BF8FB90" w14:textId="77777777" w:rsidTr="00BC4946">
        <w:trPr>
          <w:trHeight w:val="340"/>
        </w:trPr>
        <w:tc>
          <w:tcPr>
            <w:tcW w:w="6236" w:type="dxa"/>
            <w:shd w:val="clear" w:color="auto" w:fill="auto"/>
            <w:vAlign w:val="center"/>
          </w:tcPr>
          <w:p w14:paraId="0E6053A0" w14:textId="17122C8F" w:rsidR="00A34CD9" w:rsidRPr="00D54B40" w:rsidRDefault="003C6EF8" w:rsidP="00F02FE8">
            <w:pPr>
              <w:ind w:left="426"/>
            </w:pPr>
            <w:r w:rsidRPr="00D54B40">
              <w:t>As at 31 March</w:t>
            </w:r>
            <w:r w:rsidR="00AB56BB">
              <w:t xml:space="preserve"> 2021</w:t>
            </w:r>
          </w:p>
        </w:tc>
        <w:tc>
          <w:tcPr>
            <w:tcW w:w="236" w:type="dxa"/>
            <w:shd w:val="clear" w:color="auto" w:fill="auto"/>
            <w:vAlign w:val="center"/>
          </w:tcPr>
          <w:p w14:paraId="2074DF65" w14:textId="77777777" w:rsidR="00A34CD9" w:rsidRPr="00A1392F" w:rsidRDefault="00A34CD9" w:rsidP="00F02FE8">
            <w:pPr>
              <w:jc w:val="right"/>
            </w:pPr>
          </w:p>
        </w:tc>
        <w:tc>
          <w:tcPr>
            <w:tcW w:w="1102" w:type="dxa"/>
            <w:tcBorders>
              <w:top w:val="single" w:sz="4" w:space="0" w:color="000000"/>
            </w:tcBorders>
            <w:shd w:val="clear" w:color="auto" w:fill="auto"/>
            <w:vAlign w:val="center"/>
          </w:tcPr>
          <w:p w14:paraId="3EAAD6FF" w14:textId="391FCD6C" w:rsidR="00A34CD9" w:rsidRPr="00A27BD6" w:rsidRDefault="00A27BD6" w:rsidP="00F02FE8">
            <w:pPr>
              <w:jc w:val="right"/>
            </w:pPr>
            <w:r w:rsidRPr="00A27BD6">
              <w:t>3</w:t>
            </w:r>
            <w:r w:rsidR="00A472E4">
              <w:t>0</w:t>
            </w:r>
          </w:p>
        </w:tc>
        <w:tc>
          <w:tcPr>
            <w:tcW w:w="232" w:type="dxa"/>
            <w:shd w:val="clear" w:color="auto" w:fill="auto"/>
            <w:vAlign w:val="center"/>
          </w:tcPr>
          <w:p w14:paraId="3B06BC0B" w14:textId="77777777" w:rsidR="00A34CD9" w:rsidRPr="00A34CD9" w:rsidRDefault="00A34CD9" w:rsidP="00F02FE8">
            <w:pPr>
              <w:jc w:val="right"/>
            </w:pPr>
          </w:p>
        </w:tc>
        <w:tc>
          <w:tcPr>
            <w:tcW w:w="1106" w:type="dxa"/>
            <w:tcBorders>
              <w:top w:val="single" w:sz="4" w:space="0" w:color="000000"/>
            </w:tcBorders>
            <w:shd w:val="clear" w:color="auto" w:fill="auto"/>
            <w:vAlign w:val="center"/>
          </w:tcPr>
          <w:p w14:paraId="0C68CFCF" w14:textId="14ABB78F" w:rsidR="00A34CD9" w:rsidRPr="00A34CD9" w:rsidRDefault="00A34CD9" w:rsidP="00F02FE8">
            <w:pPr>
              <w:jc w:val="right"/>
            </w:pPr>
            <w:r w:rsidRPr="00A34CD9">
              <w:fldChar w:fldCharType="begin"/>
            </w:r>
            <w:r w:rsidRPr="00A34CD9">
              <w:instrText xml:space="preserve"> =sum(e2:e5) \# "#,##0" </w:instrText>
            </w:r>
            <w:r w:rsidRPr="00A34CD9">
              <w:fldChar w:fldCharType="separate"/>
            </w:r>
            <w:r w:rsidR="00D1749A">
              <w:rPr>
                <w:noProof/>
              </w:rPr>
              <w:t>3</w:t>
            </w:r>
            <w:r w:rsidR="00180F7C">
              <w:rPr>
                <w:noProof/>
              </w:rPr>
              <w:t>3</w:t>
            </w:r>
            <w:r w:rsidRPr="00A34CD9">
              <w:fldChar w:fldCharType="end"/>
            </w:r>
          </w:p>
        </w:tc>
      </w:tr>
      <w:tr w:rsidR="00AB56BB" w:rsidRPr="00F02FE8" w14:paraId="13E2C53A" w14:textId="77777777" w:rsidTr="00BC4946">
        <w:trPr>
          <w:trHeight w:val="340"/>
        </w:trPr>
        <w:tc>
          <w:tcPr>
            <w:tcW w:w="6236" w:type="dxa"/>
            <w:shd w:val="clear" w:color="auto" w:fill="auto"/>
            <w:vAlign w:val="center"/>
          </w:tcPr>
          <w:p w14:paraId="703EB209" w14:textId="77777777" w:rsidR="00AB56BB" w:rsidRPr="00D54B40" w:rsidRDefault="00AB56BB" w:rsidP="00F02FE8">
            <w:pPr>
              <w:ind w:left="426"/>
            </w:pPr>
          </w:p>
        </w:tc>
        <w:tc>
          <w:tcPr>
            <w:tcW w:w="236" w:type="dxa"/>
            <w:shd w:val="clear" w:color="auto" w:fill="auto"/>
            <w:vAlign w:val="center"/>
          </w:tcPr>
          <w:p w14:paraId="3040F04B" w14:textId="77777777" w:rsidR="00AB56BB" w:rsidRPr="00A1392F" w:rsidRDefault="00AB56BB" w:rsidP="00F02FE8">
            <w:pPr>
              <w:jc w:val="right"/>
            </w:pPr>
          </w:p>
        </w:tc>
        <w:tc>
          <w:tcPr>
            <w:tcW w:w="1102" w:type="dxa"/>
            <w:tcBorders>
              <w:top w:val="single" w:sz="4" w:space="0" w:color="000000"/>
            </w:tcBorders>
            <w:shd w:val="clear" w:color="auto" w:fill="auto"/>
            <w:vAlign w:val="center"/>
          </w:tcPr>
          <w:p w14:paraId="464F2BD0" w14:textId="77777777" w:rsidR="00AB56BB" w:rsidRPr="00A27BD6" w:rsidRDefault="00AB56BB" w:rsidP="00F02FE8">
            <w:pPr>
              <w:jc w:val="right"/>
            </w:pPr>
          </w:p>
        </w:tc>
        <w:tc>
          <w:tcPr>
            <w:tcW w:w="232" w:type="dxa"/>
            <w:shd w:val="clear" w:color="auto" w:fill="auto"/>
            <w:vAlign w:val="center"/>
          </w:tcPr>
          <w:p w14:paraId="665097BD" w14:textId="77777777" w:rsidR="00AB56BB" w:rsidRPr="00A34CD9" w:rsidRDefault="00AB56BB" w:rsidP="00F02FE8">
            <w:pPr>
              <w:jc w:val="right"/>
            </w:pPr>
          </w:p>
        </w:tc>
        <w:tc>
          <w:tcPr>
            <w:tcW w:w="1106" w:type="dxa"/>
            <w:tcBorders>
              <w:top w:val="single" w:sz="4" w:space="0" w:color="000000"/>
            </w:tcBorders>
            <w:shd w:val="clear" w:color="auto" w:fill="auto"/>
            <w:vAlign w:val="center"/>
          </w:tcPr>
          <w:p w14:paraId="3CDA0AF2" w14:textId="77777777" w:rsidR="00AB56BB" w:rsidRPr="00A34CD9" w:rsidRDefault="00AB56BB" w:rsidP="00F02FE8">
            <w:pPr>
              <w:jc w:val="right"/>
            </w:pPr>
          </w:p>
        </w:tc>
      </w:tr>
      <w:tr w:rsidR="00A34CD9" w:rsidRPr="00A34CD9" w14:paraId="70AEBCE2" w14:textId="77777777" w:rsidTr="00BC4946">
        <w:trPr>
          <w:trHeight w:val="340"/>
        </w:trPr>
        <w:tc>
          <w:tcPr>
            <w:tcW w:w="6236" w:type="dxa"/>
            <w:shd w:val="clear" w:color="auto" w:fill="auto"/>
            <w:vAlign w:val="center"/>
          </w:tcPr>
          <w:p w14:paraId="09D7821B" w14:textId="77777777" w:rsidR="00A34CD9" w:rsidRPr="00D54B40" w:rsidRDefault="003C6EF8" w:rsidP="00F02FE8">
            <w:pPr>
              <w:ind w:left="426"/>
            </w:pPr>
            <w:r w:rsidRPr="00D54B40">
              <w:t>Individual Cases</w:t>
            </w:r>
          </w:p>
        </w:tc>
        <w:tc>
          <w:tcPr>
            <w:tcW w:w="236" w:type="dxa"/>
            <w:shd w:val="clear" w:color="auto" w:fill="auto"/>
            <w:vAlign w:val="center"/>
          </w:tcPr>
          <w:p w14:paraId="2BA70187" w14:textId="77777777" w:rsidR="00A34CD9" w:rsidRPr="00A34CD9" w:rsidRDefault="00A34CD9" w:rsidP="00F02FE8">
            <w:pPr>
              <w:jc w:val="right"/>
            </w:pPr>
          </w:p>
        </w:tc>
        <w:tc>
          <w:tcPr>
            <w:tcW w:w="1102" w:type="dxa"/>
            <w:shd w:val="clear" w:color="auto" w:fill="auto"/>
            <w:vAlign w:val="center"/>
          </w:tcPr>
          <w:p w14:paraId="40F268F7" w14:textId="798334DF" w:rsidR="00A34CD9" w:rsidRPr="00A27BD6" w:rsidRDefault="00A472E4" w:rsidP="00F02FE8">
            <w:pPr>
              <w:jc w:val="right"/>
            </w:pPr>
            <w:r>
              <w:t>15</w:t>
            </w:r>
          </w:p>
        </w:tc>
        <w:tc>
          <w:tcPr>
            <w:tcW w:w="232" w:type="dxa"/>
            <w:shd w:val="clear" w:color="auto" w:fill="auto"/>
            <w:vAlign w:val="center"/>
          </w:tcPr>
          <w:p w14:paraId="2EB1AC2A" w14:textId="77777777" w:rsidR="00A34CD9" w:rsidRPr="00A34CD9" w:rsidRDefault="00A34CD9" w:rsidP="00F02FE8">
            <w:pPr>
              <w:jc w:val="right"/>
            </w:pPr>
          </w:p>
        </w:tc>
        <w:tc>
          <w:tcPr>
            <w:tcW w:w="1106" w:type="dxa"/>
            <w:shd w:val="clear" w:color="auto" w:fill="auto"/>
            <w:vAlign w:val="center"/>
          </w:tcPr>
          <w:p w14:paraId="71269854" w14:textId="6FF0906A" w:rsidR="00A34CD9" w:rsidRPr="00A34CD9" w:rsidRDefault="00180F7C" w:rsidP="00F02FE8">
            <w:pPr>
              <w:jc w:val="right"/>
            </w:pPr>
            <w:r>
              <w:t>22</w:t>
            </w:r>
          </w:p>
        </w:tc>
      </w:tr>
      <w:tr w:rsidR="00A34CD9" w:rsidRPr="00F02FE8" w14:paraId="1F7B7DEF" w14:textId="77777777" w:rsidTr="00BC4946">
        <w:trPr>
          <w:trHeight w:val="340"/>
        </w:trPr>
        <w:tc>
          <w:tcPr>
            <w:tcW w:w="6236" w:type="dxa"/>
            <w:shd w:val="clear" w:color="auto" w:fill="auto"/>
            <w:vAlign w:val="center"/>
          </w:tcPr>
          <w:p w14:paraId="7A91195E" w14:textId="7967EF21" w:rsidR="00A34CD9" w:rsidRDefault="00AB56BB" w:rsidP="00F02FE8">
            <w:pPr>
              <w:ind w:left="426"/>
            </w:pPr>
            <w:r>
              <w:t>Total as at 31 March 2021</w:t>
            </w:r>
          </w:p>
        </w:tc>
        <w:tc>
          <w:tcPr>
            <w:tcW w:w="236" w:type="dxa"/>
            <w:shd w:val="clear" w:color="auto" w:fill="auto"/>
            <w:vAlign w:val="center"/>
          </w:tcPr>
          <w:p w14:paraId="2B872150" w14:textId="77777777" w:rsidR="00A34CD9" w:rsidRPr="00A1392F" w:rsidRDefault="00A34CD9" w:rsidP="00F02FE8">
            <w:pPr>
              <w:jc w:val="right"/>
            </w:pPr>
          </w:p>
        </w:tc>
        <w:tc>
          <w:tcPr>
            <w:tcW w:w="1102" w:type="dxa"/>
            <w:tcBorders>
              <w:top w:val="single" w:sz="4" w:space="0" w:color="000000"/>
              <w:bottom w:val="single" w:sz="4" w:space="0" w:color="000000"/>
            </w:tcBorders>
            <w:shd w:val="clear" w:color="auto" w:fill="auto"/>
            <w:vAlign w:val="center"/>
          </w:tcPr>
          <w:p w14:paraId="7A15BEC5" w14:textId="6D368597" w:rsidR="00A34CD9" w:rsidRPr="00A27BD6" w:rsidRDefault="00A472E4" w:rsidP="00F02FE8">
            <w:pPr>
              <w:jc w:val="right"/>
              <w:rPr>
                <w:b/>
              </w:rPr>
            </w:pPr>
            <w:r>
              <w:rPr>
                <w:b/>
              </w:rPr>
              <w:t>4</w:t>
            </w:r>
            <w:r w:rsidR="00A27BD6" w:rsidRPr="00A27BD6">
              <w:rPr>
                <w:b/>
              </w:rPr>
              <w:t>5</w:t>
            </w:r>
          </w:p>
        </w:tc>
        <w:tc>
          <w:tcPr>
            <w:tcW w:w="232" w:type="dxa"/>
            <w:shd w:val="clear" w:color="auto" w:fill="auto"/>
            <w:vAlign w:val="center"/>
          </w:tcPr>
          <w:p w14:paraId="2F447B10" w14:textId="77777777" w:rsidR="00A34CD9" w:rsidRPr="00A1392F" w:rsidRDefault="00A34CD9" w:rsidP="00F02FE8">
            <w:pPr>
              <w:jc w:val="right"/>
            </w:pPr>
          </w:p>
        </w:tc>
        <w:tc>
          <w:tcPr>
            <w:tcW w:w="1106" w:type="dxa"/>
            <w:tcBorders>
              <w:top w:val="single" w:sz="4" w:space="0" w:color="000000"/>
              <w:bottom w:val="single" w:sz="4" w:space="0" w:color="000000"/>
            </w:tcBorders>
            <w:shd w:val="clear" w:color="auto" w:fill="auto"/>
            <w:vAlign w:val="center"/>
          </w:tcPr>
          <w:p w14:paraId="7131D313" w14:textId="1B21D454" w:rsidR="00A34CD9" w:rsidRPr="00F02FE8" w:rsidRDefault="00180F7C" w:rsidP="00F02FE8">
            <w:pPr>
              <w:jc w:val="right"/>
              <w:rPr>
                <w:b/>
              </w:rPr>
            </w:pPr>
            <w:r>
              <w:rPr>
                <w:b/>
              </w:rPr>
              <w:t>55</w:t>
            </w:r>
          </w:p>
        </w:tc>
      </w:tr>
      <w:tr w:rsidR="00595816" w:rsidRPr="00F02FE8" w14:paraId="5890D1FC" w14:textId="77777777" w:rsidTr="00F02FE8">
        <w:tc>
          <w:tcPr>
            <w:tcW w:w="8912" w:type="dxa"/>
            <w:gridSpan w:val="5"/>
            <w:shd w:val="clear" w:color="auto" w:fill="auto"/>
          </w:tcPr>
          <w:p w14:paraId="5F9B0161" w14:textId="77777777" w:rsidR="00595816" w:rsidRPr="00F02FE8" w:rsidRDefault="00595816" w:rsidP="00F02FE8">
            <w:pPr>
              <w:jc w:val="right"/>
              <w:rPr>
                <w:b/>
              </w:rPr>
            </w:pPr>
          </w:p>
        </w:tc>
      </w:tr>
      <w:bookmarkEnd w:id="24"/>
    </w:tbl>
    <w:p w14:paraId="46D49207" w14:textId="77777777" w:rsidR="00164907" w:rsidRDefault="00164907" w:rsidP="003C6EF8">
      <w:pPr>
        <w:tabs>
          <w:tab w:val="right" w:pos="8233"/>
          <w:tab w:val="right" w:pos="9356"/>
        </w:tabs>
        <w:jc w:val="both"/>
        <w:rPr>
          <w:rFonts w:cs="Arial"/>
          <w:b/>
          <w:lang w:val="en-GB"/>
        </w:rPr>
      </w:pPr>
    </w:p>
    <w:tbl>
      <w:tblPr>
        <w:tblW w:w="8912" w:type="dxa"/>
        <w:tblLook w:val="04A0" w:firstRow="1" w:lastRow="0" w:firstColumn="1" w:lastColumn="0" w:noHBand="0" w:noVBand="1"/>
      </w:tblPr>
      <w:tblGrid>
        <w:gridCol w:w="6236"/>
        <w:gridCol w:w="236"/>
        <w:gridCol w:w="1102"/>
        <w:gridCol w:w="232"/>
        <w:gridCol w:w="1106"/>
      </w:tblGrid>
      <w:tr w:rsidR="00595816" w:rsidRPr="00F02FE8" w14:paraId="2A2992CE" w14:textId="77777777" w:rsidTr="00F02FE8">
        <w:tc>
          <w:tcPr>
            <w:tcW w:w="6236" w:type="dxa"/>
            <w:shd w:val="clear" w:color="auto" w:fill="auto"/>
          </w:tcPr>
          <w:p w14:paraId="63F2FC72" w14:textId="77777777" w:rsidR="00595816" w:rsidRPr="00F02FE8" w:rsidRDefault="00595816" w:rsidP="00F02FE8">
            <w:pPr>
              <w:ind w:left="426"/>
              <w:rPr>
                <w:b/>
                <w:sz w:val="16"/>
                <w:szCs w:val="16"/>
              </w:rPr>
            </w:pPr>
            <w:r w:rsidRPr="00F02FE8">
              <w:rPr>
                <w:rFonts w:cs="Arial"/>
                <w:lang w:val="en-GB"/>
              </w:rPr>
              <w:br w:type="page"/>
            </w:r>
          </w:p>
        </w:tc>
        <w:tc>
          <w:tcPr>
            <w:tcW w:w="236" w:type="dxa"/>
            <w:shd w:val="clear" w:color="auto" w:fill="auto"/>
          </w:tcPr>
          <w:p w14:paraId="7BCB7C73" w14:textId="77777777" w:rsidR="00595816" w:rsidRPr="00F02FE8" w:rsidRDefault="00595816" w:rsidP="00F02FE8">
            <w:pPr>
              <w:jc w:val="right"/>
              <w:rPr>
                <w:b/>
                <w:sz w:val="16"/>
                <w:szCs w:val="16"/>
              </w:rPr>
            </w:pPr>
          </w:p>
        </w:tc>
        <w:tc>
          <w:tcPr>
            <w:tcW w:w="1102" w:type="dxa"/>
            <w:shd w:val="clear" w:color="auto" w:fill="auto"/>
          </w:tcPr>
          <w:p w14:paraId="48723C37" w14:textId="27BBF5E7" w:rsidR="00595816" w:rsidRPr="00F02FE8" w:rsidRDefault="00D07ED8" w:rsidP="00F02FE8">
            <w:pPr>
              <w:jc w:val="right"/>
              <w:rPr>
                <w:b/>
              </w:rPr>
            </w:pPr>
            <w:r>
              <w:rPr>
                <w:b/>
              </w:rPr>
              <w:t>202</w:t>
            </w:r>
            <w:r w:rsidR="00180F7C">
              <w:rPr>
                <w:b/>
              </w:rPr>
              <w:t>1</w:t>
            </w:r>
          </w:p>
          <w:p w14:paraId="617CEE4F" w14:textId="77777777" w:rsidR="00595816" w:rsidRPr="00F02FE8" w:rsidRDefault="00595816" w:rsidP="00F02FE8">
            <w:pPr>
              <w:jc w:val="right"/>
              <w:rPr>
                <w:b/>
                <w:sz w:val="16"/>
                <w:szCs w:val="16"/>
              </w:rPr>
            </w:pPr>
            <w:r w:rsidRPr="00F02FE8">
              <w:rPr>
                <w:b/>
              </w:rPr>
              <w:t>£</w:t>
            </w:r>
          </w:p>
        </w:tc>
        <w:tc>
          <w:tcPr>
            <w:tcW w:w="232" w:type="dxa"/>
            <w:shd w:val="clear" w:color="auto" w:fill="auto"/>
          </w:tcPr>
          <w:p w14:paraId="10CF2EDC" w14:textId="77777777" w:rsidR="00595816" w:rsidRPr="00F02FE8" w:rsidRDefault="00595816" w:rsidP="00F02FE8">
            <w:pPr>
              <w:jc w:val="right"/>
              <w:rPr>
                <w:b/>
                <w:sz w:val="16"/>
                <w:szCs w:val="16"/>
              </w:rPr>
            </w:pPr>
          </w:p>
        </w:tc>
        <w:tc>
          <w:tcPr>
            <w:tcW w:w="1106" w:type="dxa"/>
            <w:shd w:val="clear" w:color="auto" w:fill="auto"/>
          </w:tcPr>
          <w:p w14:paraId="77455F72" w14:textId="4F94ABBB" w:rsidR="00595816" w:rsidRPr="00F02FE8" w:rsidRDefault="00D07ED8" w:rsidP="00F02FE8">
            <w:pPr>
              <w:jc w:val="right"/>
              <w:rPr>
                <w:b/>
              </w:rPr>
            </w:pPr>
            <w:r>
              <w:rPr>
                <w:b/>
              </w:rPr>
              <w:t>2019</w:t>
            </w:r>
          </w:p>
          <w:p w14:paraId="3B6B9B17" w14:textId="77777777" w:rsidR="00595816" w:rsidRPr="00F02FE8" w:rsidRDefault="00595816" w:rsidP="00F02FE8">
            <w:pPr>
              <w:jc w:val="right"/>
              <w:rPr>
                <w:b/>
                <w:sz w:val="16"/>
                <w:szCs w:val="16"/>
              </w:rPr>
            </w:pPr>
            <w:r w:rsidRPr="00F02FE8">
              <w:rPr>
                <w:b/>
              </w:rPr>
              <w:t>£</w:t>
            </w:r>
          </w:p>
        </w:tc>
      </w:tr>
      <w:tr w:rsidR="00595816" w:rsidRPr="00F02FE8" w14:paraId="2D92FD61" w14:textId="77777777" w:rsidTr="00F02FE8">
        <w:trPr>
          <w:trHeight w:val="340"/>
        </w:trPr>
        <w:tc>
          <w:tcPr>
            <w:tcW w:w="8912" w:type="dxa"/>
            <w:gridSpan w:val="5"/>
            <w:shd w:val="clear" w:color="auto" w:fill="auto"/>
            <w:vAlign w:val="center"/>
          </w:tcPr>
          <w:p w14:paraId="17F1AD53" w14:textId="77777777" w:rsidR="00595816" w:rsidRPr="005B1069" w:rsidRDefault="00595816" w:rsidP="005B1069">
            <w:pPr>
              <w:rPr>
                <w:b/>
                <w:bCs/>
              </w:rPr>
            </w:pPr>
            <w:r w:rsidRPr="005B1069">
              <w:rPr>
                <w:b/>
                <w:bCs/>
              </w:rPr>
              <w:t>Employment Advice</w:t>
            </w:r>
          </w:p>
        </w:tc>
      </w:tr>
      <w:tr w:rsidR="00595816" w:rsidRPr="00F02FE8" w14:paraId="6A371574" w14:textId="77777777" w:rsidTr="00F02FE8">
        <w:trPr>
          <w:trHeight w:val="340"/>
        </w:trPr>
        <w:tc>
          <w:tcPr>
            <w:tcW w:w="6236" w:type="dxa"/>
            <w:shd w:val="clear" w:color="auto" w:fill="auto"/>
            <w:vAlign w:val="center"/>
          </w:tcPr>
          <w:p w14:paraId="7B0F3CDD" w14:textId="77777777" w:rsidR="00595816" w:rsidRPr="00A1392F" w:rsidRDefault="00595816" w:rsidP="00F02FE8">
            <w:pPr>
              <w:ind w:left="426"/>
            </w:pPr>
            <w:r w:rsidRPr="00946316">
              <w:t>Salaries, national insurance and pension costs</w:t>
            </w:r>
            <w:r>
              <w:t xml:space="preserve"> </w:t>
            </w:r>
          </w:p>
        </w:tc>
        <w:tc>
          <w:tcPr>
            <w:tcW w:w="236" w:type="dxa"/>
            <w:shd w:val="clear" w:color="auto" w:fill="auto"/>
            <w:vAlign w:val="center"/>
          </w:tcPr>
          <w:p w14:paraId="129EE732" w14:textId="77777777" w:rsidR="00595816" w:rsidRPr="00A1392F" w:rsidRDefault="00595816" w:rsidP="00F02FE8">
            <w:pPr>
              <w:jc w:val="right"/>
            </w:pPr>
          </w:p>
        </w:tc>
        <w:tc>
          <w:tcPr>
            <w:tcW w:w="1102" w:type="dxa"/>
            <w:shd w:val="clear" w:color="auto" w:fill="auto"/>
            <w:vAlign w:val="center"/>
          </w:tcPr>
          <w:p w14:paraId="751814D8" w14:textId="71D7F72E" w:rsidR="00595816" w:rsidRPr="00A1392F" w:rsidRDefault="002D6B55" w:rsidP="00F02FE8">
            <w:pPr>
              <w:jc w:val="right"/>
            </w:pPr>
            <w:r>
              <w:t>77,854</w:t>
            </w:r>
          </w:p>
        </w:tc>
        <w:tc>
          <w:tcPr>
            <w:tcW w:w="232" w:type="dxa"/>
            <w:shd w:val="clear" w:color="auto" w:fill="auto"/>
            <w:vAlign w:val="center"/>
          </w:tcPr>
          <w:p w14:paraId="37E49EB3" w14:textId="77777777" w:rsidR="00595816" w:rsidRPr="00A1392F" w:rsidRDefault="00595816" w:rsidP="00F02FE8">
            <w:pPr>
              <w:jc w:val="right"/>
            </w:pPr>
          </w:p>
        </w:tc>
        <w:tc>
          <w:tcPr>
            <w:tcW w:w="1106" w:type="dxa"/>
            <w:shd w:val="clear" w:color="auto" w:fill="auto"/>
            <w:vAlign w:val="center"/>
          </w:tcPr>
          <w:p w14:paraId="58A91929" w14:textId="69ABF614" w:rsidR="00595816" w:rsidRPr="00A1392F" w:rsidRDefault="00180F7C" w:rsidP="00F02FE8">
            <w:pPr>
              <w:jc w:val="right"/>
            </w:pPr>
            <w:r>
              <w:t>88,566</w:t>
            </w:r>
          </w:p>
        </w:tc>
      </w:tr>
      <w:tr w:rsidR="00595816" w:rsidRPr="00F02FE8" w14:paraId="6AC5F928" w14:textId="77777777" w:rsidTr="00DE5B9A">
        <w:trPr>
          <w:trHeight w:val="340"/>
        </w:trPr>
        <w:tc>
          <w:tcPr>
            <w:tcW w:w="6236" w:type="dxa"/>
            <w:shd w:val="clear" w:color="auto" w:fill="auto"/>
            <w:vAlign w:val="center"/>
          </w:tcPr>
          <w:p w14:paraId="5E3F01FE" w14:textId="77777777" w:rsidR="00595816" w:rsidRPr="00A1392F" w:rsidRDefault="00595816" w:rsidP="00F02FE8">
            <w:pPr>
              <w:ind w:left="426"/>
            </w:pPr>
            <w:r w:rsidRPr="00946316">
              <w:t>Other supporting costs</w:t>
            </w:r>
          </w:p>
        </w:tc>
        <w:tc>
          <w:tcPr>
            <w:tcW w:w="236" w:type="dxa"/>
            <w:shd w:val="clear" w:color="auto" w:fill="auto"/>
            <w:vAlign w:val="center"/>
          </w:tcPr>
          <w:p w14:paraId="323C5AF8" w14:textId="77777777" w:rsidR="00595816" w:rsidRPr="00A1392F" w:rsidRDefault="00595816" w:rsidP="00F02FE8">
            <w:pPr>
              <w:jc w:val="right"/>
            </w:pPr>
          </w:p>
        </w:tc>
        <w:tc>
          <w:tcPr>
            <w:tcW w:w="1102" w:type="dxa"/>
            <w:tcBorders>
              <w:bottom w:val="single" w:sz="4" w:space="0" w:color="000000"/>
            </w:tcBorders>
            <w:shd w:val="clear" w:color="auto" w:fill="auto"/>
            <w:vAlign w:val="center"/>
          </w:tcPr>
          <w:p w14:paraId="507AB2EF" w14:textId="1006657B" w:rsidR="00595816" w:rsidRDefault="002D6B55" w:rsidP="00F02FE8">
            <w:pPr>
              <w:jc w:val="right"/>
            </w:pPr>
            <w:r>
              <w:t>43,497</w:t>
            </w:r>
          </w:p>
        </w:tc>
        <w:tc>
          <w:tcPr>
            <w:tcW w:w="232" w:type="dxa"/>
            <w:shd w:val="clear" w:color="auto" w:fill="auto"/>
            <w:vAlign w:val="center"/>
          </w:tcPr>
          <w:p w14:paraId="0E2F68AC" w14:textId="77777777" w:rsidR="00595816" w:rsidRPr="00A1392F" w:rsidRDefault="00595816" w:rsidP="00F02FE8">
            <w:pPr>
              <w:jc w:val="right"/>
            </w:pPr>
          </w:p>
        </w:tc>
        <w:tc>
          <w:tcPr>
            <w:tcW w:w="1106" w:type="dxa"/>
            <w:tcBorders>
              <w:bottom w:val="single" w:sz="4" w:space="0" w:color="000000"/>
            </w:tcBorders>
            <w:shd w:val="clear" w:color="auto" w:fill="auto"/>
            <w:vAlign w:val="center"/>
          </w:tcPr>
          <w:p w14:paraId="4BCF4CE6" w14:textId="647588D6" w:rsidR="00595816" w:rsidRDefault="00180F7C" w:rsidP="00F02FE8">
            <w:pPr>
              <w:jc w:val="right"/>
            </w:pPr>
            <w:r>
              <w:t>25,531</w:t>
            </w:r>
          </w:p>
        </w:tc>
      </w:tr>
      <w:tr w:rsidR="00595816" w:rsidRPr="00F02FE8" w14:paraId="3DDFD699" w14:textId="77777777" w:rsidTr="00DE5B9A">
        <w:trPr>
          <w:trHeight w:val="340"/>
        </w:trPr>
        <w:tc>
          <w:tcPr>
            <w:tcW w:w="6236" w:type="dxa"/>
            <w:shd w:val="clear" w:color="auto" w:fill="auto"/>
            <w:vAlign w:val="center"/>
          </w:tcPr>
          <w:p w14:paraId="47F4590F" w14:textId="77777777" w:rsidR="00595816" w:rsidRPr="00A1392F" w:rsidRDefault="00595816" w:rsidP="00F02FE8">
            <w:pPr>
              <w:ind w:left="426"/>
            </w:pPr>
          </w:p>
        </w:tc>
        <w:tc>
          <w:tcPr>
            <w:tcW w:w="236" w:type="dxa"/>
            <w:shd w:val="clear" w:color="auto" w:fill="auto"/>
            <w:vAlign w:val="center"/>
          </w:tcPr>
          <w:p w14:paraId="04097316" w14:textId="77777777" w:rsidR="00595816" w:rsidRPr="00A1392F" w:rsidRDefault="00595816" w:rsidP="00F02FE8">
            <w:pPr>
              <w:jc w:val="right"/>
            </w:pPr>
          </w:p>
        </w:tc>
        <w:tc>
          <w:tcPr>
            <w:tcW w:w="1102" w:type="dxa"/>
            <w:tcBorders>
              <w:top w:val="single" w:sz="4" w:space="0" w:color="000000"/>
              <w:bottom w:val="single" w:sz="4" w:space="0" w:color="000000"/>
            </w:tcBorders>
            <w:shd w:val="clear" w:color="auto" w:fill="auto"/>
            <w:vAlign w:val="center"/>
          </w:tcPr>
          <w:p w14:paraId="7990D646" w14:textId="75BCB7BF" w:rsidR="00595816" w:rsidRPr="00A34CD9" w:rsidRDefault="002D6B55" w:rsidP="00F02FE8">
            <w:pPr>
              <w:jc w:val="right"/>
            </w:pPr>
            <w:bookmarkStart w:id="25" w:name="Note6dCY"/>
            <w:r>
              <w:t>121,351</w:t>
            </w:r>
            <w:r w:rsidR="00595816">
              <w:fldChar w:fldCharType="begin"/>
            </w:r>
            <w:r w:rsidR="00595816">
              <w:instrText xml:space="preserve"> =sum(c2:c4) \# "#,##0" </w:instrText>
            </w:r>
            <w:r w:rsidR="00595816">
              <w:fldChar w:fldCharType="end"/>
            </w:r>
            <w:bookmarkEnd w:id="25"/>
          </w:p>
        </w:tc>
        <w:tc>
          <w:tcPr>
            <w:tcW w:w="232" w:type="dxa"/>
            <w:shd w:val="clear" w:color="auto" w:fill="auto"/>
            <w:vAlign w:val="center"/>
          </w:tcPr>
          <w:p w14:paraId="44793FFA" w14:textId="77777777" w:rsidR="00595816" w:rsidRPr="00A34CD9" w:rsidRDefault="00595816" w:rsidP="00F02FE8">
            <w:pPr>
              <w:jc w:val="right"/>
            </w:pPr>
          </w:p>
        </w:tc>
        <w:bookmarkStart w:id="26" w:name="Note6dPY"/>
        <w:tc>
          <w:tcPr>
            <w:tcW w:w="1106" w:type="dxa"/>
            <w:tcBorders>
              <w:top w:val="single" w:sz="4" w:space="0" w:color="000000"/>
              <w:bottom w:val="single" w:sz="4" w:space="0" w:color="000000"/>
            </w:tcBorders>
            <w:shd w:val="clear" w:color="auto" w:fill="auto"/>
            <w:vAlign w:val="center"/>
          </w:tcPr>
          <w:p w14:paraId="7A984018" w14:textId="3C9C9618" w:rsidR="00595816" w:rsidRPr="00A34CD9" w:rsidRDefault="00595816" w:rsidP="00F02FE8">
            <w:pPr>
              <w:jc w:val="right"/>
            </w:pPr>
            <w:r>
              <w:fldChar w:fldCharType="begin"/>
            </w:r>
            <w:r>
              <w:instrText xml:space="preserve"> =sum(e2:e4) \# "#,##0" </w:instrText>
            </w:r>
            <w:r>
              <w:fldChar w:fldCharType="separate"/>
            </w:r>
            <w:r w:rsidR="00656B3C">
              <w:rPr>
                <w:noProof/>
              </w:rPr>
              <w:t>1</w:t>
            </w:r>
            <w:r w:rsidR="00180F7C">
              <w:rPr>
                <w:noProof/>
              </w:rPr>
              <w:t>14,097</w:t>
            </w:r>
            <w:r>
              <w:fldChar w:fldCharType="end"/>
            </w:r>
            <w:bookmarkEnd w:id="26"/>
          </w:p>
        </w:tc>
      </w:tr>
    </w:tbl>
    <w:p w14:paraId="4749478F" w14:textId="0A40FE13" w:rsidR="00164907" w:rsidRPr="00595816" w:rsidRDefault="00164907" w:rsidP="00595816">
      <w:pPr>
        <w:tabs>
          <w:tab w:val="left" w:pos="357"/>
          <w:tab w:val="left" w:pos="709"/>
          <w:tab w:val="center" w:pos="3402"/>
          <w:tab w:val="center" w:pos="4536"/>
          <w:tab w:val="decimal" w:pos="5954"/>
          <w:tab w:val="decimal" w:pos="7110"/>
          <w:tab w:val="decimal" w:pos="8233"/>
          <w:tab w:val="decimal" w:pos="9356"/>
        </w:tabs>
        <w:spacing w:after="240"/>
        <w:ind w:right="46"/>
        <w:jc w:val="both"/>
        <w:rPr>
          <w:rFonts w:cs="Arial"/>
          <w:lang w:val="en-GB"/>
        </w:rPr>
      </w:pPr>
    </w:p>
    <w:tbl>
      <w:tblPr>
        <w:tblW w:w="8912" w:type="dxa"/>
        <w:tblLook w:val="04A0" w:firstRow="1" w:lastRow="0" w:firstColumn="1" w:lastColumn="0" w:noHBand="0" w:noVBand="1"/>
      </w:tblPr>
      <w:tblGrid>
        <w:gridCol w:w="6236"/>
        <w:gridCol w:w="236"/>
        <w:gridCol w:w="1102"/>
        <w:gridCol w:w="232"/>
        <w:gridCol w:w="1106"/>
      </w:tblGrid>
      <w:tr w:rsidR="00595816" w14:paraId="1A6146EF" w14:textId="77777777" w:rsidTr="00F02FE8">
        <w:trPr>
          <w:trHeight w:val="340"/>
        </w:trPr>
        <w:tc>
          <w:tcPr>
            <w:tcW w:w="8912" w:type="dxa"/>
            <w:gridSpan w:val="5"/>
            <w:shd w:val="clear" w:color="auto" w:fill="auto"/>
            <w:vAlign w:val="center"/>
          </w:tcPr>
          <w:p w14:paraId="614B21EC" w14:textId="77777777" w:rsidR="00595816" w:rsidRPr="005B1069" w:rsidRDefault="00595816" w:rsidP="005B1069">
            <w:pPr>
              <w:rPr>
                <w:b/>
                <w:bCs/>
              </w:rPr>
            </w:pPr>
            <w:r w:rsidRPr="005B1069">
              <w:rPr>
                <w:b/>
                <w:bCs/>
              </w:rPr>
              <w:t xml:space="preserve">Grants to other </w:t>
            </w:r>
            <w:r w:rsidRPr="005B1069">
              <w:rPr>
                <w:b/>
                <w:bCs/>
                <w:lang w:val="en-GB"/>
              </w:rPr>
              <w:t>organisations</w:t>
            </w:r>
          </w:p>
        </w:tc>
      </w:tr>
      <w:tr w:rsidR="00595816" w:rsidRPr="00A1392F" w14:paraId="6789EA55" w14:textId="77777777" w:rsidTr="00656B3C">
        <w:trPr>
          <w:trHeight w:val="340"/>
        </w:trPr>
        <w:tc>
          <w:tcPr>
            <w:tcW w:w="6236" w:type="dxa"/>
            <w:shd w:val="clear" w:color="auto" w:fill="auto"/>
            <w:vAlign w:val="center"/>
          </w:tcPr>
          <w:p w14:paraId="20EAFD64" w14:textId="77777777" w:rsidR="00595816" w:rsidRPr="00A1392F" w:rsidRDefault="00595816" w:rsidP="00F02FE8">
            <w:pPr>
              <w:ind w:left="426"/>
            </w:pPr>
            <w:r>
              <w:t xml:space="preserve">The Earl Haig Fund Scotland </w:t>
            </w:r>
          </w:p>
        </w:tc>
        <w:tc>
          <w:tcPr>
            <w:tcW w:w="236" w:type="dxa"/>
            <w:shd w:val="clear" w:color="auto" w:fill="auto"/>
            <w:vAlign w:val="center"/>
          </w:tcPr>
          <w:p w14:paraId="7207B280" w14:textId="77777777" w:rsidR="00595816" w:rsidRPr="00A1392F" w:rsidRDefault="00595816" w:rsidP="00F02FE8">
            <w:pPr>
              <w:jc w:val="right"/>
            </w:pPr>
          </w:p>
        </w:tc>
        <w:tc>
          <w:tcPr>
            <w:tcW w:w="1102" w:type="dxa"/>
            <w:shd w:val="clear" w:color="auto" w:fill="auto"/>
            <w:vAlign w:val="center"/>
          </w:tcPr>
          <w:p w14:paraId="2C57DC27" w14:textId="07B16EDB" w:rsidR="00595816" w:rsidRPr="00A1392F" w:rsidRDefault="00180F7C" w:rsidP="00F02FE8">
            <w:pPr>
              <w:jc w:val="right"/>
            </w:pPr>
            <w:r>
              <w:t>7,520</w:t>
            </w:r>
          </w:p>
        </w:tc>
        <w:tc>
          <w:tcPr>
            <w:tcW w:w="232" w:type="dxa"/>
            <w:shd w:val="clear" w:color="auto" w:fill="auto"/>
            <w:vAlign w:val="center"/>
          </w:tcPr>
          <w:p w14:paraId="41A57D30" w14:textId="77777777" w:rsidR="00595816" w:rsidRPr="00A1392F" w:rsidRDefault="00595816" w:rsidP="00F02FE8">
            <w:pPr>
              <w:jc w:val="right"/>
            </w:pPr>
          </w:p>
        </w:tc>
        <w:tc>
          <w:tcPr>
            <w:tcW w:w="1106" w:type="dxa"/>
            <w:shd w:val="clear" w:color="auto" w:fill="auto"/>
            <w:vAlign w:val="center"/>
          </w:tcPr>
          <w:p w14:paraId="04C07D0C" w14:textId="33A275ED" w:rsidR="00595816" w:rsidRPr="00A1392F" w:rsidRDefault="00C323FC" w:rsidP="00F02FE8">
            <w:pPr>
              <w:jc w:val="right"/>
            </w:pPr>
            <w:r>
              <w:t>5</w:t>
            </w:r>
            <w:r w:rsidR="008418EA">
              <w:t>,</w:t>
            </w:r>
            <w:r>
              <w:t>000</w:t>
            </w:r>
          </w:p>
        </w:tc>
      </w:tr>
      <w:tr w:rsidR="00FC2D10" w:rsidRPr="00A1392F" w14:paraId="7245A83B" w14:textId="77777777" w:rsidTr="00656B3C">
        <w:trPr>
          <w:trHeight w:val="340"/>
        </w:trPr>
        <w:tc>
          <w:tcPr>
            <w:tcW w:w="6236" w:type="dxa"/>
            <w:shd w:val="clear" w:color="auto" w:fill="auto"/>
            <w:vAlign w:val="center"/>
          </w:tcPr>
          <w:p w14:paraId="30EFA8D4" w14:textId="21EB54BA" w:rsidR="00FC2D10" w:rsidRDefault="00FC2D10" w:rsidP="00FC2D10">
            <w:pPr>
              <w:ind w:left="426"/>
            </w:pPr>
            <w:r>
              <w:t xml:space="preserve">Other </w:t>
            </w:r>
            <w:r w:rsidRPr="00693AE2">
              <w:rPr>
                <w:lang w:val="en-GB"/>
              </w:rPr>
              <w:t>Organisations</w:t>
            </w:r>
            <w:r>
              <w:t xml:space="preserve"> (Designated)</w:t>
            </w:r>
          </w:p>
        </w:tc>
        <w:tc>
          <w:tcPr>
            <w:tcW w:w="236" w:type="dxa"/>
            <w:shd w:val="clear" w:color="auto" w:fill="auto"/>
            <w:vAlign w:val="center"/>
          </w:tcPr>
          <w:p w14:paraId="752CA0B5" w14:textId="77777777" w:rsidR="00FC2D10" w:rsidRPr="00A1392F" w:rsidRDefault="00FC2D10" w:rsidP="00F02FE8">
            <w:pPr>
              <w:jc w:val="right"/>
            </w:pPr>
          </w:p>
        </w:tc>
        <w:tc>
          <w:tcPr>
            <w:tcW w:w="1102" w:type="dxa"/>
            <w:tcBorders>
              <w:bottom w:val="single" w:sz="4" w:space="0" w:color="auto"/>
            </w:tcBorders>
            <w:shd w:val="clear" w:color="auto" w:fill="auto"/>
            <w:vAlign w:val="center"/>
          </w:tcPr>
          <w:p w14:paraId="4C1E3BD6" w14:textId="5641E66B" w:rsidR="00FC2D10" w:rsidRDefault="00180F7C" w:rsidP="00F02FE8">
            <w:pPr>
              <w:jc w:val="right"/>
            </w:pPr>
            <w:r>
              <w:t>7</w:t>
            </w:r>
            <w:r w:rsidR="00380AE6">
              <w:t>4</w:t>
            </w:r>
            <w:r>
              <w:t>,500</w:t>
            </w:r>
          </w:p>
        </w:tc>
        <w:tc>
          <w:tcPr>
            <w:tcW w:w="232" w:type="dxa"/>
            <w:shd w:val="clear" w:color="auto" w:fill="auto"/>
            <w:vAlign w:val="center"/>
          </w:tcPr>
          <w:p w14:paraId="3EEA52CA" w14:textId="77777777" w:rsidR="00FC2D10" w:rsidRPr="00A1392F" w:rsidRDefault="00FC2D10" w:rsidP="00F02FE8">
            <w:pPr>
              <w:jc w:val="right"/>
            </w:pPr>
          </w:p>
        </w:tc>
        <w:tc>
          <w:tcPr>
            <w:tcW w:w="1106" w:type="dxa"/>
            <w:tcBorders>
              <w:bottom w:val="single" w:sz="4" w:space="0" w:color="auto"/>
            </w:tcBorders>
            <w:shd w:val="clear" w:color="auto" w:fill="auto"/>
            <w:vAlign w:val="center"/>
          </w:tcPr>
          <w:p w14:paraId="3E76E540" w14:textId="6520E9BA" w:rsidR="00FC2D10" w:rsidRDefault="00180F7C" w:rsidP="00F02FE8">
            <w:pPr>
              <w:jc w:val="right"/>
            </w:pPr>
            <w:r>
              <w:t>87,500</w:t>
            </w:r>
          </w:p>
        </w:tc>
      </w:tr>
      <w:tr w:rsidR="00656B3C" w:rsidRPr="00A1392F" w14:paraId="6D9F488D" w14:textId="77777777" w:rsidTr="00656B3C">
        <w:trPr>
          <w:trHeight w:val="340"/>
        </w:trPr>
        <w:tc>
          <w:tcPr>
            <w:tcW w:w="6236" w:type="dxa"/>
            <w:shd w:val="clear" w:color="auto" w:fill="auto"/>
            <w:vAlign w:val="center"/>
          </w:tcPr>
          <w:p w14:paraId="2C19FE64" w14:textId="77777777" w:rsidR="00656B3C" w:rsidRDefault="00656B3C" w:rsidP="00FC2D10">
            <w:pPr>
              <w:ind w:left="426"/>
            </w:pPr>
          </w:p>
        </w:tc>
        <w:tc>
          <w:tcPr>
            <w:tcW w:w="236" w:type="dxa"/>
            <w:shd w:val="clear" w:color="auto" w:fill="auto"/>
            <w:vAlign w:val="center"/>
          </w:tcPr>
          <w:p w14:paraId="7C41096F" w14:textId="77777777" w:rsidR="00656B3C" w:rsidRPr="00A1392F" w:rsidRDefault="00656B3C" w:rsidP="00F02FE8">
            <w:pPr>
              <w:jc w:val="right"/>
            </w:pPr>
          </w:p>
        </w:tc>
        <w:tc>
          <w:tcPr>
            <w:tcW w:w="1102" w:type="dxa"/>
            <w:tcBorders>
              <w:top w:val="single" w:sz="4" w:space="0" w:color="auto"/>
              <w:bottom w:val="single" w:sz="4" w:space="0" w:color="000000"/>
            </w:tcBorders>
            <w:shd w:val="clear" w:color="auto" w:fill="auto"/>
            <w:vAlign w:val="center"/>
          </w:tcPr>
          <w:p w14:paraId="6613CF9F" w14:textId="39E01ABA" w:rsidR="00656B3C" w:rsidRDefault="00656B3C" w:rsidP="00F02FE8">
            <w:pPr>
              <w:jc w:val="right"/>
            </w:pPr>
            <w:r>
              <w:fldChar w:fldCharType="begin"/>
            </w:r>
            <w:r>
              <w:instrText xml:space="preserve"> =SUM(ABOVE) </w:instrText>
            </w:r>
            <w:r>
              <w:fldChar w:fldCharType="separate"/>
            </w:r>
            <w:r w:rsidR="00180F7C">
              <w:rPr>
                <w:noProof/>
              </w:rPr>
              <w:t>8</w:t>
            </w:r>
            <w:r w:rsidR="00380AE6">
              <w:rPr>
                <w:noProof/>
              </w:rPr>
              <w:t>2</w:t>
            </w:r>
            <w:r w:rsidR="00180F7C">
              <w:rPr>
                <w:noProof/>
              </w:rPr>
              <w:t>,020</w:t>
            </w:r>
            <w:r>
              <w:fldChar w:fldCharType="end"/>
            </w:r>
          </w:p>
        </w:tc>
        <w:tc>
          <w:tcPr>
            <w:tcW w:w="232" w:type="dxa"/>
            <w:shd w:val="clear" w:color="auto" w:fill="auto"/>
            <w:vAlign w:val="center"/>
          </w:tcPr>
          <w:p w14:paraId="211100F9" w14:textId="77777777" w:rsidR="00656B3C" w:rsidRPr="00A1392F" w:rsidRDefault="00656B3C" w:rsidP="00F02FE8">
            <w:pPr>
              <w:jc w:val="right"/>
            </w:pPr>
          </w:p>
        </w:tc>
        <w:tc>
          <w:tcPr>
            <w:tcW w:w="1106" w:type="dxa"/>
            <w:tcBorders>
              <w:top w:val="single" w:sz="4" w:space="0" w:color="auto"/>
              <w:bottom w:val="single" w:sz="4" w:space="0" w:color="000000"/>
            </w:tcBorders>
            <w:shd w:val="clear" w:color="auto" w:fill="auto"/>
            <w:vAlign w:val="center"/>
          </w:tcPr>
          <w:p w14:paraId="245F0DC0" w14:textId="5B1B82E6" w:rsidR="00656B3C" w:rsidRDefault="00264735" w:rsidP="00F02FE8">
            <w:pPr>
              <w:jc w:val="right"/>
            </w:pPr>
            <w:r>
              <w:t>92,500</w:t>
            </w:r>
          </w:p>
        </w:tc>
      </w:tr>
    </w:tbl>
    <w:p w14:paraId="7553D36B" w14:textId="77777777" w:rsidR="00243F88" w:rsidRDefault="00243F88" w:rsidP="00164907">
      <w:pPr>
        <w:tabs>
          <w:tab w:val="left" w:pos="357"/>
          <w:tab w:val="left" w:pos="709"/>
          <w:tab w:val="center" w:pos="3402"/>
          <w:tab w:val="center" w:pos="4536"/>
          <w:tab w:val="decimal" w:pos="5954"/>
          <w:tab w:val="decimal" w:pos="7110"/>
          <w:tab w:val="decimal" w:pos="8233"/>
          <w:tab w:val="decimal" w:pos="9356"/>
        </w:tabs>
        <w:jc w:val="both"/>
        <w:rPr>
          <w:rFonts w:cs="Arial"/>
          <w:lang w:val="en-GB"/>
        </w:rPr>
      </w:pPr>
    </w:p>
    <w:tbl>
      <w:tblPr>
        <w:tblW w:w="8912" w:type="dxa"/>
        <w:tblLook w:val="04A0" w:firstRow="1" w:lastRow="0" w:firstColumn="1" w:lastColumn="0" w:noHBand="0" w:noVBand="1"/>
      </w:tblPr>
      <w:tblGrid>
        <w:gridCol w:w="6236"/>
        <w:gridCol w:w="236"/>
        <w:gridCol w:w="1102"/>
        <w:gridCol w:w="232"/>
        <w:gridCol w:w="1106"/>
      </w:tblGrid>
      <w:tr w:rsidR="00243F88" w:rsidRPr="00F02FE8" w14:paraId="33920EC1" w14:textId="77777777" w:rsidTr="00243F88">
        <w:trPr>
          <w:trHeight w:val="340"/>
        </w:trPr>
        <w:tc>
          <w:tcPr>
            <w:tcW w:w="8912" w:type="dxa"/>
            <w:gridSpan w:val="5"/>
            <w:shd w:val="clear" w:color="auto" w:fill="auto"/>
            <w:vAlign w:val="center"/>
          </w:tcPr>
          <w:p w14:paraId="2BE2B6F8" w14:textId="77777777" w:rsidR="00243F88" w:rsidRPr="005B1069" w:rsidRDefault="00243F88" w:rsidP="005B1069">
            <w:pPr>
              <w:rPr>
                <w:b/>
                <w:bCs/>
              </w:rPr>
            </w:pPr>
            <w:r w:rsidRPr="005B1069">
              <w:rPr>
                <w:b/>
                <w:bCs/>
              </w:rPr>
              <w:t>Governance Costs</w:t>
            </w:r>
          </w:p>
        </w:tc>
      </w:tr>
      <w:tr w:rsidR="00243F88" w:rsidRPr="00F02FE8" w14:paraId="7115610B" w14:textId="77777777" w:rsidTr="00243F88">
        <w:trPr>
          <w:trHeight w:val="340"/>
        </w:trPr>
        <w:tc>
          <w:tcPr>
            <w:tcW w:w="6236" w:type="dxa"/>
            <w:shd w:val="clear" w:color="auto" w:fill="auto"/>
            <w:vAlign w:val="center"/>
          </w:tcPr>
          <w:p w14:paraId="054CC09B" w14:textId="77777777" w:rsidR="00243F88" w:rsidRPr="00A1392F" w:rsidRDefault="00243F88" w:rsidP="00243F88">
            <w:pPr>
              <w:ind w:left="426"/>
            </w:pPr>
            <w:r w:rsidRPr="00946316">
              <w:t>Salaries, national insurance and pension costs</w:t>
            </w:r>
            <w:r>
              <w:t xml:space="preserve"> </w:t>
            </w:r>
          </w:p>
        </w:tc>
        <w:tc>
          <w:tcPr>
            <w:tcW w:w="236" w:type="dxa"/>
            <w:shd w:val="clear" w:color="auto" w:fill="auto"/>
            <w:vAlign w:val="center"/>
          </w:tcPr>
          <w:p w14:paraId="6C85C084" w14:textId="77777777" w:rsidR="00243F88" w:rsidRPr="00A1392F" w:rsidRDefault="00243F88" w:rsidP="00243F88">
            <w:pPr>
              <w:jc w:val="right"/>
            </w:pPr>
          </w:p>
        </w:tc>
        <w:tc>
          <w:tcPr>
            <w:tcW w:w="1102" w:type="dxa"/>
            <w:shd w:val="clear" w:color="auto" w:fill="auto"/>
            <w:vAlign w:val="center"/>
          </w:tcPr>
          <w:p w14:paraId="6237695C" w14:textId="0209A645" w:rsidR="00243F88" w:rsidRPr="00A1392F" w:rsidRDefault="002D6B55" w:rsidP="00243F88">
            <w:pPr>
              <w:jc w:val="right"/>
            </w:pPr>
            <w:r>
              <w:t>4,687</w:t>
            </w:r>
          </w:p>
        </w:tc>
        <w:tc>
          <w:tcPr>
            <w:tcW w:w="232" w:type="dxa"/>
            <w:shd w:val="clear" w:color="auto" w:fill="auto"/>
            <w:vAlign w:val="center"/>
          </w:tcPr>
          <w:p w14:paraId="02D1CD5C" w14:textId="77777777" w:rsidR="00243F88" w:rsidRPr="00A1392F" w:rsidRDefault="00243F88" w:rsidP="00243F88">
            <w:pPr>
              <w:jc w:val="right"/>
            </w:pPr>
          </w:p>
        </w:tc>
        <w:tc>
          <w:tcPr>
            <w:tcW w:w="1106" w:type="dxa"/>
            <w:shd w:val="clear" w:color="auto" w:fill="auto"/>
            <w:vAlign w:val="center"/>
          </w:tcPr>
          <w:p w14:paraId="45BFFB38" w14:textId="223978E3" w:rsidR="00243F88" w:rsidRPr="00A1392F" w:rsidRDefault="005B1069" w:rsidP="00243F88">
            <w:pPr>
              <w:jc w:val="right"/>
            </w:pPr>
            <w:r>
              <w:t>1,567</w:t>
            </w:r>
          </w:p>
        </w:tc>
      </w:tr>
      <w:tr w:rsidR="00243F88" w:rsidRPr="00F02FE8" w14:paraId="432D5C76" w14:textId="77777777" w:rsidTr="00243F88">
        <w:trPr>
          <w:trHeight w:val="340"/>
        </w:trPr>
        <w:tc>
          <w:tcPr>
            <w:tcW w:w="6236" w:type="dxa"/>
            <w:shd w:val="clear" w:color="auto" w:fill="auto"/>
            <w:vAlign w:val="center"/>
          </w:tcPr>
          <w:p w14:paraId="5C38E1B3" w14:textId="77777777" w:rsidR="00243F88" w:rsidRPr="00A1392F" w:rsidRDefault="00243F88" w:rsidP="00243F88">
            <w:pPr>
              <w:ind w:left="426"/>
            </w:pPr>
            <w:r>
              <w:t>Executive members expenses</w:t>
            </w:r>
          </w:p>
        </w:tc>
        <w:tc>
          <w:tcPr>
            <w:tcW w:w="236" w:type="dxa"/>
            <w:shd w:val="clear" w:color="auto" w:fill="auto"/>
            <w:vAlign w:val="center"/>
          </w:tcPr>
          <w:p w14:paraId="0D376FDD" w14:textId="77777777" w:rsidR="00243F88" w:rsidRPr="00A1392F" w:rsidRDefault="00243F88" w:rsidP="00243F88">
            <w:pPr>
              <w:jc w:val="right"/>
            </w:pPr>
          </w:p>
        </w:tc>
        <w:tc>
          <w:tcPr>
            <w:tcW w:w="1102" w:type="dxa"/>
            <w:shd w:val="clear" w:color="auto" w:fill="auto"/>
            <w:vAlign w:val="center"/>
          </w:tcPr>
          <w:p w14:paraId="22CB30FA" w14:textId="500BE9B9" w:rsidR="00243F88" w:rsidRDefault="00CA0316" w:rsidP="00243F88">
            <w:pPr>
              <w:jc w:val="right"/>
            </w:pPr>
            <w:r>
              <w:t>527</w:t>
            </w:r>
          </w:p>
        </w:tc>
        <w:tc>
          <w:tcPr>
            <w:tcW w:w="232" w:type="dxa"/>
            <w:shd w:val="clear" w:color="auto" w:fill="auto"/>
            <w:vAlign w:val="center"/>
          </w:tcPr>
          <w:p w14:paraId="6822A96E" w14:textId="77777777" w:rsidR="00243F88" w:rsidRPr="00A1392F" w:rsidRDefault="00243F88" w:rsidP="00243F88">
            <w:pPr>
              <w:jc w:val="right"/>
            </w:pPr>
          </w:p>
        </w:tc>
        <w:tc>
          <w:tcPr>
            <w:tcW w:w="1106" w:type="dxa"/>
            <w:shd w:val="clear" w:color="auto" w:fill="auto"/>
            <w:vAlign w:val="center"/>
          </w:tcPr>
          <w:p w14:paraId="14CACD29" w14:textId="79B98139" w:rsidR="00243F88" w:rsidRDefault="008418EA" w:rsidP="00243F88">
            <w:pPr>
              <w:jc w:val="right"/>
            </w:pPr>
            <w:r>
              <w:t>1</w:t>
            </w:r>
            <w:r w:rsidR="005B1069">
              <w:t>,352</w:t>
            </w:r>
          </w:p>
        </w:tc>
      </w:tr>
      <w:tr w:rsidR="00243F88" w:rsidRPr="00F02FE8" w14:paraId="2FBA2141" w14:textId="77777777" w:rsidTr="00243F88">
        <w:trPr>
          <w:trHeight w:val="340"/>
        </w:trPr>
        <w:tc>
          <w:tcPr>
            <w:tcW w:w="6236" w:type="dxa"/>
            <w:shd w:val="clear" w:color="auto" w:fill="auto"/>
            <w:vAlign w:val="center"/>
          </w:tcPr>
          <w:p w14:paraId="3E40E80B" w14:textId="77777777" w:rsidR="00243F88" w:rsidRPr="00946316" w:rsidRDefault="00243F88" w:rsidP="00243F88">
            <w:pPr>
              <w:ind w:left="426"/>
            </w:pPr>
            <w:r>
              <w:t>Other supporting costs</w:t>
            </w:r>
          </w:p>
        </w:tc>
        <w:tc>
          <w:tcPr>
            <w:tcW w:w="236" w:type="dxa"/>
            <w:shd w:val="clear" w:color="auto" w:fill="auto"/>
            <w:vAlign w:val="center"/>
          </w:tcPr>
          <w:p w14:paraId="5B12CB48" w14:textId="77777777" w:rsidR="00243F88" w:rsidRPr="00A1392F" w:rsidRDefault="00243F88" w:rsidP="00243F88">
            <w:pPr>
              <w:jc w:val="right"/>
            </w:pPr>
          </w:p>
        </w:tc>
        <w:tc>
          <w:tcPr>
            <w:tcW w:w="1102" w:type="dxa"/>
            <w:shd w:val="clear" w:color="auto" w:fill="auto"/>
            <w:vAlign w:val="center"/>
          </w:tcPr>
          <w:p w14:paraId="7B0D6876" w14:textId="35A4CE6D" w:rsidR="00243F88" w:rsidRDefault="00687176" w:rsidP="00243F88">
            <w:pPr>
              <w:jc w:val="right"/>
            </w:pPr>
            <w:r>
              <w:t>10,436</w:t>
            </w:r>
          </w:p>
        </w:tc>
        <w:tc>
          <w:tcPr>
            <w:tcW w:w="232" w:type="dxa"/>
            <w:shd w:val="clear" w:color="auto" w:fill="auto"/>
            <w:vAlign w:val="center"/>
          </w:tcPr>
          <w:p w14:paraId="4C6D78DE" w14:textId="77777777" w:rsidR="00243F88" w:rsidRPr="00A1392F" w:rsidRDefault="00243F88" w:rsidP="00243F88">
            <w:pPr>
              <w:jc w:val="right"/>
            </w:pPr>
          </w:p>
        </w:tc>
        <w:tc>
          <w:tcPr>
            <w:tcW w:w="1106" w:type="dxa"/>
            <w:shd w:val="clear" w:color="auto" w:fill="auto"/>
            <w:vAlign w:val="center"/>
          </w:tcPr>
          <w:p w14:paraId="1EC2BC2F" w14:textId="6E16EE7A" w:rsidR="00243F88" w:rsidRDefault="00D07ED8" w:rsidP="00243F88">
            <w:pPr>
              <w:jc w:val="right"/>
            </w:pPr>
            <w:r>
              <w:t>6</w:t>
            </w:r>
            <w:r w:rsidR="005B1069">
              <w:t>15</w:t>
            </w:r>
          </w:p>
        </w:tc>
      </w:tr>
      <w:tr w:rsidR="00243F88" w:rsidRPr="00F02FE8" w14:paraId="02610ED2" w14:textId="77777777" w:rsidTr="00DE5B9A">
        <w:trPr>
          <w:trHeight w:val="340"/>
        </w:trPr>
        <w:tc>
          <w:tcPr>
            <w:tcW w:w="6236" w:type="dxa"/>
            <w:shd w:val="clear" w:color="auto" w:fill="auto"/>
            <w:vAlign w:val="center"/>
          </w:tcPr>
          <w:p w14:paraId="129A8DB6" w14:textId="77777777" w:rsidR="00243F88" w:rsidRPr="00946316" w:rsidRDefault="00243F88" w:rsidP="00243F88">
            <w:pPr>
              <w:ind w:left="426"/>
            </w:pPr>
            <w:r>
              <w:t>Auditor’s remuneration</w:t>
            </w:r>
          </w:p>
        </w:tc>
        <w:tc>
          <w:tcPr>
            <w:tcW w:w="236" w:type="dxa"/>
            <w:shd w:val="clear" w:color="auto" w:fill="auto"/>
            <w:vAlign w:val="center"/>
          </w:tcPr>
          <w:p w14:paraId="4E3B4374" w14:textId="77777777" w:rsidR="00243F88" w:rsidRPr="00A1392F" w:rsidRDefault="00243F88" w:rsidP="00243F88">
            <w:pPr>
              <w:jc w:val="right"/>
            </w:pPr>
          </w:p>
        </w:tc>
        <w:tc>
          <w:tcPr>
            <w:tcW w:w="1102" w:type="dxa"/>
            <w:tcBorders>
              <w:bottom w:val="single" w:sz="4" w:space="0" w:color="000000"/>
            </w:tcBorders>
            <w:shd w:val="clear" w:color="auto" w:fill="auto"/>
            <w:vAlign w:val="center"/>
          </w:tcPr>
          <w:p w14:paraId="529785CB" w14:textId="34F0B368" w:rsidR="00243F88" w:rsidRDefault="005B1069" w:rsidP="00243F88">
            <w:pPr>
              <w:jc w:val="right"/>
            </w:pPr>
            <w:r>
              <w:t>3,000</w:t>
            </w:r>
          </w:p>
        </w:tc>
        <w:tc>
          <w:tcPr>
            <w:tcW w:w="232" w:type="dxa"/>
            <w:shd w:val="clear" w:color="auto" w:fill="auto"/>
            <w:vAlign w:val="center"/>
          </w:tcPr>
          <w:p w14:paraId="19F48F9F" w14:textId="77777777" w:rsidR="00243F88" w:rsidRPr="00A1392F" w:rsidRDefault="00243F88" w:rsidP="00243F88">
            <w:pPr>
              <w:jc w:val="right"/>
            </w:pPr>
          </w:p>
        </w:tc>
        <w:tc>
          <w:tcPr>
            <w:tcW w:w="1106" w:type="dxa"/>
            <w:tcBorders>
              <w:bottom w:val="single" w:sz="4" w:space="0" w:color="000000"/>
            </w:tcBorders>
            <w:shd w:val="clear" w:color="auto" w:fill="auto"/>
            <w:vAlign w:val="center"/>
          </w:tcPr>
          <w:p w14:paraId="56367631" w14:textId="3D460DEB" w:rsidR="00243F88" w:rsidRDefault="005B1069" w:rsidP="00243F88">
            <w:pPr>
              <w:jc w:val="right"/>
            </w:pPr>
            <w:r>
              <w:t>3,065</w:t>
            </w:r>
          </w:p>
        </w:tc>
      </w:tr>
      <w:tr w:rsidR="00243F88" w:rsidRPr="00F02FE8" w14:paraId="3ED6BBF6" w14:textId="77777777" w:rsidTr="00DE5B9A">
        <w:trPr>
          <w:trHeight w:val="340"/>
        </w:trPr>
        <w:tc>
          <w:tcPr>
            <w:tcW w:w="6236" w:type="dxa"/>
            <w:shd w:val="clear" w:color="auto" w:fill="auto"/>
            <w:vAlign w:val="center"/>
          </w:tcPr>
          <w:p w14:paraId="608239AC" w14:textId="77777777" w:rsidR="00243F88" w:rsidRPr="00A1392F" w:rsidRDefault="00243F88" w:rsidP="00243F88">
            <w:pPr>
              <w:ind w:left="426"/>
            </w:pPr>
          </w:p>
        </w:tc>
        <w:tc>
          <w:tcPr>
            <w:tcW w:w="236" w:type="dxa"/>
            <w:shd w:val="clear" w:color="auto" w:fill="auto"/>
            <w:vAlign w:val="center"/>
          </w:tcPr>
          <w:p w14:paraId="7EEB5BD7" w14:textId="77777777" w:rsidR="00243F88" w:rsidRPr="00A1392F" w:rsidRDefault="00243F88" w:rsidP="00243F88">
            <w:pPr>
              <w:jc w:val="right"/>
            </w:pPr>
          </w:p>
        </w:tc>
        <w:tc>
          <w:tcPr>
            <w:tcW w:w="1102" w:type="dxa"/>
            <w:tcBorders>
              <w:top w:val="single" w:sz="4" w:space="0" w:color="000000"/>
              <w:bottom w:val="single" w:sz="4" w:space="0" w:color="000000"/>
            </w:tcBorders>
            <w:shd w:val="clear" w:color="auto" w:fill="auto"/>
            <w:vAlign w:val="center"/>
          </w:tcPr>
          <w:p w14:paraId="262F4E94" w14:textId="5EFDF123" w:rsidR="00243F88" w:rsidRPr="00A34CD9" w:rsidRDefault="00687176" w:rsidP="00243F88">
            <w:pPr>
              <w:jc w:val="right"/>
            </w:pPr>
            <w:bookmarkStart w:id="27" w:name="Note6fCY"/>
            <w:r>
              <w:t>18,650</w:t>
            </w:r>
            <w:r w:rsidR="00243F88">
              <w:fldChar w:fldCharType="begin"/>
            </w:r>
            <w:r w:rsidR="00243F88">
              <w:instrText xml:space="preserve"> =sum(c2:c5) \# "#,##0" </w:instrText>
            </w:r>
            <w:r w:rsidR="00243F88">
              <w:fldChar w:fldCharType="end"/>
            </w:r>
            <w:bookmarkEnd w:id="27"/>
          </w:p>
        </w:tc>
        <w:tc>
          <w:tcPr>
            <w:tcW w:w="232" w:type="dxa"/>
            <w:shd w:val="clear" w:color="auto" w:fill="auto"/>
            <w:vAlign w:val="center"/>
          </w:tcPr>
          <w:p w14:paraId="7FE646D3" w14:textId="77777777" w:rsidR="00243F88" w:rsidRPr="00A34CD9" w:rsidRDefault="00243F88" w:rsidP="00243F88">
            <w:pPr>
              <w:jc w:val="right"/>
            </w:pPr>
          </w:p>
        </w:tc>
        <w:tc>
          <w:tcPr>
            <w:tcW w:w="1106" w:type="dxa"/>
            <w:tcBorders>
              <w:top w:val="single" w:sz="4" w:space="0" w:color="000000"/>
              <w:bottom w:val="single" w:sz="4" w:space="0" w:color="000000"/>
            </w:tcBorders>
            <w:shd w:val="clear" w:color="auto" w:fill="auto"/>
            <w:vAlign w:val="center"/>
          </w:tcPr>
          <w:p w14:paraId="4037FC4C" w14:textId="0EF46BEB" w:rsidR="00243F88" w:rsidRPr="00A34CD9" w:rsidRDefault="005B1069" w:rsidP="00243F88">
            <w:pPr>
              <w:jc w:val="right"/>
            </w:pPr>
            <w:r>
              <w:t>6,599</w:t>
            </w:r>
          </w:p>
        </w:tc>
      </w:tr>
      <w:tr w:rsidR="00705514" w14:paraId="157A04B9" w14:textId="77777777" w:rsidTr="00687176">
        <w:trPr>
          <w:trHeight w:val="567"/>
        </w:trPr>
        <w:tc>
          <w:tcPr>
            <w:tcW w:w="6236" w:type="dxa"/>
            <w:shd w:val="clear" w:color="auto" w:fill="auto"/>
            <w:vAlign w:val="center"/>
          </w:tcPr>
          <w:p w14:paraId="417D2AD9" w14:textId="77777777" w:rsidR="00705514" w:rsidRPr="00D52F98" w:rsidRDefault="00705514" w:rsidP="00705514">
            <w:pPr>
              <w:ind w:left="426"/>
              <w:rPr>
                <w:b/>
              </w:rPr>
            </w:pPr>
            <w:r w:rsidRPr="00D52F98">
              <w:rPr>
                <w:b/>
              </w:rPr>
              <w:t>Cost of Charitable Activities</w:t>
            </w:r>
            <w:r w:rsidR="00FC2D10">
              <w:rPr>
                <w:b/>
              </w:rPr>
              <w:t xml:space="preserve"> Unrestricted</w:t>
            </w:r>
          </w:p>
        </w:tc>
        <w:tc>
          <w:tcPr>
            <w:tcW w:w="236" w:type="dxa"/>
            <w:shd w:val="clear" w:color="auto" w:fill="auto"/>
            <w:vAlign w:val="center"/>
          </w:tcPr>
          <w:p w14:paraId="79E19E58" w14:textId="77777777" w:rsidR="00705514" w:rsidRPr="00D52F98" w:rsidRDefault="00705514" w:rsidP="00705514">
            <w:pPr>
              <w:jc w:val="right"/>
              <w:rPr>
                <w:b/>
              </w:rPr>
            </w:pPr>
          </w:p>
        </w:tc>
        <w:tc>
          <w:tcPr>
            <w:tcW w:w="1102" w:type="dxa"/>
            <w:shd w:val="clear" w:color="auto" w:fill="auto"/>
            <w:vAlign w:val="center"/>
          </w:tcPr>
          <w:p w14:paraId="5F849C2A" w14:textId="0A2C748B" w:rsidR="00705514" w:rsidRPr="00264735" w:rsidRDefault="00687176" w:rsidP="00705514">
            <w:pPr>
              <w:jc w:val="right"/>
              <w:rPr>
                <w:b/>
                <w:bCs/>
              </w:rPr>
            </w:pPr>
            <w:r w:rsidRPr="00687176">
              <w:rPr>
                <w:rFonts w:cs="Arial"/>
                <w:b/>
                <w:bCs/>
              </w:rPr>
              <w:t>245,079</w:t>
            </w:r>
          </w:p>
        </w:tc>
        <w:tc>
          <w:tcPr>
            <w:tcW w:w="232" w:type="dxa"/>
            <w:shd w:val="clear" w:color="auto" w:fill="auto"/>
            <w:vAlign w:val="center"/>
          </w:tcPr>
          <w:p w14:paraId="7D67DD62" w14:textId="77777777" w:rsidR="00705514" w:rsidRPr="00D52F98" w:rsidRDefault="00705514" w:rsidP="00705514">
            <w:pPr>
              <w:jc w:val="right"/>
              <w:rPr>
                <w:b/>
              </w:rPr>
            </w:pPr>
          </w:p>
        </w:tc>
        <w:tc>
          <w:tcPr>
            <w:tcW w:w="1106" w:type="dxa"/>
            <w:shd w:val="clear" w:color="auto" w:fill="auto"/>
            <w:vAlign w:val="center"/>
          </w:tcPr>
          <w:p w14:paraId="14A4E88C" w14:textId="33F68BC9" w:rsidR="00705514" w:rsidRPr="00D52F98" w:rsidRDefault="005B1069" w:rsidP="00705514">
            <w:pPr>
              <w:jc w:val="right"/>
              <w:rPr>
                <w:b/>
              </w:rPr>
            </w:pPr>
            <w:r>
              <w:rPr>
                <w:b/>
              </w:rPr>
              <w:t>227,884</w:t>
            </w:r>
          </w:p>
        </w:tc>
      </w:tr>
      <w:tr w:rsidR="00FC2D10" w14:paraId="2F20144D" w14:textId="77777777" w:rsidTr="00687176">
        <w:trPr>
          <w:trHeight w:val="567"/>
        </w:trPr>
        <w:tc>
          <w:tcPr>
            <w:tcW w:w="6236" w:type="dxa"/>
            <w:shd w:val="clear" w:color="auto" w:fill="auto"/>
            <w:vAlign w:val="center"/>
          </w:tcPr>
          <w:p w14:paraId="0513FA16" w14:textId="77777777" w:rsidR="00FC2D10" w:rsidRPr="00D52F98" w:rsidRDefault="00FC2D10" w:rsidP="00705514">
            <w:pPr>
              <w:ind w:left="426"/>
              <w:rPr>
                <w:b/>
              </w:rPr>
            </w:pPr>
            <w:r>
              <w:rPr>
                <w:b/>
              </w:rPr>
              <w:t>Cost of Charitable Activities Designated</w:t>
            </w:r>
          </w:p>
        </w:tc>
        <w:tc>
          <w:tcPr>
            <w:tcW w:w="236" w:type="dxa"/>
            <w:shd w:val="clear" w:color="auto" w:fill="auto"/>
            <w:vAlign w:val="center"/>
          </w:tcPr>
          <w:p w14:paraId="6A6DDF67" w14:textId="77777777" w:rsidR="00FC2D10" w:rsidRPr="00D52F98" w:rsidRDefault="00FC2D10" w:rsidP="00705514">
            <w:pPr>
              <w:jc w:val="right"/>
              <w:rPr>
                <w:b/>
              </w:rPr>
            </w:pPr>
          </w:p>
        </w:tc>
        <w:tc>
          <w:tcPr>
            <w:tcW w:w="1102" w:type="dxa"/>
            <w:shd w:val="clear" w:color="auto" w:fill="auto"/>
            <w:vAlign w:val="center"/>
          </w:tcPr>
          <w:p w14:paraId="14206237" w14:textId="553F858D" w:rsidR="00FC2D10" w:rsidRPr="00687176" w:rsidRDefault="00437201" w:rsidP="00705514">
            <w:pPr>
              <w:jc w:val="right"/>
              <w:rPr>
                <w:b/>
              </w:rPr>
            </w:pPr>
            <w:r w:rsidRPr="00687176">
              <w:rPr>
                <w:b/>
              </w:rPr>
              <w:t>1</w:t>
            </w:r>
            <w:r w:rsidR="00380AE6" w:rsidRPr="00687176">
              <w:rPr>
                <w:b/>
              </w:rPr>
              <w:t>08</w:t>
            </w:r>
            <w:r w:rsidRPr="00687176">
              <w:rPr>
                <w:b/>
              </w:rPr>
              <w:t>,911</w:t>
            </w:r>
          </w:p>
        </w:tc>
        <w:tc>
          <w:tcPr>
            <w:tcW w:w="232" w:type="dxa"/>
            <w:shd w:val="clear" w:color="auto" w:fill="auto"/>
            <w:vAlign w:val="center"/>
          </w:tcPr>
          <w:p w14:paraId="39648BC2" w14:textId="77777777" w:rsidR="00FC2D10" w:rsidRPr="00687176" w:rsidRDefault="00FC2D10" w:rsidP="00705514">
            <w:pPr>
              <w:jc w:val="right"/>
              <w:rPr>
                <w:b/>
              </w:rPr>
            </w:pPr>
          </w:p>
        </w:tc>
        <w:tc>
          <w:tcPr>
            <w:tcW w:w="1106" w:type="dxa"/>
            <w:shd w:val="clear" w:color="auto" w:fill="auto"/>
            <w:vAlign w:val="center"/>
          </w:tcPr>
          <w:p w14:paraId="615258A8" w14:textId="29B2CF96" w:rsidR="00FC2D10" w:rsidRPr="00687176" w:rsidRDefault="005B1069" w:rsidP="00705514">
            <w:pPr>
              <w:jc w:val="right"/>
              <w:rPr>
                <w:b/>
              </w:rPr>
            </w:pPr>
            <w:r w:rsidRPr="00687176">
              <w:rPr>
                <w:b/>
              </w:rPr>
              <w:t>91,325</w:t>
            </w:r>
          </w:p>
        </w:tc>
      </w:tr>
    </w:tbl>
    <w:p w14:paraId="1C52C4B1" w14:textId="4E4C9FF3" w:rsidR="00456CEE" w:rsidRDefault="00456CEE">
      <w:pPr>
        <w:rPr>
          <w:b/>
        </w:rPr>
      </w:pPr>
    </w:p>
    <w:p w14:paraId="7CB79DB1" w14:textId="6562DA04" w:rsidR="00164907" w:rsidRDefault="00164907" w:rsidP="00DF0204">
      <w:pPr>
        <w:numPr>
          <w:ilvl w:val="0"/>
          <w:numId w:val="1"/>
        </w:numPr>
        <w:spacing w:before="240"/>
        <w:rPr>
          <w:b/>
        </w:rPr>
      </w:pPr>
      <w:r w:rsidRPr="003C6EF8">
        <w:rPr>
          <w:b/>
        </w:rPr>
        <w:t>Staff Costs</w:t>
      </w:r>
    </w:p>
    <w:tbl>
      <w:tblPr>
        <w:tblW w:w="8912" w:type="dxa"/>
        <w:tblLook w:val="04A0" w:firstRow="1" w:lastRow="0" w:firstColumn="1" w:lastColumn="0" w:noHBand="0" w:noVBand="1"/>
      </w:tblPr>
      <w:tblGrid>
        <w:gridCol w:w="6236"/>
        <w:gridCol w:w="236"/>
        <w:gridCol w:w="1102"/>
        <w:gridCol w:w="232"/>
        <w:gridCol w:w="1106"/>
      </w:tblGrid>
      <w:tr w:rsidR="00D52F98" w:rsidRPr="00F02FE8" w14:paraId="09CC0E6D" w14:textId="77777777" w:rsidTr="00D52F98">
        <w:trPr>
          <w:trHeight w:val="340"/>
        </w:trPr>
        <w:tc>
          <w:tcPr>
            <w:tcW w:w="6236" w:type="dxa"/>
            <w:shd w:val="clear" w:color="auto" w:fill="auto"/>
          </w:tcPr>
          <w:p w14:paraId="2B2999B2" w14:textId="77777777" w:rsidR="00D52F98" w:rsidRPr="00F02FE8" w:rsidRDefault="00D52F98" w:rsidP="00D52F98">
            <w:pPr>
              <w:ind w:left="426"/>
              <w:rPr>
                <w:b/>
                <w:sz w:val="16"/>
                <w:szCs w:val="16"/>
              </w:rPr>
            </w:pPr>
            <w:r w:rsidRPr="00F02FE8">
              <w:rPr>
                <w:rFonts w:cs="Arial"/>
                <w:lang w:val="en-GB"/>
              </w:rPr>
              <w:br w:type="page"/>
            </w:r>
          </w:p>
        </w:tc>
        <w:tc>
          <w:tcPr>
            <w:tcW w:w="236" w:type="dxa"/>
            <w:shd w:val="clear" w:color="auto" w:fill="auto"/>
          </w:tcPr>
          <w:p w14:paraId="75FA0805" w14:textId="77777777" w:rsidR="00D52F98" w:rsidRPr="00F02FE8" w:rsidRDefault="00D52F98" w:rsidP="00D52F98">
            <w:pPr>
              <w:jc w:val="right"/>
              <w:rPr>
                <w:b/>
                <w:sz w:val="16"/>
                <w:szCs w:val="16"/>
              </w:rPr>
            </w:pPr>
          </w:p>
        </w:tc>
        <w:tc>
          <w:tcPr>
            <w:tcW w:w="1102" w:type="dxa"/>
            <w:shd w:val="clear" w:color="auto" w:fill="auto"/>
          </w:tcPr>
          <w:p w14:paraId="1412972A" w14:textId="7AD8B9D5" w:rsidR="00D52F98" w:rsidRDefault="004C0422" w:rsidP="00D52F98">
            <w:pPr>
              <w:jc w:val="right"/>
              <w:rPr>
                <w:b/>
              </w:rPr>
            </w:pPr>
            <w:r>
              <w:rPr>
                <w:b/>
              </w:rPr>
              <w:t>202</w:t>
            </w:r>
            <w:r w:rsidR="009D5DB2">
              <w:rPr>
                <w:b/>
              </w:rPr>
              <w:t>1</w:t>
            </w:r>
          </w:p>
          <w:p w14:paraId="774D309C" w14:textId="77777777" w:rsidR="0016065F" w:rsidRPr="00F02FE8" w:rsidRDefault="0016065F" w:rsidP="00D52F98">
            <w:pPr>
              <w:jc w:val="right"/>
              <w:rPr>
                <w:b/>
              </w:rPr>
            </w:pPr>
          </w:p>
          <w:p w14:paraId="283DD6BD" w14:textId="77777777" w:rsidR="00D52F98" w:rsidRPr="00F02FE8" w:rsidRDefault="00D52F98" w:rsidP="00D52F98">
            <w:pPr>
              <w:jc w:val="right"/>
              <w:rPr>
                <w:b/>
                <w:sz w:val="16"/>
                <w:szCs w:val="16"/>
              </w:rPr>
            </w:pPr>
            <w:r w:rsidRPr="00F02FE8">
              <w:rPr>
                <w:b/>
              </w:rPr>
              <w:t>£</w:t>
            </w:r>
          </w:p>
        </w:tc>
        <w:tc>
          <w:tcPr>
            <w:tcW w:w="232" w:type="dxa"/>
            <w:shd w:val="clear" w:color="auto" w:fill="auto"/>
          </w:tcPr>
          <w:p w14:paraId="6763D824" w14:textId="77777777" w:rsidR="00D52F98" w:rsidRPr="00F02FE8" w:rsidRDefault="00D52F98" w:rsidP="00D52F98">
            <w:pPr>
              <w:jc w:val="right"/>
              <w:rPr>
                <w:b/>
                <w:sz w:val="16"/>
                <w:szCs w:val="16"/>
              </w:rPr>
            </w:pPr>
          </w:p>
        </w:tc>
        <w:tc>
          <w:tcPr>
            <w:tcW w:w="1106" w:type="dxa"/>
            <w:shd w:val="clear" w:color="auto" w:fill="auto"/>
          </w:tcPr>
          <w:p w14:paraId="7C67C1DA" w14:textId="02FF3405" w:rsidR="00D52F98" w:rsidRDefault="009D5DB2" w:rsidP="00D52F98">
            <w:pPr>
              <w:jc w:val="right"/>
              <w:rPr>
                <w:b/>
              </w:rPr>
            </w:pPr>
            <w:r>
              <w:rPr>
                <w:b/>
              </w:rPr>
              <w:t>2020</w:t>
            </w:r>
          </w:p>
          <w:p w14:paraId="3384D42A" w14:textId="77777777" w:rsidR="00D52F98" w:rsidRPr="00F02FE8" w:rsidRDefault="00D52F98" w:rsidP="00D52F98">
            <w:pPr>
              <w:jc w:val="right"/>
              <w:rPr>
                <w:b/>
                <w:sz w:val="16"/>
                <w:szCs w:val="16"/>
              </w:rPr>
            </w:pPr>
            <w:r w:rsidRPr="00F02FE8">
              <w:rPr>
                <w:b/>
              </w:rPr>
              <w:t>£</w:t>
            </w:r>
          </w:p>
        </w:tc>
      </w:tr>
      <w:tr w:rsidR="00D52F98" w:rsidRPr="00F02FE8" w14:paraId="229574E8" w14:textId="77777777" w:rsidTr="00D52F98">
        <w:trPr>
          <w:trHeight w:val="340"/>
        </w:trPr>
        <w:tc>
          <w:tcPr>
            <w:tcW w:w="6236" w:type="dxa"/>
            <w:shd w:val="clear" w:color="auto" w:fill="auto"/>
            <w:vAlign w:val="center"/>
          </w:tcPr>
          <w:p w14:paraId="745223CA" w14:textId="77777777" w:rsidR="00D52F98" w:rsidRPr="00A1392F" w:rsidRDefault="00D52F98" w:rsidP="00D52F98">
            <w:pPr>
              <w:ind w:left="426"/>
            </w:pPr>
            <w:r>
              <w:t xml:space="preserve">Salaries </w:t>
            </w:r>
          </w:p>
        </w:tc>
        <w:tc>
          <w:tcPr>
            <w:tcW w:w="236" w:type="dxa"/>
            <w:shd w:val="clear" w:color="auto" w:fill="auto"/>
            <w:vAlign w:val="center"/>
          </w:tcPr>
          <w:p w14:paraId="0E34056E" w14:textId="77777777" w:rsidR="00D52F98" w:rsidRPr="00A1392F" w:rsidRDefault="00D52F98" w:rsidP="00D52F98">
            <w:pPr>
              <w:jc w:val="right"/>
            </w:pPr>
          </w:p>
        </w:tc>
        <w:tc>
          <w:tcPr>
            <w:tcW w:w="1102" w:type="dxa"/>
            <w:shd w:val="clear" w:color="auto" w:fill="auto"/>
            <w:vAlign w:val="center"/>
          </w:tcPr>
          <w:p w14:paraId="7CC108FA" w14:textId="2DEBE82D" w:rsidR="00F33EEE" w:rsidRPr="00A1392F" w:rsidRDefault="002A39C7" w:rsidP="00F33EEE">
            <w:pPr>
              <w:jc w:val="right"/>
            </w:pPr>
            <w:r>
              <w:t>82,785</w:t>
            </w:r>
          </w:p>
        </w:tc>
        <w:tc>
          <w:tcPr>
            <w:tcW w:w="232" w:type="dxa"/>
            <w:shd w:val="clear" w:color="auto" w:fill="auto"/>
            <w:vAlign w:val="center"/>
          </w:tcPr>
          <w:p w14:paraId="14824B9F" w14:textId="77777777" w:rsidR="00D52F98" w:rsidRPr="00A1392F" w:rsidRDefault="00D52F98" w:rsidP="00D52F98">
            <w:pPr>
              <w:jc w:val="right"/>
            </w:pPr>
          </w:p>
        </w:tc>
        <w:tc>
          <w:tcPr>
            <w:tcW w:w="1106" w:type="dxa"/>
            <w:shd w:val="clear" w:color="auto" w:fill="auto"/>
            <w:vAlign w:val="center"/>
          </w:tcPr>
          <w:p w14:paraId="659BBC58" w14:textId="1650DB19" w:rsidR="00D52F98" w:rsidRPr="00A1392F" w:rsidRDefault="009D5DB2" w:rsidP="00D52F98">
            <w:pPr>
              <w:jc w:val="right"/>
            </w:pPr>
            <w:r>
              <w:t>84,015</w:t>
            </w:r>
          </w:p>
        </w:tc>
      </w:tr>
      <w:tr w:rsidR="00D52F98" w:rsidRPr="00F02FE8" w14:paraId="7154D94C" w14:textId="77777777" w:rsidTr="00D52F98">
        <w:trPr>
          <w:trHeight w:val="340"/>
        </w:trPr>
        <w:tc>
          <w:tcPr>
            <w:tcW w:w="6236" w:type="dxa"/>
            <w:shd w:val="clear" w:color="auto" w:fill="auto"/>
            <w:vAlign w:val="center"/>
          </w:tcPr>
          <w:p w14:paraId="5AB2A233" w14:textId="77777777" w:rsidR="00D52F98" w:rsidRPr="00A1392F" w:rsidRDefault="00D52F98" w:rsidP="00D52F98">
            <w:pPr>
              <w:ind w:left="426"/>
            </w:pPr>
            <w:r>
              <w:t>Social Security</w:t>
            </w:r>
          </w:p>
        </w:tc>
        <w:tc>
          <w:tcPr>
            <w:tcW w:w="236" w:type="dxa"/>
            <w:shd w:val="clear" w:color="auto" w:fill="auto"/>
            <w:vAlign w:val="center"/>
          </w:tcPr>
          <w:p w14:paraId="12056808" w14:textId="77777777" w:rsidR="00D52F98" w:rsidRPr="00A1392F" w:rsidRDefault="00D52F98" w:rsidP="00D52F98">
            <w:pPr>
              <w:jc w:val="right"/>
            </w:pPr>
          </w:p>
        </w:tc>
        <w:tc>
          <w:tcPr>
            <w:tcW w:w="1102" w:type="dxa"/>
            <w:shd w:val="clear" w:color="auto" w:fill="auto"/>
            <w:vAlign w:val="center"/>
          </w:tcPr>
          <w:p w14:paraId="7474A4CA" w14:textId="3FE4C9CA" w:rsidR="00D52F98" w:rsidRDefault="002A39C7" w:rsidP="00D52F98">
            <w:pPr>
              <w:jc w:val="right"/>
            </w:pPr>
            <w:r>
              <w:t>3,196</w:t>
            </w:r>
          </w:p>
        </w:tc>
        <w:tc>
          <w:tcPr>
            <w:tcW w:w="232" w:type="dxa"/>
            <w:shd w:val="clear" w:color="auto" w:fill="auto"/>
            <w:vAlign w:val="center"/>
          </w:tcPr>
          <w:p w14:paraId="39E2C7D4" w14:textId="77777777" w:rsidR="00D52F98" w:rsidRPr="00A1392F" w:rsidRDefault="00D52F98" w:rsidP="00D52F98">
            <w:pPr>
              <w:jc w:val="right"/>
            </w:pPr>
          </w:p>
        </w:tc>
        <w:tc>
          <w:tcPr>
            <w:tcW w:w="1106" w:type="dxa"/>
            <w:shd w:val="clear" w:color="auto" w:fill="auto"/>
            <w:vAlign w:val="center"/>
          </w:tcPr>
          <w:p w14:paraId="4C18DFF7" w14:textId="27741A46" w:rsidR="00D52F98" w:rsidRDefault="009D5DB2" w:rsidP="00D52F98">
            <w:pPr>
              <w:jc w:val="right"/>
            </w:pPr>
            <w:r>
              <w:t>6,021</w:t>
            </w:r>
          </w:p>
        </w:tc>
      </w:tr>
      <w:tr w:rsidR="00D52F98" w:rsidRPr="00F02FE8" w14:paraId="1B319EE5" w14:textId="77777777" w:rsidTr="00D52F98">
        <w:trPr>
          <w:trHeight w:val="340"/>
        </w:trPr>
        <w:tc>
          <w:tcPr>
            <w:tcW w:w="6236" w:type="dxa"/>
            <w:shd w:val="clear" w:color="auto" w:fill="auto"/>
            <w:vAlign w:val="center"/>
          </w:tcPr>
          <w:p w14:paraId="5F213F41" w14:textId="77777777" w:rsidR="00D52F98" w:rsidRPr="00946316" w:rsidRDefault="00D52F98" w:rsidP="00D52F98">
            <w:pPr>
              <w:ind w:left="426"/>
            </w:pPr>
            <w:r>
              <w:t>Pension Costs</w:t>
            </w:r>
          </w:p>
        </w:tc>
        <w:tc>
          <w:tcPr>
            <w:tcW w:w="236" w:type="dxa"/>
            <w:shd w:val="clear" w:color="auto" w:fill="auto"/>
            <w:vAlign w:val="center"/>
          </w:tcPr>
          <w:p w14:paraId="19848A31" w14:textId="77777777" w:rsidR="00D52F98" w:rsidRPr="00A1392F" w:rsidRDefault="00D52F98" w:rsidP="00D52F98">
            <w:pPr>
              <w:jc w:val="right"/>
            </w:pPr>
          </w:p>
        </w:tc>
        <w:tc>
          <w:tcPr>
            <w:tcW w:w="1102" w:type="dxa"/>
            <w:shd w:val="clear" w:color="auto" w:fill="auto"/>
            <w:vAlign w:val="center"/>
          </w:tcPr>
          <w:p w14:paraId="0CB62AA8" w14:textId="0DF8CFA5" w:rsidR="00D52F98" w:rsidRDefault="00E44125" w:rsidP="00D52F98">
            <w:pPr>
              <w:jc w:val="right"/>
            </w:pPr>
            <w:r>
              <w:t>10,620</w:t>
            </w:r>
          </w:p>
        </w:tc>
        <w:tc>
          <w:tcPr>
            <w:tcW w:w="232" w:type="dxa"/>
            <w:shd w:val="clear" w:color="auto" w:fill="auto"/>
            <w:vAlign w:val="center"/>
          </w:tcPr>
          <w:p w14:paraId="438F32FE" w14:textId="77777777" w:rsidR="00D52F98" w:rsidRPr="00A1392F" w:rsidRDefault="00D52F98" w:rsidP="00D52F98">
            <w:pPr>
              <w:jc w:val="right"/>
            </w:pPr>
          </w:p>
        </w:tc>
        <w:tc>
          <w:tcPr>
            <w:tcW w:w="1106" w:type="dxa"/>
            <w:shd w:val="clear" w:color="auto" w:fill="auto"/>
            <w:vAlign w:val="center"/>
          </w:tcPr>
          <w:p w14:paraId="67A40A72" w14:textId="36E04B83" w:rsidR="00D52F98" w:rsidRDefault="009D5DB2" w:rsidP="00D52F98">
            <w:pPr>
              <w:jc w:val="right"/>
            </w:pPr>
            <w:r>
              <w:t>9,934</w:t>
            </w:r>
          </w:p>
        </w:tc>
      </w:tr>
      <w:tr w:rsidR="00D52F98" w:rsidRPr="00F02FE8" w14:paraId="5D34A3B4" w14:textId="77777777" w:rsidTr="004F16BF">
        <w:trPr>
          <w:trHeight w:val="567"/>
        </w:trPr>
        <w:tc>
          <w:tcPr>
            <w:tcW w:w="6236" w:type="dxa"/>
            <w:shd w:val="clear" w:color="auto" w:fill="auto"/>
            <w:vAlign w:val="center"/>
          </w:tcPr>
          <w:p w14:paraId="59A964BF" w14:textId="77777777" w:rsidR="00D52F98" w:rsidRPr="00A1392F" w:rsidRDefault="00D52F98" w:rsidP="00D52F98">
            <w:pPr>
              <w:ind w:left="426"/>
            </w:pPr>
          </w:p>
        </w:tc>
        <w:tc>
          <w:tcPr>
            <w:tcW w:w="236" w:type="dxa"/>
            <w:shd w:val="clear" w:color="auto" w:fill="auto"/>
            <w:vAlign w:val="center"/>
          </w:tcPr>
          <w:p w14:paraId="528ADE02" w14:textId="77777777" w:rsidR="00D52F98" w:rsidRPr="00A1392F" w:rsidRDefault="00D52F98" w:rsidP="00D52F98">
            <w:pPr>
              <w:jc w:val="right"/>
            </w:pPr>
          </w:p>
        </w:tc>
        <w:tc>
          <w:tcPr>
            <w:tcW w:w="1102" w:type="dxa"/>
            <w:tcBorders>
              <w:top w:val="single" w:sz="4" w:space="0" w:color="000000"/>
              <w:bottom w:val="double" w:sz="4" w:space="0" w:color="auto"/>
            </w:tcBorders>
            <w:shd w:val="clear" w:color="auto" w:fill="auto"/>
            <w:vAlign w:val="center"/>
          </w:tcPr>
          <w:p w14:paraId="3473DEC6" w14:textId="3C441FA1" w:rsidR="00D52F98" w:rsidRPr="00A34CD9" w:rsidRDefault="00E44125" w:rsidP="00D52F98">
            <w:pPr>
              <w:jc w:val="right"/>
            </w:pPr>
            <w:r>
              <w:t>96,601</w:t>
            </w:r>
          </w:p>
        </w:tc>
        <w:tc>
          <w:tcPr>
            <w:tcW w:w="232" w:type="dxa"/>
            <w:shd w:val="clear" w:color="auto" w:fill="auto"/>
            <w:vAlign w:val="center"/>
          </w:tcPr>
          <w:p w14:paraId="5C3628EC" w14:textId="77777777" w:rsidR="00D52F98" w:rsidRPr="00A34CD9" w:rsidRDefault="00D52F98" w:rsidP="00D52F98">
            <w:pPr>
              <w:jc w:val="right"/>
            </w:pPr>
          </w:p>
        </w:tc>
        <w:tc>
          <w:tcPr>
            <w:tcW w:w="1106" w:type="dxa"/>
            <w:tcBorders>
              <w:top w:val="single" w:sz="4" w:space="0" w:color="000000"/>
              <w:bottom w:val="double" w:sz="4" w:space="0" w:color="auto"/>
            </w:tcBorders>
            <w:shd w:val="clear" w:color="auto" w:fill="auto"/>
            <w:vAlign w:val="center"/>
          </w:tcPr>
          <w:p w14:paraId="24CCBB28" w14:textId="23AA43A9" w:rsidR="00D52F98" w:rsidRPr="00A34CD9" w:rsidRDefault="00D07ED8" w:rsidP="00D52F98">
            <w:pPr>
              <w:jc w:val="right"/>
            </w:pPr>
            <w:r>
              <w:fldChar w:fldCharType="begin"/>
            </w:r>
            <w:r>
              <w:instrText xml:space="preserve"> =sum(ABOVE) \# "#,##0" </w:instrText>
            </w:r>
            <w:r>
              <w:fldChar w:fldCharType="separate"/>
            </w:r>
            <w:r w:rsidR="009D5DB2">
              <w:rPr>
                <w:noProof/>
              </w:rPr>
              <w:t>97,970</w:t>
            </w:r>
            <w:r>
              <w:fldChar w:fldCharType="end"/>
            </w:r>
          </w:p>
        </w:tc>
      </w:tr>
    </w:tbl>
    <w:p w14:paraId="477916BE" w14:textId="41E863BA" w:rsidR="00164907" w:rsidRPr="00946316" w:rsidRDefault="00D52F98" w:rsidP="00141510">
      <w:pPr>
        <w:tabs>
          <w:tab w:val="left" w:pos="357"/>
          <w:tab w:val="left" w:pos="709"/>
          <w:tab w:val="center" w:pos="3402"/>
          <w:tab w:val="center" w:pos="4536"/>
          <w:tab w:val="decimal" w:pos="5954"/>
          <w:tab w:val="decimal" w:pos="7110"/>
          <w:tab w:val="decimal" w:pos="8233"/>
        </w:tabs>
        <w:spacing w:before="240"/>
        <w:jc w:val="both"/>
        <w:rPr>
          <w:rFonts w:cs="Arial"/>
          <w:lang w:val="en-GB"/>
        </w:rPr>
      </w:pPr>
      <w:r>
        <w:rPr>
          <w:rFonts w:cs="Arial"/>
          <w:lang w:val="en-GB"/>
        </w:rPr>
        <w:t>N</w:t>
      </w:r>
      <w:r w:rsidR="00164907" w:rsidRPr="00946316">
        <w:rPr>
          <w:rFonts w:cs="Arial"/>
          <w:lang w:val="en-GB"/>
        </w:rPr>
        <w:t>o employee has emoluments in excess of £60,000 (</w:t>
      </w:r>
      <w:r w:rsidR="00537887">
        <w:rPr>
          <w:rFonts w:cs="Arial"/>
          <w:lang w:val="en-GB"/>
        </w:rPr>
        <w:t>20</w:t>
      </w:r>
      <w:r w:rsidR="009D5DB2">
        <w:rPr>
          <w:rFonts w:cs="Arial"/>
          <w:lang w:val="en-GB"/>
        </w:rPr>
        <w:t>20</w:t>
      </w:r>
      <w:r w:rsidR="00164907" w:rsidRPr="00946316">
        <w:rPr>
          <w:rFonts w:cs="Arial"/>
          <w:lang w:val="en-GB"/>
        </w:rPr>
        <w:t>: same).</w:t>
      </w:r>
    </w:p>
    <w:p w14:paraId="117FAFB5" w14:textId="6565612E" w:rsidR="009D5DB2" w:rsidRDefault="00164907" w:rsidP="009D5DB2">
      <w:pPr>
        <w:tabs>
          <w:tab w:val="left" w:pos="357"/>
          <w:tab w:val="left" w:pos="709"/>
          <w:tab w:val="center" w:pos="3402"/>
          <w:tab w:val="center" w:pos="4536"/>
          <w:tab w:val="decimal" w:pos="5954"/>
          <w:tab w:val="decimal" w:pos="7110"/>
          <w:tab w:val="decimal" w:pos="8233"/>
        </w:tabs>
        <w:spacing w:before="240"/>
        <w:jc w:val="both"/>
        <w:rPr>
          <w:rFonts w:cs="Arial"/>
          <w:lang w:val="en-GB"/>
        </w:rPr>
      </w:pPr>
      <w:r w:rsidRPr="00946316">
        <w:rPr>
          <w:rFonts w:cs="Arial"/>
          <w:lang w:val="en-GB"/>
        </w:rPr>
        <w:t xml:space="preserve">Retirement benefits are </w:t>
      </w:r>
      <w:r>
        <w:rPr>
          <w:rFonts w:cs="Arial"/>
          <w:lang w:val="en-GB"/>
        </w:rPr>
        <w:t>payable to</w:t>
      </w:r>
      <w:r w:rsidRPr="00946316">
        <w:rPr>
          <w:rFonts w:cs="Arial"/>
          <w:lang w:val="en-GB"/>
        </w:rPr>
        <w:t xml:space="preserve"> a defined contribution scheme operated </w:t>
      </w:r>
      <w:r w:rsidR="009D5DB2">
        <w:rPr>
          <w:rFonts w:cs="Arial"/>
          <w:lang w:val="en-GB"/>
        </w:rPr>
        <w:t xml:space="preserve">until 31 December 2020 </w:t>
      </w:r>
      <w:r w:rsidR="009D5DB2" w:rsidRPr="00946316">
        <w:rPr>
          <w:rFonts w:cs="Arial"/>
          <w:lang w:val="en-GB"/>
        </w:rPr>
        <w:t xml:space="preserve">under the auspices of </w:t>
      </w:r>
      <w:r w:rsidR="00FD0310">
        <w:rPr>
          <w:rFonts w:cs="Arial"/>
          <w:lang w:val="en-GB"/>
        </w:rPr>
        <w:t>Poppyscotland</w:t>
      </w:r>
      <w:r w:rsidR="00687176">
        <w:rPr>
          <w:rFonts w:cs="Arial"/>
          <w:lang w:val="en-GB"/>
        </w:rPr>
        <w:t xml:space="preserve"> </w:t>
      </w:r>
      <w:r w:rsidR="009D5DB2">
        <w:rPr>
          <w:rFonts w:cs="Arial"/>
          <w:lang w:val="en-GB"/>
        </w:rPr>
        <w:t>to</w:t>
      </w:r>
      <w:r w:rsidR="009D5DB2" w:rsidRPr="00946316">
        <w:rPr>
          <w:rFonts w:cs="Arial"/>
          <w:lang w:val="en-GB"/>
        </w:rPr>
        <w:t xml:space="preserve"> which The Officers’ Association Scotland contribut</w:t>
      </w:r>
      <w:r w:rsidR="009D5DB2">
        <w:rPr>
          <w:rFonts w:cs="Arial"/>
          <w:lang w:val="en-GB"/>
        </w:rPr>
        <w:t xml:space="preserve">ed from 1 April to 31 December 2020 </w:t>
      </w:r>
      <w:r w:rsidR="009D5DB2" w:rsidRPr="00946316">
        <w:rPr>
          <w:rFonts w:cs="Arial"/>
          <w:lang w:val="en-GB"/>
        </w:rPr>
        <w:t>£</w:t>
      </w:r>
      <w:r w:rsidR="00E44125">
        <w:rPr>
          <w:rFonts w:cs="Arial"/>
          <w:lang w:val="en-GB"/>
        </w:rPr>
        <w:t>7,965</w:t>
      </w:r>
      <w:r w:rsidR="009D5DB2" w:rsidRPr="00946316">
        <w:rPr>
          <w:rFonts w:cs="Arial"/>
          <w:lang w:val="en-GB"/>
        </w:rPr>
        <w:t xml:space="preserve"> (</w:t>
      </w:r>
      <w:r w:rsidR="009D5DB2">
        <w:rPr>
          <w:rFonts w:cs="Arial"/>
          <w:lang w:val="en-GB"/>
        </w:rPr>
        <w:t>2020</w:t>
      </w:r>
      <w:r w:rsidR="009D5DB2" w:rsidRPr="00946316">
        <w:rPr>
          <w:rFonts w:cs="Arial"/>
          <w:lang w:val="en-GB"/>
        </w:rPr>
        <w:t>: £</w:t>
      </w:r>
      <w:r w:rsidR="009D5DB2">
        <w:rPr>
          <w:rFonts w:cs="Arial"/>
          <w:lang w:val="en-GB"/>
        </w:rPr>
        <w:t>6,524</w:t>
      </w:r>
      <w:r w:rsidR="009D5DB2" w:rsidRPr="00946316">
        <w:rPr>
          <w:rFonts w:cs="Arial"/>
          <w:lang w:val="en-GB"/>
        </w:rPr>
        <w:t>)</w:t>
      </w:r>
      <w:r w:rsidR="009D5DB2">
        <w:rPr>
          <w:rFonts w:cs="Arial"/>
          <w:lang w:val="en-GB"/>
        </w:rPr>
        <w:t xml:space="preserve"> </w:t>
      </w:r>
      <w:r w:rsidR="009D5DB2" w:rsidRPr="00946316">
        <w:rPr>
          <w:rFonts w:cs="Arial"/>
          <w:lang w:val="en-GB"/>
        </w:rPr>
        <w:t>on behalf of eligible employees</w:t>
      </w:r>
      <w:r w:rsidR="009D5DB2">
        <w:rPr>
          <w:rFonts w:cs="Arial"/>
          <w:lang w:val="en-GB"/>
        </w:rPr>
        <w:t xml:space="preserve"> </w:t>
      </w:r>
      <w:r w:rsidR="00AB56BB">
        <w:rPr>
          <w:rFonts w:cs="Arial"/>
          <w:lang w:val="en-GB"/>
        </w:rPr>
        <w:t xml:space="preserve">and to a separate company </w:t>
      </w:r>
      <w:r w:rsidR="00C20036">
        <w:rPr>
          <w:rFonts w:cs="Arial"/>
          <w:lang w:val="en-GB"/>
        </w:rPr>
        <w:t>scheme</w:t>
      </w:r>
      <w:r w:rsidR="00E44125" w:rsidRPr="00E44125">
        <w:rPr>
          <w:rFonts w:cs="Arial"/>
          <w:lang w:val="en-GB"/>
        </w:rPr>
        <w:t xml:space="preserve"> </w:t>
      </w:r>
      <w:r w:rsidR="00E44125">
        <w:rPr>
          <w:rFonts w:cs="Arial"/>
          <w:lang w:val="en-GB"/>
        </w:rPr>
        <w:t>contributed on behalf of eligible employees</w:t>
      </w:r>
      <w:r w:rsidR="00C20036">
        <w:rPr>
          <w:rFonts w:cs="Arial"/>
          <w:lang w:val="en-GB"/>
        </w:rPr>
        <w:t>. £</w:t>
      </w:r>
      <w:r w:rsidR="00E44125">
        <w:rPr>
          <w:rFonts w:cs="Arial"/>
          <w:lang w:val="en-GB"/>
        </w:rPr>
        <w:t>2,655</w:t>
      </w:r>
      <w:r w:rsidR="009D5DB2">
        <w:rPr>
          <w:rFonts w:cs="Arial"/>
          <w:lang w:val="en-GB"/>
        </w:rPr>
        <w:t xml:space="preserve"> from 1 January to 31 March 2021</w:t>
      </w:r>
      <w:r w:rsidR="00E44125">
        <w:rPr>
          <w:rFonts w:cs="Arial"/>
          <w:lang w:val="en-GB"/>
        </w:rPr>
        <w:t>; a total contribution of £10,620.</w:t>
      </w:r>
    </w:p>
    <w:p w14:paraId="095F37F1" w14:textId="77777777" w:rsidR="00DE5B9A" w:rsidRPr="00946316" w:rsidRDefault="00DE5B9A" w:rsidP="00141510">
      <w:pPr>
        <w:tabs>
          <w:tab w:val="left" w:pos="357"/>
          <w:tab w:val="left" w:pos="709"/>
          <w:tab w:val="center" w:pos="3402"/>
          <w:tab w:val="center" w:pos="4536"/>
          <w:tab w:val="decimal" w:pos="5954"/>
          <w:tab w:val="decimal" w:pos="7110"/>
          <w:tab w:val="decimal" w:pos="8233"/>
          <w:tab w:val="decimal" w:pos="9356"/>
        </w:tabs>
        <w:spacing w:before="240" w:after="240"/>
        <w:jc w:val="both"/>
        <w:rPr>
          <w:rFonts w:cs="Arial"/>
          <w:b/>
          <w:lang w:val="en-GB"/>
        </w:rPr>
      </w:pPr>
      <w:r w:rsidRPr="00946316">
        <w:rPr>
          <w:rFonts w:cs="Arial"/>
          <w:lang w:val="en-GB"/>
        </w:rPr>
        <w:t>The average monthly number of employees during the period excluding directors was made up as follows:</w:t>
      </w:r>
    </w:p>
    <w:tbl>
      <w:tblPr>
        <w:tblW w:w="8912" w:type="dxa"/>
        <w:tblLook w:val="04A0" w:firstRow="1" w:lastRow="0" w:firstColumn="1" w:lastColumn="0" w:noHBand="0" w:noVBand="1"/>
      </w:tblPr>
      <w:tblGrid>
        <w:gridCol w:w="6236"/>
        <w:gridCol w:w="236"/>
        <w:gridCol w:w="1102"/>
        <w:gridCol w:w="232"/>
        <w:gridCol w:w="1106"/>
      </w:tblGrid>
      <w:tr w:rsidR="00DE5B9A" w:rsidRPr="00F02FE8" w14:paraId="6B26656E" w14:textId="77777777" w:rsidTr="00DE5B9A">
        <w:tc>
          <w:tcPr>
            <w:tcW w:w="6236" w:type="dxa"/>
            <w:shd w:val="clear" w:color="auto" w:fill="auto"/>
          </w:tcPr>
          <w:p w14:paraId="24F1D89E" w14:textId="77777777" w:rsidR="00DE5B9A" w:rsidRPr="00F02FE8" w:rsidRDefault="00DE5B9A" w:rsidP="00DE5B9A">
            <w:pPr>
              <w:ind w:left="426"/>
              <w:rPr>
                <w:b/>
                <w:sz w:val="16"/>
                <w:szCs w:val="16"/>
              </w:rPr>
            </w:pPr>
            <w:r w:rsidRPr="00F02FE8">
              <w:rPr>
                <w:rFonts w:cs="Arial"/>
                <w:lang w:val="en-GB"/>
              </w:rPr>
              <w:br w:type="page"/>
            </w:r>
          </w:p>
        </w:tc>
        <w:tc>
          <w:tcPr>
            <w:tcW w:w="236" w:type="dxa"/>
            <w:shd w:val="clear" w:color="auto" w:fill="auto"/>
          </w:tcPr>
          <w:p w14:paraId="6D0FE47C" w14:textId="77777777" w:rsidR="00DE5B9A" w:rsidRPr="00F02FE8" w:rsidRDefault="00DE5B9A" w:rsidP="00DE5B9A">
            <w:pPr>
              <w:jc w:val="right"/>
              <w:rPr>
                <w:b/>
                <w:sz w:val="16"/>
                <w:szCs w:val="16"/>
              </w:rPr>
            </w:pPr>
          </w:p>
        </w:tc>
        <w:tc>
          <w:tcPr>
            <w:tcW w:w="1102" w:type="dxa"/>
            <w:shd w:val="clear" w:color="auto" w:fill="auto"/>
          </w:tcPr>
          <w:p w14:paraId="15BD6701" w14:textId="1B5C4CDA" w:rsidR="00DE5B9A" w:rsidRPr="00F02FE8" w:rsidRDefault="00456CEE" w:rsidP="00DE5B9A">
            <w:pPr>
              <w:jc w:val="right"/>
              <w:rPr>
                <w:b/>
              </w:rPr>
            </w:pPr>
            <w:r>
              <w:rPr>
                <w:b/>
              </w:rPr>
              <w:t>202</w:t>
            </w:r>
            <w:r w:rsidR="005B1069">
              <w:rPr>
                <w:b/>
              </w:rPr>
              <w:t>1</w:t>
            </w:r>
          </w:p>
          <w:p w14:paraId="1E2551E1" w14:textId="601C4104" w:rsidR="00DE5B9A" w:rsidRPr="00F02FE8" w:rsidRDefault="00DE5B9A" w:rsidP="00DE5B9A">
            <w:pPr>
              <w:jc w:val="right"/>
              <w:rPr>
                <w:b/>
                <w:sz w:val="16"/>
                <w:szCs w:val="16"/>
              </w:rPr>
            </w:pPr>
          </w:p>
        </w:tc>
        <w:tc>
          <w:tcPr>
            <w:tcW w:w="232" w:type="dxa"/>
            <w:shd w:val="clear" w:color="auto" w:fill="auto"/>
          </w:tcPr>
          <w:p w14:paraId="18C2E747" w14:textId="77777777" w:rsidR="00DE5B9A" w:rsidRPr="00F02FE8" w:rsidRDefault="00DE5B9A" w:rsidP="00DE5B9A">
            <w:pPr>
              <w:jc w:val="right"/>
              <w:rPr>
                <w:b/>
                <w:sz w:val="16"/>
                <w:szCs w:val="16"/>
              </w:rPr>
            </w:pPr>
          </w:p>
        </w:tc>
        <w:tc>
          <w:tcPr>
            <w:tcW w:w="1106" w:type="dxa"/>
            <w:shd w:val="clear" w:color="auto" w:fill="auto"/>
          </w:tcPr>
          <w:p w14:paraId="082F4DA9" w14:textId="0761B829" w:rsidR="00DE5B9A" w:rsidRPr="00F02FE8" w:rsidRDefault="00456CEE" w:rsidP="00DE5B9A">
            <w:pPr>
              <w:jc w:val="right"/>
              <w:rPr>
                <w:b/>
              </w:rPr>
            </w:pPr>
            <w:r>
              <w:rPr>
                <w:b/>
              </w:rPr>
              <w:t>20</w:t>
            </w:r>
            <w:r w:rsidR="005B1069">
              <w:rPr>
                <w:b/>
              </w:rPr>
              <w:t>20</w:t>
            </w:r>
          </w:p>
          <w:p w14:paraId="19C30F15" w14:textId="75263A22" w:rsidR="00DE5B9A" w:rsidRPr="00F02FE8" w:rsidRDefault="00DE5B9A" w:rsidP="00DE5B9A">
            <w:pPr>
              <w:jc w:val="right"/>
              <w:rPr>
                <w:b/>
                <w:sz w:val="16"/>
                <w:szCs w:val="16"/>
              </w:rPr>
            </w:pPr>
          </w:p>
        </w:tc>
      </w:tr>
      <w:tr w:rsidR="00DE5B9A" w:rsidRPr="00F02FE8" w14:paraId="4FD31B17" w14:textId="77777777" w:rsidTr="00DE5B9A">
        <w:trPr>
          <w:trHeight w:val="340"/>
        </w:trPr>
        <w:tc>
          <w:tcPr>
            <w:tcW w:w="6236" w:type="dxa"/>
            <w:shd w:val="clear" w:color="auto" w:fill="auto"/>
            <w:vAlign w:val="center"/>
          </w:tcPr>
          <w:p w14:paraId="3B0E0DC5" w14:textId="52460380" w:rsidR="00DE5B9A" w:rsidRPr="00A1392F" w:rsidRDefault="005B1069" w:rsidP="009D5DB2">
            <w:r>
              <w:t>Average</w:t>
            </w:r>
            <w:r w:rsidR="009D5DB2">
              <w:t xml:space="preserve"> No of</w:t>
            </w:r>
            <w:r>
              <w:t xml:space="preserve"> Employees</w:t>
            </w:r>
          </w:p>
        </w:tc>
        <w:tc>
          <w:tcPr>
            <w:tcW w:w="236" w:type="dxa"/>
            <w:shd w:val="clear" w:color="auto" w:fill="auto"/>
            <w:vAlign w:val="center"/>
          </w:tcPr>
          <w:p w14:paraId="25330C1F" w14:textId="77777777" w:rsidR="00DE5B9A" w:rsidRPr="00A1392F" w:rsidRDefault="00DE5B9A" w:rsidP="00DE5B9A">
            <w:pPr>
              <w:jc w:val="right"/>
            </w:pPr>
          </w:p>
        </w:tc>
        <w:tc>
          <w:tcPr>
            <w:tcW w:w="1102" w:type="dxa"/>
            <w:tcBorders>
              <w:bottom w:val="double" w:sz="4" w:space="0" w:color="auto"/>
            </w:tcBorders>
            <w:shd w:val="clear" w:color="auto" w:fill="auto"/>
            <w:vAlign w:val="center"/>
          </w:tcPr>
          <w:p w14:paraId="3264B4AA" w14:textId="77777777" w:rsidR="00DE5B9A" w:rsidRPr="00A1392F" w:rsidRDefault="00DE5B9A" w:rsidP="00DE5B9A">
            <w:pPr>
              <w:jc w:val="right"/>
            </w:pPr>
            <w:r>
              <w:t>2</w:t>
            </w:r>
          </w:p>
        </w:tc>
        <w:tc>
          <w:tcPr>
            <w:tcW w:w="232" w:type="dxa"/>
            <w:shd w:val="clear" w:color="auto" w:fill="auto"/>
            <w:vAlign w:val="center"/>
          </w:tcPr>
          <w:p w14:paraId="5C73A876" w14:textId="77777777" w:rsidR="00DE5B9A" w:rsidRPr="00A1392F" w:rsidRDefault="00DE5B9A" w:rsidP="00DE5B9A">
            <w:pPr>
              <w:jc w:val="right"/>
            </w:pPr>
          </w:p>
        </w:tc>
        <w:tc>
          <w:tcPr>
            <w:tcW w:w="1106" w:type="dxa"/>
            <w:tcBorders>
              <w:bottom w:val="double" w:sz="4" w:space="0" w:color="auto"/>
            </w:tcBorders>
            <w:shd w:val="clear" w:color="auto" w:fill="auto"/>
            <w:vAlign w:val="center"/>
          </w:tcPr>
          <w:p w14:paraId="5C129460" w14:textId="77777777" w:rsidR="00DE5B9A" w:rsidRPr="00A1392F" w:rsidRDefault="00DE5B9A" w:rsidP="00DE5B9A">
            <w:pPr>
              <w:jc w:val="right"/>
            </w:pPr>
            <w:r>
              <w:t>2</w:t>
            </w:r>
          </w:p>
        </w:tc>
      </w:tr>
    </w:tbl>
    <w:p w14:paraId="70C310A0" w14:textId="3F289D72" w:rsidR="00164907" w:rsidRPr="00946316" w:rsidRDefault="00164907" w:rsidP="00DE5B9A">
      <w:pPr>
        <w:tabs>
          <w:tab w:val="left" w:pos="357"/>
          <w:tab w:val="left" w:pos="709"/>
          <w:tab w:val="center" w:pos="3402"/>
          <w:tab w:val="center" w:pos="4536"/>
          <w:tab w:val="decimal" w:pos="5954"/>
          <w:tab w:val="decimal" w:pos="7110"/>
          <w:tab w:val="decimal" w:pos="8233"/>
          <w:tab w:val="decimal" w:pos="9356"/>
        </w:tabs>
        <w:spacing w:before="240"/>
        <w:jc w:val="both"/>
        <w:rPr>
          <w:rFonts w:cs="Arial"/>
          <w:lang w:val="en-GB"/>
        </w:rPr>
      </w:pPr>
      <w:r w:rsidRPr="00946316">
        <w:rPr>
          <w:rFonts w:cs="Arial"/>
          <w:lang w:val="en-GB"/>
        </w:rPr>
        <w:t xml:space="preserve">The directors, who </w:t>
      </w:r>
      <w:r w:rsidR="00456CEE" w:rsidRPr="00946316">
        <w:rPr>
          <w:rFonts w:cs="Arial"/>
          <w:lang w:val="en-GB"/>
        </w:rPr>
        <w:t>are</w:t>
      </w:r>
      <w:r w:rsidRPr="00946316">
        <w:rPr>
          <w:rFonts w:cs="Arial"/>
          <w:lang w:val="en-GB"/>
        </w:rPr>
        <w:t xml:space="preserve"> key management personnel, did not receive any remuneration directly from the company during the period. </w:t>
      </w:r>
      <w:r w:rsidR="002E4FDD">
        <w:rPr>
          <w:rFonts w:cs="Arial"/>
          <w:lang w:val="en-GB"/>
        </w:rPr>
        <w:t>One</w:t>
      </w:r>
      <w:r w:rsidR="00BC4946">
        <w:rPr>
          <w:rFonts w:cs="Arial"/>
          <w:lang w:val="en-GB"/>
        </w:rPr>
        <w:t xml:space="preserve"> </w:t>
      </w:r>
      <w:r w:rsidRPr="00946316">
        <w:rPr>
          <w:rFonts w:cs="Arial"/>
          <w:lang w:val="en-GB"/>
        </w:rPr>
        <w:t>director</w:t>
      </w:r>
      <w:r w:rsidR="002E4FDD">
        <w:rPr>
          <w:rFonts w:cs="Arial"/>
          <w:lang w:val="en-GB"/>
        </w:rPr>
        <w:t xml:space="preserve"> was</w:t>
      </w:r>
      <w:r w:rsidRPr="00946316">
        <w:rPr>
          <w:rFonts w:cs="Arial"/>
          <w:lang w:val="en-GB"/>
        </w:rPr>
        <w:t xml:space="preserve"> reimbursed for travel and accommodation expenses incurred in relation to representative and committee business undertaken on behalf of the company</w:t>
      </w:r>
      <w:r w:rsidR="00BC4946">
        <w:rPr>
          <w:rFonts w:cs="Arial"/>
          <w:lang w:val="en-GB"/>
        </w:rPr>
        <w:t xml:space="preserve"> totalling £</w:t>
      </w:r>
      <w:r w:rsidR="002E4FDD">
        <w:rPr>
          <w:rFonts w:cs="Arial"/>
          <w:lang w:val="en-GB"/>
        </w:rPr>
        <w:t>68</w:t>
      </w:r>
      <w:r w:rsidR="00BC4946">
        <w:rPr>
          <w:rFonts w:cs="Arial"/>
          <w:lang w:val="en-GB"/>
        </w:rPr>
        <w:t xml:space="preserve"> (20</w:t>
      </w:r>
      <w:r w:rsidR="009D5DB2">
        <w:rPr>
          <w:rFonts w:cs="Arial"/>
          <w:lang w:val="en-GB"/>
        </w:rPr>
        <w:t>20</w:t>
      </w:r>
      <w:r w:rsidR="00BC4946">
        <w:rPr>
          <w:rFonts w:cs="Arial"/>
          <w:lang w:val="en-GB"/>
        </w:rPr>
        <w:t>: £</w:t>
      </w:r>
      <w:r w:rsidR="009D5DB2">
        <w:rPr>
          <w:rFonts w:cs="Arial"/>
          <w:lang w:val="en-GB"/>
        </w:rPr>
        <w:t>267</w:t>
      </w:r>
      <w:r w:rsidR="00BC4946">
        <w:rPr>
          <w:rFonts w:cs="Arial"/>
          <w:lang w:val="en-GB"/>
        </w:rPr>
        <w:t>)</w:t>
      </w:r>
      <w:r w:rsidRPr="00946316">
        <w:rPr>
          <w:rFonts w:cs="Arial"/>
          <w:lang w:val="en-GB"/>
        </w:rPr>
        <w:t xml:space="preserve">. </w:t>
      </w:r>
    </w:p>
    <w:p w14:paraId="73A61CFC" w14:textId="1E45DC90" w:rsidR="0032250C" w:rsidRPr="00687176" w:rsidRDefault="00164907" w:rsidP="00687176">
      <w:pPr>
        <w:tabs>
          <w:tab w:val="left" w:pos="357"/>
          <w:tab w:val="left" w:pos="709"/>
          <w:tab w:val="center" w:pos="3402"/>
          <w:tab w:val="center" w:pos="4536"/>
          <w:tab w:val="decimal" w:pos="5954"/>
          <w:tab w:val="decimal" w:pos="7110"/>
          <w:tab w:val="decimal" w:pos="8233"/>
          <w:tab w:val="decimal" w:pos="9356"/>
        </w:tabs>
        <w:spacing w:before="240"/>
        <w:jc w:val="both"/>
        <w:rPr>
          <w:rFonts w:cs="Arial"/>
          <w:lang w:val="en-GB"/>
        </w:rPr>
      </w:pPr>
      <w:r w:rsidRPr="00946316">
        <w:rPr>
          <w:rFonts w:cs="Arial"/>
          <w:lang w:val="en-GB"/>
        </w:rPr>
        <w:t>The Chief Executive, who is also considered to be key management personnel, received total employee benefits of £</w:t>
      </w:r>
      <w:r w:rsidR="009D5DB2">
        <w:rPr>
          <w:rFonts w:cs="Arial"/>
          <w:lang w:val="en-GB"/>
        </w:rPr>
        <w:t>48,777</w:t>
      </w:r>
      <w:r>
        <w:rPr>
          <w:rFonts w:cs="Arial"/>
          <w:lang w:val="en-GB"/>
        </w:rPr>
        <w:t xml:space="preserve"> (</w:t>
      </w:r>
      <w:r w:rsidR="00D163AD">
        <w:rPr>
          <w:rFonts w:cs="Arial"/>
          <w:lang w:val="en-GB"/>
        </w:rPr>
        <w:t>20</w:t>
      </w:r>
      <w:r w:rsidR="009D5DB2">
        <w:rPr>
          <w:rFonts w:cs="Arial"/>
          <w:lang w:val="en-GB"/>
        </w:rPr>
        <w:t>20</w:t>
      </w:r>
      <w:r w:rsidRPr="00946316">
        <w:rPr>
          <w:rFonts w:cs="Arial"/>
          <w:lang w:val="en-GB"/>
        </w:rPr>
        <w:t>: £</w:t>
      </w:r>
      <w:r w:rsidR="009D5DB2">
        <w:rPr>
          <w:rFonts w:cs="Arial"/>
          <w:lang w:val="en-GB"/>
        </w:rPr>
        <w:t>50,554</w:t>
      </w:r>
      <w:r w:rsidRPr="00DE5B9A">
        <w:rPr>
          <w:rFonts w:cs="Arial"/>
          <w:lang w:val="en-GB"/>
        </w:rPr>
        <w:t>).</w:t>
      </w:r>
    </w:p>
    <w:p w14:paraId="2EB6C4A1" w14:textId="33C04F11" w:rsidR="00164907" w:rsidRPr="00946316" w:rsidRDefault="00164907" w:rsidP="00192EBE">
      <w:pPr>
        <w:numPr>
          <w:ilvl w:val="0"/>
          <w:numId w:val="1"/>
        </w:numPr>
        <w:spacing w:before="240"/>
        <w:rPr>
          <w:b/>
        </w:rPr>
      </w:pPr>
      <w:r w:rsidRPr="00946316">
        <w:rPr>
          <w:b/>
        </w:rPr>
        <w:t>Taxation</w:t>
      </w:r>
    </w:p>
    <w:p w14:paraId="34A225B6" w14:textId="159763BF" w:rsidR="00865CAE" w:rsidRDefault="00164907" w:rsidP="0052180A">
      <w:pPr>
        <w:rPr>
          <w:b/>
        </w:rPr>
      </w:pPr>
      <w:r w:rsidRPr="00192EBE">
        <w:rPr>
          <w:rFonts w:cs="Arial"/>
          <w:lang w:val="en-GB"/>
        </w:rPr>
        <w:t>The organisation has been granted charitable status for taxation purposes by HM Revenue &amp; Customs.  It is considered that the company’s activities were within the scope of its charitable status during the year and accordingly no provision for taxation has been made.</w:t>
      </w:r>
      <w:r w:rsidR="00865CAE" w:rsidRPr="00865CAE">
        <w:rPr>
          <w:b/>
        </w:rPr>
        <w:t xml:space="preserve"> </w:t>
      </w:r>
    </w:p>
    <w:p w14:paraId="4B8D8D0F" w14:textId="74D551AF" w:rsidR="00D1278C" w:rsidRDefault="00D1278C">
      <w:pPr>
        <w:rPr>
          <w:b/>
        </w:rPr>
      </w:pPr>
      <w:bookmarkStart w:id="28" w:name="_Ref6410441"/>
    </w:p>
    <w:p w14:paraId="10695F67" w14:textId="77777777" w:rsidR="00865CAE" w:rsidRDefault="00D90FD5" w:rsidP="00865CAE">
      <w:pPr>
        <w:numPr>
          <w:ilvl w:val="0"/>
          <w:numId w:val="1"/>
        </w:numPr>
        <w:spacing w:before="240"/>
        <w:rPr>
          <w:b/>
        </w:rPr>
      </w:pPr>
      <w:bookmarkStart w:id="29" w:name="_Ref7007660"/>
      <w:r>
        <w:rPr>
          <w:b/>
        </w:rPr>
        <w:t>Investments</w:t>
      </w:r>
      <w:bookmarkEnd w:id="28"/>
      <w:bookmarkEnd w:id="29"/>
    </w:p>
    <w:tbl>
      <w:tblPr>
        <w:tblW w:w="8912" w:type="dxa"/>
        <w:tblLook w:val="04A0" w:firstRow="1" w:lastRow="0" w:firstColumn="1" w:lastColumn="0" w:noHBand="0" w:noVBand="1"/>
      </w:tblPr>
      <w:tblGrid>
        <w:gridCol w:w="5962"/>
        <w:gridCol w:w="236"/>
        <w:gridCol w:w="1239"/>
        <w:gridCol w:w="236"/>
        <w:gridCol w:w="1239"/>
      </w:tblGrid>
      <w:tr w:rsidR="00D90FD5" w:rsidRPr="00A1392F" w14:paraId="0597E8BF" w14:textId="77777777" w:rsidTr="00D1278C">
        <w:trPr>
          <w:trHeight w:val="340"/>
        </w:trPr>
        <w:tc>
          <w:tcPr>
            <w:tcW w:w="5962" w:type="dxa"/>
            <w:shd w:val="clear" w:color="auto" w:fill="auto"/>
            <w:vAlign w:val="center"/>
          </w:tcPr>
          <w:p w14:paraId="357DBBEC" w14:textId="77777777" w:rsidR="00D90FD5" w:rsidRPr="00946316" w:rsidRDefault="00D90FD5" w:rsidP="00192EBE">
            <w:pPr>
              <w:ind w:left="426"/>
            </w:pPr>
          </w:p>
        </w:tc>
        <w:tc>
          <w:tcPr>
            <w:tcW w:w="236" w:type="dxa"/>
            <w:shd w:val="clear" w:color="auto" w:fill="auto"/>
            <w:vAlign w:val="center"/>
          </w:tcPr>
          <w:p w14:paraId="339F2DD8" w14:textId="77777777" w:rsidR="00D90FD5" w:rsidRPr="00A1392F" w:rsidRDefault="00D90FD5" w:rsidP="00192EBE">
            <w:pPr>
              <w:jc w:val="right"/>
            </w:pPr>
          </w:p>
        </w:tc>
        <w:tc>
          <w:tcPr>
            <w:tcW w:w="1239" w:type="dxa"/>
            <w:shd w:val="clear" w:color="auto" w:fill="auto"/>
          </w:tcPr>
          <w:p w14:paraId="7CAE7A87" w14:textId="652CFCCE" w:rsidR="00D90FD5" w:rsidRPr="00F02FE8" w:rsidRDefault="00D6156E" w:rsidP="00D90FD5">
            <w:pPr>
              <w:jc w:val="right"/>
              <w:rPr>
                <w:b/>
              </w:rPr>
            </w:pPr>
            <w:r>
              <w:rPr>
                <w:b/>
              </w:rPr>
              <w:t>202</w:t>
            </w:r>
            <w:r w:rsidR="0032250C">
              <w:rPr>
                <w:b/>
              </w:rPr>
              <w:t>1</w:t>
            </w:r>
          </w:p>
          <w:p w14:paraId="4C9F7CB0" w14:textId="77777777" w:rsidR="00D90FD5" w:rsidRPr="00F02FE8" w:rsidRDefault="00D90FD5" w:rsidP="00D90FD5">
            <w:pPr>
              <w:jc w:val="right"/>
              <w:rPr>
                <w:b/>
                <w:sz w:val="16"/>
                <w:szCs w:val="16"/>
              </w:rPr>
            </w:pPr>
            <w:r w:rsidRPr="00F02FE8">
              <w:rPr>
                <w:b/>
              </w:rPr>
              <w:t>£</w:t>
            </w:r>
          </w:p>
        </w:tc>
        <w:tc>
          <w:tcPr>
            <w:tcW w:w="236" w:type="dxa"/>
            <w:shd w:val="clear" w:color="auto" w:fill="auto"/>
            <w:vAlign w:val="center"/>
          </w:tcPr>
          <w:p w14:paraId="1D7F384B" w14:textId="77777777" w:rsidR="00D90FD5" w:rsidRPr="00A1392F" w:rsidRDefault="00D90FD5" w:rsidP="00192EBE">
            <w:pPr>
              <w:jc w:val="right"/>
            </w:pPr>
          </w:p>
        </w:tc>
        <w:tc>
          <w:tcPr>
            <w:tcW w:w="1239" w:type="dxa"/>
            <w:shd w:val="clear" w:color="auto" w:fill="auto"/>
          </w:tcPr>
          <w:p w14:paraId="5E3CCCCD" w14:textId="1AED17D9" w:rsidR="00D90FD5" w:rsidRDefault="0032250C" w:rsidP="00D90FD5">
            <w:pPr>
              <w:jc w:val="right"/>
              <w:rPr>
                <w:b/>
              </w:rPr>
            </w:pPr>
            <w:r>
              <w:rPr>
                <w:b/>
              </w:rPr>
              <w:t>2020</w:t>
            </w:r>
          </w:p>
          <w:p w14:paraId="0C1F9F86" w14:textId="77777777" w:rsidR="00D90FD5" w:rsidRDefault="00D90FD5" w:rsidP="00D90FD5">
            <w:pPr>
              <w:jc w:val="right"/>
              <w:rPr>
                <w:b/>
              </w:rPr>
            </w:pPr>
            <w:r w:rsidRPr="00F02FE8">
              <w:rPr>
                <w:b/>
              </w:rPr>
              <w:t>£</w:t>
            </w:r>
          </w:p>
          <w:p w14:paraId="5D89ABFD" w14:textId="14B8AF09" w:rsidR="0032250C" w:rsidRPr="00F02FE8" w:rsidRDefault="0032250C" w:rsidP="00D90FD5">
            <w:pPr>
              <w:jc w:val="right"/>
              <w:rPr>
                <w:b/>
                <w:sz w:val="16"/>
                <w:szCs w:val="16"/>
              </w:rPr>
            </w:pPr>
          </w:p>
        </w:tc>
      </w:tr>
      <w:tr w:rsidR="00D90FD5" w:rsidRPr="00A1392F" w14:paraId="6420395A" w14:textId="77777777" w:rsidTr="00D1278C">
        <w:trPr>
          <w:trHeight w:val="340"/>
        </w:trPr>
        <w:tc>
          <w:tcPr>
            <w:tcW w:w="5962" w:type="dxa"/>
            <w:shd w:val="clear" w:color="auto" w:fill="auto"/>
            <w:vAlign w:val="center"/>
          </w:tcPr>
          <w:p w14:paraId="2FC8A714" w14:textId="6530D0D0" w:rsidR="00D90FD5" w:rsidRPr="00A1392F" w:rsidRDefault="00D90FD5" w:rsidP="00192EBE">
            <w:pPr>
              <w:ind w:left="426"/>
            </w:pPr>
            <w:r>
              <w:t xml:space="preserve">Market value of listed securities at 1 April </w:t>
            </w:r>
            <w:r w:rsidR="00F42F51">
              <w:t>2020</w:t>
            </w:r>
          </w:p>
        </w:tc>
        <w:tc>
          <w:tcPr>
            <w:tcW w:w="236" w:type="dxa"/>
            <w:shd w:val="clear" w:color="auto" w:fill="auto"/>
            <w:vAlign w:val="center"/>
          </w:tcPr>
          <w:p w14:paraId="3FBE6CE1" w14:textId="77777777" w:rsidR="00D90FD5" w:rsidRPr="00A1392F" w:rsidRDefault="00D90FD5" w:rsidP="00192EBE">
            <w:pPr>
              <w:jc w:val="right"/>
            </w:pPr>
          </w:p>
        </w:tc>
        <w:tc>
          <w:tcPr>
            <w:tcW w:w="1239" w:type="dxa"/>
            <w:shd w:val="clear" w:color="auto" w:fill="auto"/>
            <w:vAlign w:val="center"/>
          </w:tcPr>
          <w:p w14:paraId="0763B993" w14:textId="7BC4903B" w:rsidR="00D90FD5" w:rsidRPr="00FF7087" w:rsidRDefault="00741418" w:rsidP="00192EBE">
            <w:pPr>
              <w:jc w:val="right"/>
            </w:pPr>
            <w:r w:rsidRPr="00FF7087">
              <w:t>6,802,</w:t>
            </w:r>
            <w:r w:rsidR="0006734A" w:rsidRPr="00FF7087">
              <w:t>0</w:t>
            </w:r>
            <w:r w:rsidRPr="00FF7087">
              <w:t>75</w:t>
            </w:r>
          </w:p>
        </w:tc>
        <w:tc>
          <w:tcPr>
            <w:tcW w:w="236" w:type="dxa"/>
            <w:shd w:val="clear" w:color="auto" w:fill="auto"/>
            <w:vAlign w:val="center"/>
          </w:tcPr>
          <w:p w14:paraId="17D2FAF8" w14:textId="77777777" w:rsidR="00D90FD5" w:rsidRPr="00FF7087" w:rsidRDefault="00D90FD5" w:rsidP="00192EBE">
            <w:pPr>
              <w:jc w:val="right"/>
            </w:pPr>
          </w:p>
        </w:tc>
        <w:tc>
          <w:tcPr>
            <w:tcW w:w="1239" w:type="dxa"/>
            <w:shd w:val="clear" w:color="auto" w:fill="auto"/>
            <w:vAlign w:val="center"/>
          </w:tcPr>
          <w:p w14:paraId="13F2C946" w14:textId="2081716C" w:rsidR="00D90FD5" w:rsidRPr="00FF7087" w:rsidRDefault="00F42F51" w:rsidP="00362B82">
            <w:pPr>
              <w:jc w:val="right"/>
            </w:pPr>
            <w:r w:rsidRPr="00FF7087">
              <w:t>7,227,448</w:t>
            </w:r>
          </w:p>
        </w:tc>
      </w:tr>
      <w:tr w:rsidR="00D90FD5" w14:paraId="1E075302" w14:textId="77777777" w:rsidTr="00D1278C">
        <w:trPr>
          <w:trHeight w:val="340"/>
        </w:trPr>
        <w:tc>
          <w:tcPr>
            <w:tcW w:w="5962" w:type="dxa"/>
            <w:shd w:val="clear" w:color="auto" w:fill="auto"/>
            <w:vAlign w:val="center"/>
          </w:tcPr>
          <w:p w14:paraId="43451101" w14:textId="77777777" w:rsidR="00D90FD5" w:rsidRPr="00A1392F" w:rsidRDefault="00D90FD5" w:rsidP="00192EBE">
            <w:pPr>
              <w:ind w:left="426"/>
            </w:pPr>
            <w:r>
              <w:t>Additions</w:t>
            </w:r>
          </w:p>
        </w:tc>
        <w:tc>
          <w:tcPr>
            <w:tcW w:w="236" w:type="dxa"/>
            <w:shd w:val="clear" w:color="auto" w:fill="auto"/>
            <w:vAlign w:val="center"/>
          </w:tcPr>
          <w:p w14:paraId="4BAA2F00" w14:textId="77777777" w:rsidR="00D90FD5" w:rsidRPr="00A1392F" w:rsidRDefault="00D90FD5" w:rsidP="00192EBE">
            <w:pPr>
              <w:jc w:val="right"/>
            </w:pPr>
          </w:p>
        </w:tc>
        <w:tc>
          <w:tcPr>
            <w:tcW w:w="1239" w:type="dxa"/>
            <w:shd w:val="clear" w:color="auto" w:fill="auto"/>
            <w:vAlign w:val="center"/>
          </w:tcPr>
          <w:p w14:paraId="5AD9F275" w14:textId="5018C6F3" w:rsidR="00D90FD5" w:rsidRPr="00FF7087" w:rsidRDefault="0034315E" w:rsidP="00192EBE">
            <w:pPr>
              <w:jc w:val="right"/>
            </w:pPr>
            <w:r w:rsidRPr="00FF7087">
              <w:t>1,121,639</w:t>
            </w:r>
          </w:p>
        </w:tc>
        <w:tc>
          <w:tcPr>
            <w:tcW w:w="236" w:type="dxa"/>
            <w:shd w:val="clear" w:color="auto" w:fill="auto"/>
            <w:vAlign w:val="center"/>
          </w:tcPr>
          <w:p w14:paraId="76375C13" w14:textId="77777777" w:rsidR="00D90FD5" w:rsidRPr="00FF7087" w:rsidRDefault="00D90FD5" w:rsidP="00192EBE">
            <w:pPr>
              <w:jc w:val="right"/>
            </w:pPr>
          </w:p>
        </w:tc>
        <w:tc>
          <w:tcPr>
            <w:tcW w:w="1239" w:type="dxa"/>
            <w:shd w:val="clear" w:color="auto" w:fill="auto"/>
            <w:vAlign w:val="center"/>
          </w:tcPr>
          <w:p w14:paraId="44D4427B" w14:textId="76AD6A0C" w:rsidR="00D90FD5" w:rsidRPr="00FF7087" w:rsidRDefault="00F42F51" w:rsidP="00192EBE">
            <w:pPr>
              <w:jc w:val="right"/>
            </w:pPr>
            <w:r w:rsidRPr="00FF7087">
              <w:t>1,559,412</w:t>
            </w:r>
          </w:p>
        </w:tc>
      </w:tr>
      <w:tr w:rsidR="00D90FD5" w14:paraId="1E088951" w14:textId="77777777" w:rsidTr="00D1278C">
        <w:trPr>
          <w:trHeight w:val="340"/>
        </w:trPr>
        <w:tc>
          <w:tcPr>
            <w:tcW w:w="5962" w:type="dxa"/>
            <w:shd w:val="clear" w:color="auto" w:fill="auto"/>
            <w:vAlign w:val="center"/>
          </w:tcPr>
          <w:p w14:paraId="1A0843E7" w14:textId="77777777" w:rsidR="00D90FD5" w:rsidRPr="00946316" w:rsidRDefault="00D90FD5" w:rsidP="00192EBE">
            <w:pPr>
              <w:ind w:left="426"/>
            </w:pPr>
            <w:r>
              <w:t>Disposals</w:t>
            </w:r>
          </w:p>
        </w:tc>
        <w:tc>
          <w:tcPr>
            <w:tcW w:w="236" w:type="dxa"/>
            <w:shd w:val="clear" w:color="auto" w:fill="auto"/>
            <w:vAlign w:val="center"/>
          </w:tcPr>
          <w:p w14:paraId="4A21B608" w14:textId="77777777" w:rsidR="00D90FD5" w:rsidRPr="00A1392F" w:rsidRDefault="00D90FD5" w:rsidP="00192EBE">
            <w:pPr>
              <w:jc w:val="right"/>
            </w:pPr>
          </w:p>
        </w:tc>
        <w:tc>
          <w:tcPr>
            <w:tcW w:w="1239" w:type="dxa"/>
            <w:shd w:val="clear" w:color="auto" w:fill="auto"/>
            <w:vAlign w:val="center"/>
          </w:tcPr>
          <w:p w14:paraId="0A5124D4" w14:textId="78C83CF1" w:rsidR="00D90FD5" w:rsidRPr="00FF7087" w:rsidRDefault="00741418" w:rsidP="00192EBE">
            <w:pPr>
              <w:jc w:val="right"/>
            </w:pPr>
            <w:r w:rsidRPr="00FF7087">
              <w:t>(1,0</w:t>
            </w:r>
            <w:r w:rsidR="0034315E" w:rsidRPr="00FF7087">
              <w:t>22</w:t>
            </w:r>
            <w:r w:rsidRPr="00FF7087">
              <w:t>,857)</w:t>
            </w:r>
          </w:p>
        </w:tc>
        <w:tc>
          <w:tcPr>
            <w:tcW w:w="236" w:type="dxa"/>
            <w:shd w:val="clear" w:color="auto" w:fill="auto"/>
            <w:vAlign w:val="center"/>
          </w:tcPr>
          <w:p w14:paraId="65FE9D46" w14:textId="77777777" w:rsidR="00D90FD5" w:rsidRPr="00FF7087" w:rsidRDefault="00D90FD5" w:rsidP="00192EBE">
            <w:pPr>
              <w:jc w:val="right"/>
            </w:pPr>
          </w:p>
        </w:tc>
        <w:tc>
          <w:tcPr>
            <w:tcW w:w="1239" w:type="dxa"/>
            <w:shd w:val="clear" w:color="auto" w:fill="auto"/>
            <w:vAlign w:val="center"/>
          </w:tcPr>
          <w:p w14:paraId="73E47279" w14:textId="2E7FDDD9" w:rsidR="00D90FD5" w:rsidRPr="00FF7087" w:rsidRDefault="0031554C" w:rsidP="00EC743E">
            <w:pPr>
              <w:jc w:val="right"/>
            </w:pPr>
            <w:r w:rsidRPr="00FF7087">
              <w:t>(1</w:t>
            </w:r>
            <w:r w:rsidR="00F42F51" w:rsidRPr="00FF7087">
              <w:t>,556,606</w:t>
            </w:r>
            <w:r w:rsidRPr="00FF7087">
              <w:t>)</w:t>
            </w:r>
          </w:p>
        </w:tc>
      </w:tr>
      <w:tr w:rsidR="00D90FD5" w14:paraId="0D2E8508" w14:textId="77777777" w:rsidTr="00EC743E">
        <w:trPr>
          <w:trHeight w:val="340"/>
        </w:trPr>
        <w:tc>
          <w:tcPr>
            <w:tcW w:w="5962" w:type="dxa"/>
            <w:shd w:val="clear" w:color="auto" w:fill="auto"/>
            <w:vAlign w:val="center"/>
          </w:tcPr>
          <w:p w14:paraId="4888978E" w14:textId="77777777" w:rsidR="00D90FD5" w:rsidRDefault="00A5720C" w:rsidP="00A5720C">
            <w:pPr>
              <w:ind w:left="426"/>
            </w:pPr>
            <w:r>
              <w:rPr>
                <w:lang w:val="en-GB"/>
              </w:rPr>
              <w:t>Unrealised ga</w:t>
            </w:r>
            <w:r w:rsidR="00EA6993">
              <w:t xml:space="preserve">ins / </w:t>
            </w:r>
            <w:r w:rsidR="00D90FD5">
              <w:t>(losses) during the period</w:t>
            </w:r>
          </w:p>
        </w:tc>
        <w:tc>
          <w:tcPr>
            <w:tcW w:w="236" w:type="dxa"/>
            <w:shd w:val="clear" w:color="auto" w:fill="auto"/>
            <w:vAlign w:val="center"/>
          </w:tcPr>
          <w:p w14:paraId="3B2B0617" w14:textId="77777777" w:rsidR="00D90FD5" w:rsidRPr="00A1392F" w:rsidRDefault="00D90FD5" w:rsidP="00192EBE">
            <w:pPr>
              <w:jc w:val="right"/>
            </w:pPr>
          </w:p>
        </w:tc>
        <w:tc>
          <w:tcPr>
            <w:tcW w:w="1239" w:type="dxa"/>
            <w:shd w:val="clear" w:color="auto" w:fill="auto"/>
            <w:vAlign w:val="center"/>
          </w:tcPr>
          <w:p w14:paraId="7C958295" w14:textId="4852A312" w:rsidR="00D90FD5" w:rsidRPr="00FF7087" w:rsidRDefault="00D352B0" w:rsidP="00A934E0">
            <w:pPr>
              <w:jc w:val="right"/>
            </w:pPr>
            <w:r w:rsidRPr="00FF7087">
              <w:t>1,314,152</w:t>
            </w:r>
          </w:p>
        </w:tc>
        <w:tc>
          <w:tcPr>
            <w:tcW w:w="236" w:type="dxa"/>
            <w:shd w:val="clear" w:color="auto" w:fill="auto"/>
            <w:vAlign w:val="center"/>
          </w:tcPr>
          <w:p w14:paraId="0EBF935B" w14:textId="77777777" w:rsidR="00D90FD5" w:rsidRPr="00FF7087" w:rsidRDefault="00D90FD5" w:rsidP="00192EBE">
            <w:pPr>
              <w:jc w:val="right"/>
            </w:pPr>
          </w:p>
        </w:tc>
        <w:tc>
          <w:tcPr>
            <w:tcW w:w="1239" w:type="dxa"/>
            <w:shd w:val="clear" w:color="auto" w:fill="auto"/>
            <w:vAlign w:val="center"/>
          </w:tcPr>
          <w:p w14:paraId="6684BC09" w14:textId="28609E87" w:rsidR="00D90FD5" w:rsidRPr="00FF7087" w:rsidRDefault="00F42F51" w:rsidP="00192EBE">
            <w:pPr>
              <w:jc w:val="right"/>
            </w:pPr>
            <w:r w:rsidRPr="00FF7087">
              <w:t>(416,433)</w:t>
            </w:r>
          </w:p>
        </w:tc>
      </w:tr>
      <w:tr w:rsidR="00EC743E" w14:paraId="7FDDE812" w14:textId="77777777" w:rsidTr="00D1278C">
        <w:trPr>
          <w:trHeight w:val="340"/>
        </w:trPr>
        <w:tc>
          <w:tcPr>
            <w:tcW w:w="5962" w:type="dxa"/>
            <w:shd w:val="clear" w:color="auto" w:fill="auto"/>
            <w:vAlign w:val="center"/>
          </w:tcPr>
          <w:p w14:paraId="4CB23CA0" w14:textId="77777777" w:rsidR="00EC743E" w:rsidRDefault="00EC743E" w:rsidP="00EA6993">
            <w:pPr>
              <w:ind w:left="426"/>
              <w:rPr>
                <w:lang w:val="en-GB"/>
              </w:rPr>
            </w:pPr>
            <w:r>
              <w:rPr>
                <w:lang w:val="en-GB"/>
              </w:rPr>
              <w:t>Movement in cash</w:t>
            </w:r>
          </w:p>
        </w:tc>
        <w:tc>
          <w:tcPr>
            <w:tcW w:w="236" w:type="dxa"/>
            <w:shd w:val="clear" w:color="auto" w:fill="auto"/>
            <w:vAlign w:val="center"/>
          </w:tcPr>
          <w:p w14:paraId="6CCCB338" w14:textId="77777777" w:rsidR="00EC743E" w:rsidRPr="00A1392F" w:rsidRDefault="00EC743E" w:rsidP="00192EBE">
            <w:pPr>
              <w:jc w:val="right"/>
            </w:pPr>
          </w:p>
        </w:tc>
        <w:tc>
          <w:tcPr>
            <w:tcW w:w="1239" w:type="dxa"/>
            <w:tcBorders>
              <w:bottom w:val="single" w:sz="4" w:space="0" w:color="000000"/>
            </w:tcBorders>
            <w:shd w:val="clear" w:color="auto" w:fill="auto"/>
            <w:vAlign w:val="center"/>
          </w:tcPr>
          <w:p w14:paraId="0404572B" w14:textId="5E08C167" w:rsidR="00EC743E" w:rsidRPr="00FF7087" w:rsidRDefault="0034315E" w:rsidP="00192EBE">
            <w:pPr>
              <w:jc w:val="right"/>
            </w:pPr>
            <w:r w:rsidRPr="00FF7087">
              <w:t>(143,382)</w:t>
            </w:r>
          </w:p>
        </w:tc>
        <w:tc>
          <w:tcPr>
            <w:tcW w:w="236" w:type="dxa"/>
            <w:shd w:val="clear" w:color="auto" w:fill="auto"/>
            <w:vAlign w:val="center"/>
          </w:tcPr>
          <w:p w14:paraId="3590CEC9" w14:textId="77777777" w:rsidR="00EC743E" w:rsidRPr="00FF7087" w:rsidRDefault="00EC743E" w:rsidP="00192EBE">
            <w:pPr>
              <w:jc w:val="right"/>
            </w:pPr>
          </w:p>
        </w:tc>
        <w:tc>
          <w:tcPr>
            <w:tcW w:w="1239" w:type="dxa"/>
            <w:tcBorders>
              <w:bottom w:val="single" w:sz="4" w:space="0" w:color="000000"/>
            </w:tcBorders>
            <w:shd w:val="clear" w:color="auto" w:fill="auto"/>
            <w:vAlign w:val="center"/>
          </w:tcPr>
          <w:p w14:paraId="0F59B769" w14:textId="22DEFC5C" w:rsidR="00EC743E" w:rsidRPr="00FF7087" w:rsidRDefault="00F42F51" w:rsidP="00192EBE">
            <w:pPr>
              <w:jc w:val="right"/>
            </w:pPr>
            <w:r w:rsidRPr="00FF7087">
              <w:t>(11,746)</w:t>
            </w:r>
          </w:p>
        </w:tc>
      </w:tr>
      <w:tr w:rsidR="00D90FD5" w14:paraId="3A45ECCD" w14:textId="77777777" w:rsidTr="00D1278C">
        <w:trPr>
          <w:trHeight w:val="567"/>
        </w:trPr>
        <w:tc>
          <w:tcPr>
            <w:tcW w:w="5962" w:type="dxa"/>
            <w:shd w:val="clear" w:color="auto" w:fill="auto"/>
            <w:vAlign w:val="center"/>
          </w:tcPr>
          <w:p w14:paraId="7F1CEBD4" w14:textId="188AB20C" w:rsidR="00D90FD5" w:rsidRPr="00946316" w:rsidRDefault="00D90FD5" w:rsidP="00192EBE">
            <w:pPr>
              <w:ind w:left="426"/>
            </w:pPr>
            <w:r>
              <w:t>Market values of listed securities at 31 March</w:t>
            </w:r>
            <w:r w:rsidR="00F42F51">
              <w:t xml:space="preserve"> 2021</w:t>
            </w:r>
          </w:p>
        </w:tc>
        <w:tc>
          <w:tcPr>
            <w:tcW w:w="236" w:type="dxa"/>
            <w:shd w:val="clear" w:color="auto" w:fill="auto"/>
            <w:vAlign w:val="center"/>
          </w:tcPr>
          <w:p w14:paraId="1390166F" w14:textId="77777777" w:rsidR="00D90FD5" w:rsidRPr="00A1392F" w:rsidRDefault="00D90FD5" w:rsidP="00192EBE">
            <w:pPr>
              <w:jc w:val="right"/>
            </w:pPr>
          </w:p>
        </w:tc>
        <w:tc>
          <w:tcPr>
            <w:tcW w:w="1239" w:type="dxa"/>
            <w:tcBorders>
              <w:top w:val="single" w:sz="4" w:space="0" w:color="000000"/>
              <w:bottom w:val="double" w:sz="4" w:space="0" w:color="auto"/>
            </w:tcBorders>
            <w:shd w:val="clear" w:color="auto" w:fill="auto"/>
            <w:vAlign w:val="center"/>
          </w:tcPr>
          <w:p w14:paraId="19B961E4" w14:textId="7191A93B" w:rsidR="00D90FD5" w:rsidRPr="00FF7087" w:rsidRDefault="0034315E" w:rsidP="00192EBE">
            <w:pPr>
              <w:jc w:val="right"/>
            </w:pPr>
            <w:r w:rsidRPr="00FF7087">
              <w:t>8,071,627</w:t>
            </w:r>
          </w:p>
        </w:tc>
        <w:tc>
          <w:tcPr>
            <w:tcW w:w="236" w:type="dxa"/>
            <w:shd w:val="clear" w:color="auto" w:fill="auto"/>
            <w:vAlign w:val="center"/>
          </w:tcPr>
          <w:p w14:paraId="77ED18D4" w14:textId="77777777" w:rsidR="00D90FD5" w:rsidRPr="00FF7087" w:rsidRDefault="00D90FD5" w:rsidP="00192EBE">
            <w:pPr>
              <w:jc w:val="right"/>
            </w:pPr>
          </w:p>
        </w:tc>
        <w:tc>
          <w:tcPr>
            <w:tcW w:w="1239" w:type="dxa"/>
            <w:tcBorders>
              <w:top w:val="single" w:sz="4" w:space="0" w:color="000000"/>
              <w:bottom w:val="double" w:sz="4" w:space="0" w:color="auto"/>
            </w:tcBorders>
            <w:shd w:val="clear" w:color="auto" w:fill="auto"/>
            <w:vAlign w:val="center"/>
          </w:tcPr>
          <w:p w14:paraId="5DDE7546" w14:textId="25A1D8FC" w:rsidR="00D90FD5" w:rsidRPr="00FF7087" w:rsidRDefault="00F42F51" w:rsidP="00192EBE">
            <w:pPr>
              <w:jc w:val="right"/>
            </w:pPr>
            <w:r w:rsidRPr="00FF7087">
              <w:t>6,802,075</w:t>
            </w:r>
          </w:p>
        </w:tc>
      </w:tr>
      <w:tr w:rsidR="00302525" w14:paraId="306BE14E" w14:textId="77777777" w:rsidTr="00D1278C">
        <w:trPr>
          <w:trHeight w:val="340"/>
        </w:trPr>
        <w:tc>
          <w:tcPr>
            <w:tcW w:w="5962" w:type="dxa"/>
            <w:shd w:val="clear" w:color="auto" w:fill="auto"/>
            <w:vAlign w:val="bottom"/>
          </w:tcPr>
          <w:p w14:paraId="279A3D4E" w14:textId="77777777" w:rsidR="00302525" w:rsidRDefault="00302525" w:rsidP="00FF6521">
            <w:pPr>
              <w:ind w:left="426"/>
            </w:pPr>
          </w:p>
        </w:tc>
        <w:tc>
          <w:tcPr>
            <w:tcW w:w="236" w:type="dxa"/>
            <w:shd w:val="clear" w:color="auto" w:fill="auto"/>
            <w:vAlign w:val="bottom"/>
          </w:tcPr>
          <w:p w14:paraId="632EA217" w14:textId="77777777" w:rsidR="00302525" w:rsidRPr="00A1392F" w:rsidRDefault="00302525" w:rsidP="00FF6521">
            <w:pPr>
              <w:jc w:val="right"/>
            </w:pPr>
          </w:p>
        </w:tc>
        <w:tc>
          <w:tcPr>
            <w:tcW w:w="1239" w:type="dxa"/>
            <w:shd w:val="clear" w:color="auto" w:fill="auto"/>
            <w:vAlign w:val="bottom"/>
          </w:tcPr>
          <w:p w14:paraId="0F0D3482" w14:textId="77777777" w:rsidR="00302525" w:rsidRPr="00FF7087" w:rsidRDefault="00302525" w:rsidP="00FF6521">
            <w:pPr>
              <w:jc w:val="right"/>
            </w:pPr>
          </w:p>
        </w:tc>
        <w:tc>
          <w:tcPr>
            <w:tcW w:w="236" w:type="dxa"/>
            <w:shd w:val="clear" w:color="auto" w:fill="auto"/>
            <w:vAlign w:val="bottom"/>
          </w:tcPr>
          <w:p w14:paraId="08A42523" w14:textId="77777777" w:rsidR="00302525" w:rsidRPr="00FF7087" w:rsidRDefault="00302525" w:rsidP="00FF6521">
            <w:pPr>
              <w:jc w:val="right"/>
            </w:pPr>
          </w:p>
        </w:tc>
        <w:tc>
          <w:tcPr>
            <w:tcW w:w="1239" w:type="dxa"/>
            <w:shd w:val="clear" w:color="auto" w:fill="auto"/>
            <w:vAlign w:val="bottom"/>
          </w:tcPr>
          <w:p w14:paraId="1C317540" w14:textId="77777777" w:rsidR="00302525" w:rsidRPr="00FF7087" w:rsidRDefault="00302525" w:rsidP="00FF6521">
            <w:pPr>
              <w:jc w:val="right"/>
            </w:pPr>
          </w:p>
        </w:tc>
      </w:tr>
      <w:tr w:rsidR="00687176" w14:paraId="456EE8D8" w14:textId="77777777" w:rsidTr="00D1278C">
        <w:trPr>
          <w:trHeight w:val="340"/>
        </w:trPr>
        <w:tc>
          <w:tcPr>
            <w:tcW w:w="5962" w:type="dxa"/>
            <w:shd w:val="clear" w:color="auto" w:fill="auto"/>
            <w:vAlign w:val="center"/>
          </w:tcPr>
          <w:p w14:paraId="2CD09848" w14:textId="5641A964" w:rsidR="00687176" w:rsidRDefault="00687176" w:rsidP="000B3377">
            <w:pPr>
              <w:numPr>
                <w:ilvl w:val="0"/>
                <w:numId w:val="32"/>
              </w:numPr>
              <w:spacing w:before="240"/>
              <w:rPr>
                <w:b/>
              </w:rPr>
            </w:pPr>
            <w:r>
              <w:rPr>
                <w:b/>
              </w:rPr>
              <w:t>Investments</w:t>
            </w:r>
            <w:r w:rsidR="000B3377">
              <w:rPr>
                <w:b/>
              </w:rPr>
              <w:t xml:space="preserve"> (continued)</w:t>
            </w:r>
          </w:p>
          <w:p w14:paraId="0E391873" w14:textId="77777777" w:rsidR="00687176" w:rsidRDefault="00687176" w:rsidP="00302525">
            <w:pPr>
              <w:ind w:left="426"/>
            </w:pPr>
          </w:p>
        </w:tc>
        <w:tc>
          <w:tcPr>
            <w:tcW w:w="236" w:type="dxa"/>
            <w:shd w:val="clear" w:color="auto" w:fill="auto"/>
            <w:vAlign w:val="center"/>
          </w:tcPr>
          <w:p w14:paraId="3F6B9CEA" w14:textId="77777777" w:rsidR="00687176" w:rsidRPr="00A1392F" w:rsidRDefault="00687176" w:rsidP="00302525">
            <w:pPr>
              <w:jc w:val="right"/>
            </w:pPr>
          </w:p>
        </w:tc>
        <w:tc>
          <w:tcPr>
            <w:tcW w:w="1239" w:type="dxa"/>
            <w:shd w:val="clear" w:color="auto" w:fill="auto"/>
            <w:vAlign w:val="center"/>
          </w:tcPr>
          <w:p w14:paraId="1E6F8C22" w14:textId="77777777" w:rsidR="00687176" w:rsidRPr="00FF7087" w:rsidRDefault="00687176" w:rsidP="00302525">
            <w:pPr>
              <w:jc w:val="right"/>
            </w:pPr>
          </w:p>
        </w:tc>
        <w:tc>
          <w:tcPr>
            <w:tcW w:w="236" w:type="dxa"/>
            <w:shd w:val="clear" w:color="auto" w:fill="auto"/>
            <w:vAlign w:val="center"/>
          </w:tcPr>
          <w:p w14:paraId="385FC700" w14:textId="77777777" w:rsidR="00687176" w:rsidRPr="00FF7087" w:rsidRDefault="00687176" w:rsidP="00302525">
            <w:pPr>
              <w:jc w:val="right"/>
            </w:pPr>
          </w:p>
        </w:tc>
        <w:tc>
          <w:tcPr>
            <w:tcW w:w="1239" w:type="dxa"/>
            <w:shd w:val="clear" w:color="auto" w:fill="auto"/>
            <w:vAlign w:val="center"/>
          </w:tcPr>
          <w:p w14:paraId="4D620BE3" w14:textId="77777777" w:rsidR="00687176" w:rsidRPr="00FF7087" w:rsidRDefault="00687176" w:rsidP="00EC743E">
            <w:pPr>
              <w:jc w:val="right"/>
            </w:pPr>
          </w:p>
        </w:tc>
      </w:tr>
      <w:tr w:rsidR="007714D2" w14:paraId="02DB39E6" w14:textId="77777777" w:rsidTr="00D1278C">
        <w:trPr>
          <w:trHeight w:val="340"/>
        </w:trPr>
        <w:tc>
          <w:tcPr>
            <w:tcW w:w="5962" w:type="dxa"/>
            <w:shd w:val="clear" w:color="auto" w:fill="auto"/>
            <w:vAlign w:val="center"/>
          </w:tcPr>
          <w:p w14:paraId="0854A5B4" w14:textId="77777777" w:rsidR="00687176" w:rsidRDefault="00687176" w:rsidP="00302525">
            <w:pPr>
              <w:ind w:left="426"/>
            </w:pPr>
            <w:bookmarkStart w:id="30" w:name="_Hlk70310961"/>
          </w:p>
          <w:p w14:paraId="35AF4AFF" w14:textId="34219B6E" w:rsidR="007714D2" w:rsidRPr="00A1392F" w:rsidRDefault="007714D2" w:rsidP="00302525">
            <w:pPr>
              <w:ind w:left="426"/>
            </w:pPr>
            <w:r>
              <w:t>UK</w:t>
            </w:r>
          </w:p>
        </w:tc>
        <w:tc>
          <w:tcPr>
            <w:tcW w:w="236" w:type="dxa"/>
            <w:shd w:val="clear" w:color="auto" w:fill="auto"/>
            <w:vAlign w:val="center"/>
          </w:tcPr>
          <w:p w14:paraId="20DCF46D" w14:textId="77777777" w:rsidR="007714D2" w:rsidRPr="00A1392F" w:rsidRDefault="007714D2" w:rsidP="00302525">
            <w:pPr>
              <w:jc w:val="right"/>
            </w:pPr>
          </w:p>
        </w:tc>
        <w:tc>
          <w:tcPr>
            <w:tcW w:w="1239" w:type="dxa"/>
            <w:shd w:val="clear" w:color="auto" w:fill="auto"/>
            <w:vAlign w:val="center"/>
          </w:tcPr>
          <w:p w14:paraId="5799C0A1" w14:textId="300C3D44" w:rsidR="007714D2" w:rsidRPr="00FF7087" w:rsidRDefault="000B3377" w:rsidP="00302525">
            <w:pPr>
              <w:jc w:val="right"/>
            </w:pPr>
            <w:r>
              <w:t>3</w:t>
            </w:r>
            <w:r w:rsidR="00DC2908" w:rsidRPr="00FF7087">
              <w:t>,828,059</w:t>
            </w:r>
          </w:p>
        </w:tc>
        <w:tc>
          <w:tcPr>
            <w:tcW w:w="236" w:type="dxa"/>
            <w:shd w:val="clear" w:color="auto" w:fill="auto"/>
            <w:vAlign w:val="center"/>
          </w:tcPr>
          <w:p w14:paraId="407FC1D2" w14:textId="77777777" w:rsidR="007714D2" w:rsidRPr="00FF7087" w:rsidRDefault="007714D2" w:rsidP="00302525">
            <w:pPr>
              <w:jc w:val="right"/>
            </w:pPr>
          </w:p>
        </w:tc>
        <w:tc>
          <w:tcPr>
            <w:tcW w:w="1239" w:type="dxa"/>
            <w:shd w:val="clear" w:color="auto" w:fill="auto"/>
            <w:vAlign w:val="center"/>
          </w:tcPr>
          <w:p w14:paraId="003B6D42" w14:textId="535A7D51" w:rsidR="007714D2" w:rsidRPr="00FF7087" w:rsidRDefault="00F42F51" w:rsidP="00EC743E">
            <w:pPr>
              <w:jc w:val="right"/>
            </w:pPr>
            <w:r w:rsidRPr="00FF7087">
              <w:t>3,602.744</w:t>
            </w:r>
          </w:p>
        </w:tc>
      </w:tr>
      <w:tr w:rsidR="007714D2" w14:paraId="2EC65EBD" w14:textId="77777777" w:rsidTr="00D1278C">
        <w:trPr>
          <w:trHeight w:val="340"/>
        </w:trPr>
        <w:tc>
          <w:tcPr>
            <w:tcW w:w="5962" w:type="dxa"/>
            <w:shd w:val="clear" w:color="auto" w:fill="auto"/>
            <w:vAlign w:val="center"/>
          </w:tcPr>
          <w:p w14:paraId="2F48D385" w14:textId="77777777" w:rsidR="007714D2" w:rsidRPr="00946316" w:rsidRDefault="007714D2" w:rsidP="00302525">
            <w:pPr>
              <w:ind w:left="426"/>
            </w:pPr>
            <w:r>
              <w:t>Overseas</w:t>
            </w:r>
          </w:p>
        </w:tc>
        <w:tc>
          <w:tcPr>
            <w:tcW w:w="236" w:type="dxa"/>
            <w:shd w:val="clear" w:color="auto" w:fill="auto"/>
            <w:vAlign w:val="center"/>
          </w:tcPr>
          <w:p w14:paraId="17E7688E" w14:textId="77777777" w:rsidR="007714D2" w:rsidRPr="00A1392F" w:rsidRDefault="007714D2" w:rsidP="00302525">
            <w:pPr>
              <w:jc w:val="right"/>
            </w:pPr>
          </w:p>
        </w:tc>
        <w:tc>
          <w:tcPr>
            <w:tcW w:w="1239" w:type="dxa"/>
            <w:shd w:val="clear" w:color="auto" w:fill="auto"/>
            <w:vAlign w:val="center"/>
          </w:tcPr>
          <w:p w14:paraId="23A2BB9C" w14:textId="5ECEAF79" w:rsidR="007714D2" w:rsidRPr="00FF7087" w:rsidRDefault="00DC2908" w:rsidP="00D1278C">
            <w:pPr>
              <w:jc w:val="right"/>
            </w:pPr>
            <w:r w:rsidRPr="00FF7087">
              <w:t>4,045,207</w:t>
            </w:r>
          </w:p>
        </w:tc>
        <w:tc>
          <w:tcPr>
            <w:tcW w:w="236" w:type="dxa"/>
            <w:shd w:val="clear" w:color="auto" w:fill="auto"/>
            <w:vAlign w:val="center"/>
          </w:tcPr>
          <w:p w14:paraId="35040B5A" w14:textId="77777777" w:rsidR="007714D2" w:rsidRPr="00FF7087" w:rsidRDefault="007714D2" w:rsidP="00302525">
            <w:pPr>
              <w:jc w:val="right"/>
            </w:pPr>
          </w:p>
        </w:tc>
        <w:tc>
          <w:tcPr>
            <w:tcW w:w="1239" w:type="dxa"/>
            <w:shd w:val="clear" w:color="auto" w:fill="auto"/>
            <w:vAlign w:val="center"/>
          </w:tcPr>
          <w:p w14:paraId="77345C50" w14:textId="14F113D9" w:rsidR="007714D2" w:rsidRPr="00FF7087" w:rsidRDefault="00F42F51" w:rsidP="00302525">
            <w:pPr>
              <w:jc w:val="right"/>
            </w:pPr>
            <w:r w:rsidRPr="00FF7087">
              <w:t>2,858,758</w:t>
            </w:r>
          </w:p>
        </w:tc>
      </w:tr>
      <w:tr w:rsidR="007714D2" w14:paraId="32C47E9F" w14:textId="77777777" w:rsidTr="00D1278C">
        <w:trPr>
          <w:trHeight w:val="340"/>
        </w:trPr>
        <w:tc>
          <w:tcPr>
            <w:tcW w:w="5962" w:type="dxa"/>
            <w:shd w:val="clear" w:color="auto" w:fill="auto"/>
            <w:vAlign w:val="center"/>
          </w:tcPr>
          <w:p w14:paraId="0B2D49A9" w14:textId="77777777" w:rsidR="007714D2" w:rsidRDefault="007714D2" w:rsidP="00302525">
            <w:pPr>
              <w:ind w:left="426"/>
            </w:pPr>
            <w:r>
              <w:t>Cash</w:t>
            </w:r>
          </w:p>
        </w:tc>
        <w:tc>
          <w:tcPr>
            <w:tcW w:w="236" w:type="dxa"/>
            <w:shd w:val="clear" w:color="auto" w:fill="auto"/>
            <w:vAlign w:val="center"/>
          </w:tcPr>
          <w:p w14:paraId="636F996E" w14:textId="77777777" w:rsidR="007714D2" w:rsidRPr="00A1392F" w:rsidRDefault="007714D2" w:rsidP="00302525">
            <w:pPr>
              <w:jc w:val="right"/>
            </w:pPr>
          </w:p>
        </w:tc>
        <w:tc>
          <w:tcPr>
            <w:tcW w:w="1239" w:type="dxa"/>
            <w:tcBorders>
              <w:bottom w:val="single" w:sz="4" w:space="0" w:color="000000"/>
            </w:tcBorders>
            <w:shd w:val="clear" w:color="auto" w:fill="auto"/>
            <w:vAlign w:val="center"/>
          </w:tcPr>
          <w:p w14:paraId="4B5E0446" w14:textId="0EDC0A07" w:rsidR="007714D2" w:rsidRPr="00FF7087" w:rsidRDefault="00E05B1A" w:rsidP="00302525">
            <w:pPr>
              <w:jc w:val="right"/>
            </w:pPr>
            <w:r w:rsidRPr="00FF7087">
              <w:t>198,361</w:t>
            </w:r>
          </w:p>
        </w:tc>
        <w:tc>
          <w:tcPr>
            <w:tcW w:w="236" w:type="dxa"/>
            <w:shd w:val="clear" w:color="auto" w:fill="auto"/>
            <w:vAlign w:val="center"/>
          </w:tcPr>
          <w:p w14:paraId="70D6E02C" w14:textId="77777777" w:rsidR="007714D2" w:rsidRPr="00FF7087" w:rsidRDefault="007714D2" w:rsidP="00302525">
            <w:pPr>
              <w:jc w:val="right"/>
            </w:pPr>
          </w:p>
        </w:tc>
        <w:tc>
          <w:tcPr>
            <w:tcW w:w="1239" w:type="dxa"/>
            <w:tcBorders>
              <w:bottom w:val="single" w:sz="4" w:space="0" w:color="000000"/>
            </w:tcBorders>
            <w:shd w:val="clear" w:color="auto" w:fill="auto"/>
            <w:vAlign w:val="center"/>
          </w:tcPr>
          <w:p w14:paraId="7E62E3A7" w14:textId="1B8AB2DE" w:rsidR="007714D2" w:rsidRPr="00FF7087" w:rsidRDefault="00F42F51" w:rsidP="00EC743E">
            <w:pPr>
              <w:jc w:val="right"/>
            </w:pPr>
            <w:r w:rsidRPr="00FF7087">
              <w:t>340,573</w:t>
            </w:r>
          </w:p>
        </w:tc>
      </w:tr>
      <w:tr w:rsidR="007714D2" w14:paraId="7759478C" w14:textId="77777777" w:rsidTr="00D1278C">
        <w:trPr>
          <w:trHeight w:val="567"/>
        </w:trPr>
        <w:tc>
          <w:tcPr>
            <w:tcW w:w="5962" w:type="dxa"/>
            <w:shd w:val="clear" w:color="auto" w:fill="auto"/>
            <w:vAlign w:val="center"/>
          </w:tcPr>
          <w:p w14:paraId="373A6477" w14:textId="160963CB" w:rsidR="007714D2" w:rsidRPr="00946316" w:rsidRDefault="007714D2" w:rsidP="00302525">
            <w:pPr>
              <w:ind w:left="426"/>
            </w:pPr>
            <w:r>
              <w:t>Market values of listed securities at 31 March</w:t>
            </w:r>
            <w:r w:rsidR="00F42F51">
              <w:t xml:space="preserve"> 2021</w:t>
            </w:r>
          </w:p>
        </w:tc>
        <w:tc>
          <w:tcPr>
            <w:tcW w:w="236" w:type="dxa"/>
            <w:shd w:val="clear" w:color="auto" w:fill="auto"/>
            <w:vAlign w:val="center"/>
          </w:tcPr>
          <w:p w14:paraId="562D06BD" w14:textId="77777777" w:rsidR="007714D2" w:rsidRPr="00A1392F" w:rsidRDefault="007714D2" w:rsidP="007714D2">
            <w:pPr>
              <w:jc w:val="right"/>
            </w:pPr>
          </w:p>
        </w:tc>
        <w:tc>
          <w:tcPr>
            <w:tcW w:w="1239" w:type="dxa"/>
            <w:tcBorders>
              <w:top w:val="single" w:sz="4" w:space="0" w:color="000000"/>
              <w:bottom w:val="double" w:sz="4" w:space="0" w:color="auto"/>
            </w:tcBorders>
            <w:shd w:val="clear" w:color="auto" w:fill="auto"/>
            <w:vAlign w:val="center"/>
          </w:tcPr>
          <w:p w14:paraId="186874E0" w14:textId="071DE5E7" w:rsidR="007714D2" w:rsidRPr="00FF7087" w:rsidRDefault="0034315E" w:rsidP="007714D2">
            <w:pPr>
              <w:jc w:val="right"/>
            </w:pPr>
            <w:r w:rsidRPr="00FF7087">
              <w:t>8,071,627</w:t>
            </w:r>
          </w:p>
        </w:tc>
        <w:tc>
          <w:tcPr>
            <w:tcW w:w="236" w:type="dxa"/>
            <w:shd w:val="clear" w:color="auto" w:fill="auto"/>
            <w:vAlign w:val="center"/>
          </w:tcPr>
          <w:p w14:paraId="7A5884A5" w14:textId="77777777" w:rsidR="007714D2" w:rsidRPr="00FF7087" w:rsidRDefault="007714D2" w:rsidP="007714D2">
            <w:pPr>
              <w:jc w:val="right"/>
            </w:pPr>
          </w:p>
        </w:tc>
        <w:tc>
          <w:tcPr>
            <w:tcW w:w="1239" w:type="dxa"/>
            <w:tcBorders>
              <w:top w:val="single" w:sz="4" w:space="0" w:color="000000"/>
              <w:bottom w:val="double" w:sz="4" w:space="0" w:color="auto"/>
            </w:tcBorders>
            <w:shd w:val="clear" w:color="auto" w:fill="auto"/>
            <w:vAlign w:val="center"/>
          </w:tcPr>
          <w:p w14:paraId="30E5B4E3" w14:textId="3BDB8108" w:rsidR="007714D2" w:rsidRPr="00FF7087" w:rsidRDefault="00006115" w:rsidP="007714D2">
            <w:pPr>
              <w:jc w:val="right"/>
            </w:pPr>
            <w:r w:rsidRPr="00FF7087">
              <w:fldChar w:fldCharType="begin"/>
            </w:r>
            <w:r w:rsidRPr="00FF7087">
              <w:instrText xml:space="preserve"> =SUM(ABOVE) </w:instrText>
            </w:r>
            <w:r w:rsidRPr="00FF7087">
              <w:fldChar w:fldCharType="separate"/>
            </w:r>
            <w:r w:rsidR="00F42F51" w:rsidRPr="00FF7087">
              <w:rPr>
                <w:noProof/>
              </w:rPr>
              <w:t>6,802</w:t>
            </w:r>
            <w:r w:rsidRPr="00FF7087">
              <w:fldChar w:fldCharType="end"/>
            </w:r>
            <w:r w:rsidR="00F42F51" w:rsidRPr="00FF7087">
              <w:t>,075</w:t>
            </w:r>
          </w:p>
        </w:tc>
      </w:tr>
      <w:tr w:rsidR="007714D2" w14:paraId="1B9C6CAD" w14:textId="77777777" w:rsidTr="00D1278C">
        <w:trPr>
          <w:trHeight w:val="567"/>
        </w:trPr>
        <w:tc>
          <w:tcPr>
            <w:tcW w:w="5962" w:type="dxa"/>
            <w:shd w:val="clear" w:color="auto" w:fill="auto"/>
            <w:vAlign w:val="center"/>
          </w:tcPr>
          <w:p w14:paraId="371AB2F5" w14:textId="799D9FED" w:rsidR="007714D2" w:rsidRDefault="007714D2" w:rsidP="007714D2">
            <w:pPr>
              <w:ind w:left="426"/>
            </w:pPr>
            <w:r>
              <w:t>Cost at 31 March</w:t>
            </w:r>
            <w:r w:rsidR="00F42F51">
              <w:t xml:space="preserve"> 2021</w:t>
            </w:r>
          </w:p>
        </w:tc>
        <w:tc>
          <w:tcPr>
            <w:tcW w:w="236" w:type="dxa"/>
            <w:shd w:val="clear" w:color="auto" w:fill="auto"/>
            <w:vAlign w:val="center"/>
          </w:tcPr>
          <w:p w14:paraId="16502677" w14:textId="77777777" w:rsidR="007714D2" w:rsidRPr="00A1392F" w:rsidRDefault="007714D2" w:rsidP="007714D2">
            <w:pPr>
              <w:jc w:val="right"/>
            </w:pPr>
          </w:p>
        </w:tc>
        <w:tc>
          <w:tcPr>
            <w:tcW w:w="1239" w:type="dxa"/>
            <w:tcBorders>
              <w:top w:val="double" w:sz="4" w:space="0" w:color="auto"/>
              <w:bottom w:val="double" w:sz="4" w:space="0" w:color="auto"/>
            </w:tcBorders>
            <w:shd w:val="clear" w:color="auto" w:fill="auto"/>
            <w:vAlign w:val="center"/>
          </w:tcPr>
          <w:p w14:paraId="44818A74" w14:textId="77777777" w:rsidR="0034315E" w:rsidRDefault="0034315E" w:rsidP="007714D2">
            <w:pPr>
              <w:jc w:val="right"/>
            </w:pPr>
          </w:p>
          <w:p w14:paraId="3CA46F47" w14:textId="0B4DD8C4" w:rsidR="007714D2" w:rsidRDefault="0034315E" w:rsidP="007714D2">
            <w:pPr>
              <w:jc w:val="right"/>
            </w:pPr>
            <w:r>
              <w:t>5,779,930</w:t>
            </w:r>
          </w:p>
          <w:p w14:paraId="1BE06552" w14:textId="09A5E73B" w:rsidR="0034315E" w:rsidRDefault="0034315E" w:rsidP="007714D2">
            <w:pPr>
              <w:jc w:val="right"/>
            </w:pPr>
          </w:p>
        </w:tc>
        <w:tc>
          <w:tcPr>
            <w:tcW w:w="236" w:type="dxa"/>
            <w:shd w:val="clear" w:color="auto" w:fill="auto"/>
            <w:vAlign w:val="center"/>
          </w:tcPr>
          <w:p w14:paraId="0A9BB636" w14:textId="77777777" w:rsidR="007714D2" w:rsidRPr="00A1392F" w:rsidRDefault="007714D2" w:rsidP="007714D2">
            <w:pPr>
              <w:jc w:val="right"/>
            </w:pPr>
          </w:p>
        </w:tc>
        <w:tc>
          <w:tcPr>
            <w:tcW w:w="1239" w:type="dxa"/>
            <w:tcBorders>
              <w:top w:val="double" w:sz="4" w:space="0" w:color="auto"/>
              <w:bottom w:val="double" w:sz="4" w:space="0" w:color="auto"/>
            </w:tcBorders>
            <w:shd w:val="clear" w:color="auto" w:fill="auto"/>
            <w:vAlign w:val="center"/>
          </w:tcPr>
          <w:p w14:paraId="12A9EAAB" w14:textId="1C44025A" w:rsidR="007714D2" w:rsidRDefault="00F42F51" w:rsidP="007714D2">
            <w:pPr>
              <w:jc w:val="right"/>
            </w:pPr>
            <w:r>
              <w:t>5,691,803</w:t>
            </w:r>
          </w:p>
        </w:tc>
      </w:tr>
    </w:tbl>
    <w:bookmarkEnd w:id="30"/>
    <w:p w14:paraId="5B01F86C" w14:textId="77777777" w:rsidR="00164907" w:rsidRPr="00946316" w:rsidRDefault="007714D2" w:rsidP="007714D2">
      <w:pPr>
        <w:tabs>
          <w:tab w:val="decimal" w:pos="8233"/>
          <w:tab w:val="decimal" w:pos="9356"/>
        </w:tabs>
        <w:spacing w:before="240"/>
        <w:ind w:left="357" w:hanging="357"/>
        <w:jc w:val="both"/>
        <w:rPr>
          <w:rFonts w:cs="Arial"/>
          <w:lang w:val="en-GB"/>
        </w:rPr>
      </w:pPr>
      <w:r>
        <w:rPr>
          <w:rFonts w:cs="Arial"/>
          <w:lang w:val="en-GB"/>
        </w:rPr>
        <w:t>No</w:t>
      </w:r>
      <w:r w:rsidR="00164907" w:rsidRPr="00946316">
        <w:rPr>
          <w:rFonts w:cs="Arial"/>
          <w:lang w:val="en-GB"/>
        </w:rPr>
        <w:t xml:space="preserve"> individual investment represents more than 5% in value of the investment portfolio.</w:t>
      </w:r>
    </w:p>
    <w:p w14:paraId="75A41D53" w14:textId="77777777" w:rsidR="00164907" w:rsidRPr="00946316" w:rsidRDefault="00164907" w:rsidP="007714D2">
      <w:pPr>
        <w:tabs>
          <w:tab w:val="decimal" w:pos="8233"/>
          <w:tab w:val="decimal" w:pos="9356"/>
        </w:tabs>
        <w:spacing w:before="240"/>
        <w:jc w:val="both"/>
        <w:rPr>
          <w:rFonts w:cs="Arial"/>
          <w:lang w:val="en-GB"/>
        </w:rPr>
      </w:pPr>
      <w:r w:rsidRPr="00946316">
        <w:rPr>
          <w:rFonts w:cs="Arial"/>
          <w:lang w:val="en-GB"/>
        </w:rPr>
        <w:t xml:space="preserve">All investments are carried at their fair value. Investment in equities and fixed interest securities are all traded in quoted public markets, primarily the London Stock Exchange. Holdings in common investment funds, unit trusts and open-ended investment companies are at the bid price. The basis of fair value for quoted investments is equivalent to the market value, using the bid price. Asset sales and purchases are recognised at the date of trade at cost (that is their transaction value). </w:t>
      </w:r>
    </w:p>
    <w:p w14:paraId="3405EE0B" w14:textId="77777777" w:rsidR="00164907" w:rsidRPr="00946316" w:rsidRDefault="00164907" w:rsidP="007714D2">
      <w:pPr>
        <w:tabs>
          <w:tab w:val="decimal" w:pos="8233"/>
          <w:tab w:val="decimal" w:pos="9356"/>
        </w:tabs>
        <w:spacing w:before="240"/>
        <w:jc w:val="both"/>
        <w:rPr>
          <w:rFonts w:cs="Arial"/>
          <w:lang w:val="en-GB"/>
        </w:rPr>
      </w:pPr>
      <w:r w:rsidRPr="00946316">
        <w:rPr>
          <w:rFonts w:cs="Arial"/>
          <w:lang w:val="en-GB"/>
        </w:rPr>
        <w:tab/>
        <w:t>The significance of financial instruments to the ongoing financial sustainability of the Charitable Company is considered in the financial review and investment policy and performance sections of the Directors’ Report.</w:t>
      </w:r>
    </w:p>
    <w:p w14:paraId="6289DD42" w14:textId="77777777" w:rsidR="00164907" w:rsidRPr="00946316" w:rsidRDefault="00164907" w:rsidP="007714D2">
      <w:pPr>
        <w:tabs>
          <w:tab w:val="decimal" w:pos="8233"/>
          <w:tab w:val="decimal" w:pos="9356"/>
        </w:tabs>
        <w:spacing w:before="240"/>
        <w:jc w:val="both"/>
        <w:rPr>
          <w:rFonts w:cs="Arial"/>
          <w:lang w:val="en-GB"/>
        </w:rPr>
      </w:pPr>
      <w:r w:rsidRPr="00946316">
        <w:rPr>
          <w:rFonts w:cs="Arial"/>
          <w:lang w:val="en-GB"/>
        </w:rPr>
        <w:tab/>
        <w:t xml:space="preserve">The main risk to the Charitable Company from financial instruments lies in the combination of uncertain investment markets and volatility in yield. Although rising interest rates resulting from a stronger economy and improved economic activity should be indicative of improving dividend yields and equity values, there is a concern that the abnormal availability of ‘cheap money’ to the banking sector has led to wider over-valuation of traded assets (an ‘asset bubble’) that may depress equity values once economic conditions ease. The Charitable Company is reliant on dividend yield in part to finance its work and this leads to a greater exposure to international companies, the values of which, together with their yield are exposed to exchange rate risk when converting the holdings into sterling. The outlook for the sterling exchange rate is that it is anticipated to weaken as European, US and Asian economies strengthen. A weakening in the exchange rate will improve sterling returns from foreign currency denominated holdings. </w:t>
      </w:r>
    </w:p>
    <w:p w14:paraId="5DFA0ED5" w14:textId="77777777" w:rsidR="00164907" w:rsidRPr="00946316" w:rsidRDefault="00164907" w:rsidP="007714D2">
      <w:pPr>
        <w:tabs>
          <w:tab w:val="decimal" w:pos="8233"/>
          <w:tab w:val="decimal" w:pos="9356"/>
        </w:tabs>
        <w:spacing w:before="240"/>
        <w:jc w:val="both"/>
        <w:rPr>
          <w:rFonts w:cs="Arial"/>
          <w:lang w:val="en-GB"/>
        </w:rPr>
      </w:pPr>
      <w:r w:rsidRPr="00946316">
        <w:rPr>
          <w:rFonts w:cs="Arial"/>
          <w:lang w:val="en-GB"/>
        </w:rPr>
        <w:tab/>
        <w:t xml:space="preserve">The default rate on fixed interest securities due to corporate failures is expected to improve with a strengthening economy. The high current demand for high quality corporate bond and government stock continues to depress the yield. </w:t>
      </w:r>
    </w:p>
    <w:p w14:paraId="5D17E3C2" w14:textId="2EED9376" w:rsidR="00164907" w:rsidRPr="00946316" w:rsidRDefault="00164907" w:rsidP="007714D2">
      <w:pPr>
        <w:tabs>
          <w:tab w:val="decimal" w:pos="8233"/>
          <w:tab w:val="decimal" w:pos="9356"/>
        </w:tabs>
        <w:spacing w:before="240"/>
        <w:jc w:val="both"/>
        <w:rPr>
          <w:rFonts w:cs="Arial"/>
          <w:lang w:val="en-GB"/>
        </w:rPr>
      </w:pPr>
      <w:r w:rsidRPr="00946316">
        <w:rPr>
          <w:rFonts w:cs="Arial"/>
          <w:lang w:val="en-GB"/>
        </w:rPr>
        <w:tab/>
        <w:t xml:space="preserve">Liquidity risk is anticipated to be low as all assets are traded and the commitment to intervention by central banks and market regulators has continued to provide for orderly trading in the markets and so </w:t>
      </w:r>
      <w:r w:rsidR="00FA5F59" w:rsidRPr="00946316">
        <w:rPr>
          <w:rFonts w:cs="Arial"/>
          <w:lang w:val="en-GB"/>
        </w:rPr>
        <w:t>their</w:t>
      </w:r>
      <w:r w:rsidRPr="00946316">
        <w:rPr>
          <w:rFonts w:cs="Arial"/>
          <w:lang w:val="en-GB"/>
        </w:rPr>
        <w:t xml:space="preserve"> ability to buy and sell quoted equities and stock is anticipated to continue. The Charitable </w:t>
      </w:r>
      <w:r w:rsidR="00FA5F59" w:rsidRPr="00946316">
        <w:rPr>
          <w:rFonts w:cs="Arial"/>
          <w:lang w:val="en-GB"/>
        </w:rPr>
        <w:t>Company’s</w:t>
      </w:r>
      <w:r w:rsidRPr="00946316">
        <w:rPr>
          <w:rFonts w:cs="Arial"/>
          <w:lang w:val="en-GB"/>
        </w:rPr>
        <w:t xml:space="preserve"> investments are mainly traded in markets with good liquidity and high trading volumes. The Trust has no material investment holdings in markets subject to exchange controls or trading restrictions. </w:t>
      </w:r>
    </w:p>
    <w:p w14:paraId="78897645" w14:textId="179B0843" w:rsidR="00164907" w:rsidRDefault="00164907" w:rsidP="007714D2">
      <w:pPr>
        <w:tabs>
          <w:tab w:val="decimal" w:pos="8233"/>
          <w:tab w:val="decimal" w:pos="9356"/>
        </w:tabs>
        <w:spacing w:before="240"/>
        <w:jc w:val="both"/>
        <w:rPr>
          <w:rFonts w:cs="Arial"/>
          <w:lang w:val="en-GB"/>
        </w:rPr>
      </w:pPr>
      <w:r w:rsidRPr="00946316">
        <w:rPr>
          <w:rFonts w:cs="Arial"/>
          <w:lang w:val="en-GB"/>
        </w:rPr>
        <w:tab/>
        <w:t xml:space="preserve">The Charitable Company manages these investment risks by retaining expert advisors and operating an investment policy that provides for a high degree of diversification of holdings within investment asset classes that are quoted on recognised stock exchanges. The Charitable Company does not make use of derivatives and similar complex financial instruments as it takes the view that investments are held for their </w:t>
      </w:r>
      <w:r w:rsidR="00FA5F59" w:rsidRPr="00946316">
        <w:rPr>
          <w:rFonts w:cs="Arial"/>
          <w:lang w:val="en-GB"/>
        </w:rPr>
        <w:t>longer-term</w:t>
      </w:r>
      <w:r w:rsidRPr="00946316">
        <w:rPr>
          <w:rFonts w:cs="Arial"/>
          <w:lang w:val="en-GB"/>
        </w:rPr>
        <w:t xml:space="preserve"> yield total return and historic studies of quoted financial instruments have shown that volatility in any particular </w:t>
      </w:r>
      <w:r w:rsidR="00FA5F59" w:rsidRPr="00946316">
        <w:rPr>
          <w:rFonts w:cs="Arial"/>
          <w:lang w:val="en-GB"/>
        </w:rPr>
        <w:t>5-year</w:t>
      </w:r>
      <w:r w:rsidRPr="00946316">
        <w:rPr>
          <w:rFonts w:cs="Arial"/>
          <w:lang w:val="en-GB"/>
        </w:rPr>
        <w:t xml:space="preserve"> period will normally be corrected.</w:t>
      </w:r>
    </w:p>
    <w:p w14:paraId="3198B1F5" w14:textId="77777777" w:rsidR="00AA5F60" w:rsidRDefault="00AA5F60" w:rsidP="007714D2">
      <w:pPr>
        <w:tabs>
          <w:tab w:val="decimal" w:pos="8233"/>
          <w:tab w:val="decimal" w:pos="9356"/>
        </w:tabs>
        <w:spacing w:before="240"/>
        <w:jc w:val="both"/>
        <w:rPr>
          <w:rFonts w:cs="Arial"/>
          <w:lang w:val="en-GB"/>
        </w:rPr>
      </w:pPr>
    </w:p>
    <w:p w14:paraId="4C8B2B61" w14:textId="2BA4B155" w:rsidR="007714D2" w:rsidRDefault="007714D2" w:rsidP="000B3377">
      <w:pPr>
        <w:numPr>
          <w:ilvl w:val="0"/>
          <w:numId w:val="32"/>
        </w:numPr>
        <w:spacing w:before="240"/>
        <w:rPr>
          <w:b/>
        </w:rPr>
      </w:pPr>
      <w:bookmarkStart w:id="31" w:name="_Ref6410458"/>
      <w:r>
        <w:rPr>
          <w:b/>
        </w:rPr>
        <w:t>Debtors</w:t>
      </w:r>
      <w:bookmarkEnd w:id="31"/>
    </w:p>
    <w:tbl>
      <w:tblPr>
        <w:tblW w:w="8912" w:type="dxa"/>
        <w:tblLook w:val="04A0" w:firstRow="1" w:lastRow="0" w:firstColumn="1" w:lastColumn="0" w:noHBand="0" w:noVBand="1"/>
      </w:tblPr>
      <w:tblGrid>
        <w:gridCol w:w="6095"/>
        <w:gridCol w:w="236"/>
        <w:gridCol w:w="1239"/>
        <w:gridCol w:w="236"/>
        <w:gridCol w:w="1106"/>
      </w:tblGrid>
      <w:tr w:rsidR="007714D2" w:rsidRPr="00F02FE8" w14:paraId="19E33DE5" w14:textId="77777777" w:rsidTr="007714D2">
        <w:trPr>
          <w:trHeight w:val="340"/>
        </w:trPr>
        <w:tc>
          <w:tcPr>
            <w:tcW w:w="6095" w:type="dxa"/>
            <w:shd w:val="clear" w:color="auto" w:fill="auto"/>
            <w:vAlign w:val="center"/>
          </w:tcPr>
          <w:p w14:paraId="120BFAE3" w14:textId="77777777" w:rsidR="007714D2" w:rsidRPr="00946316" w:rsidRDefault="007714D2" w:rsidP="007714D2">
            <w:pPr>
              <w:ind w:left="426"/>
            </w:pPr>
          </w:p>
        </w:tc>
        <w:tc>
          <w:tcPr>
            <w:tcW w:w="236" w:type="dxa"/>
            <w:shd w:val="clear" w:color="auto" w:fill="auto"/>
            <w:vAlign w:val="center"/>
          </w:tcPr>
          <w:p w14:paraId="70A4975A" w14:textId="77777777" w:rsidR="007714D2" w:rsidRPr="00A1392F" w:rsidRDefault="007714D2" w:rsidP="007714D2">
            <w:pPr>
              <w:jc w:val="right"/>
            </w:pPr>
          </w:p>
        </w:tc>
        <w:tc>
          <w:tcPr>
            <w:tcW w:w="1239" w:type="dxa"/>
            <w:shd w:val="clear" w:color="auto" w:fill="auto"/>
          </w:tcPr>
          <w:p w14:paraId="754F3D12" w14:textId="79F48D2F" w:rsidR="007714D2" w:rsidRPr="00F02FE8" w:rsidRDefault="00D6156E" w:rsidP="007714D2">
            <w:pPr>
              <w:jc w:val="right"/>
              <w:rPr>
                <w:b/>
              </w:rPr>
            </w:pPr>
            <w:r>
              <w:rPr>
                <w:b/>
              </w:rPr>
              <w:t>202</w:t>
            </w:r>
            <w:r w:rsidR="00F42F51">
              <w:rPr>
                <w:b/>
              </w:rPr>
              <w:t>1</w:t>
            </w:r>
          </w:p>
          <w:p w14:paraId="7BE6D299" w14:textId="77777777" w:rsidR="007714D2" w:rsidRPr="00F02FE8" w:rsidRDefault="007714D2" w:rsidP="007714D2">
            <w:pPr>
              <w:jc w:val="right"/>
              <w:rPr>
                <w:b/>
                <w:sz w:val="16"/>
                <w:szCs w:val="16"/>
              </w:rPr>
            </w:pPr>
            <w:r w:rsidRPr="00F02FE8">
              <w:rPr>
                <w:b/>
              </w:rPr>
              <w:t>£</w:t>
            </w:r>
          </w:p>
        </w:tc>
        <w:tc>
          <w:tcPr>
            <w:tcW w:w="236" w:type="dxa"/>
            <w:shd w:val="clear" w:color="auto" w:fill="auto"/>
            <w:vAlign w:val="center"/>
          </w:tcPr>
          <w:p w14:paraId="612A298C" w14:textId="77777777" w:rsidR="007714D2" w:rsidRPr="00A1392F" w:rsidRDefault="007714D2" w:rsidP="007714D2">
            <w:pPr>
              <w:jc w:val="right"/>
            </w:pPr>
          </w:p>
        </w:tc>
        <w:tc>
          <w:tcPr>
            <w:tcW w:w="1106" w:type="dxa"/>
            <w:shd w:val="clear" w:color="auto" w:fill="auto"/>
          </w:tcPr>
          <w:p w14:paraId="2988C457" w14:textId="3ECFA2FF" w:rsidR="007714D2" w:rsidRPr="00F02FE8" w:rsidRDefault="00F42F51" w:rsidP="007714D2">
            <w:pPr>
              <w:jc w:val="right"/>
              <w:rPr>
                <w:b/>
              </w:rPr>
            </w:pPr>
            <w:r>
              <w:rPr>
                <w:b/>
              </w:rPr>
              <w:t>2020</w:t>
            </w:r>
          </w:p>
          <w:p w14:paraId="099DE827" w14:textId="77777777" w:rsidR="007714D2" w:rsidRDefault="007714D2" w:rsidP="007714D2">
            <w:pPr>
              <w:jc w:val="right"/>
              <w:rPr>
                <w:b/>
              </w:rPr>
            </w:pPr>
            <w:r w:rsidRPr="00F02FE8">
              <w:rPr>
                <w:b/>
              </w:rPr>
              <w:t>£</w:t>
            </w:r>
          </w:p>
          <w:p w14:paraId="7EE10755" w14:textId="3EACE36F" w:rsidR="00F42F51" w:rsidRPr="00F02FE8" w:rsidRDefault="00F42F51" w:rsidP="007714D2">
            <w:pPr>
              <w:jc w:val="right"/>
              <w:rPr>
                <w:b/>
                <w:sz w:val="16"/>
                <w:szCs w:val="16"/>
              </w:rPr>
            </w:pPr>
          </w:p>
        </w:tc>
      </w:tr>
      <w:tr w:rsidR="007714D2" w:rsidRPr="00A1392F" w14:paraId="71DF5032" w14:textId="77777777" w:rsidTr="001A4976">
        <w:trPr>
          <w:trHeight w:val="278"/>
        </w:trPr>
        <w:tc>
          <w:tcPr>
            <w:tcW w:w="6095" w:type="dxa"/>
            <w:shd w:val="clear" w:color="auto" w:fill="auto"/>
            <w:vAlign w:val="center"/>
          </w:tcPr>
          <w:p w14:paraId="3DCA30F7" w14:textId="77777777" w:rsidR="007714D2" w:rsidRPr="00A1392F" w:rsidRDefault="007714D2" w:rsidP="007714D2">
            <w:pPr>
              <w:ind w:left="426"/>
            </w:pPr>
            <w:r>
              <w:t xml:space="preserve">Investment Income Receivable </w:t>
            </w:r>
          </w:p>
        </w:tc>
        <w:tc>
          <w:tcPr>
            <w:tcW w:w="236" w:type="dxa"/>
            <w:shd w:val="clear" w:color="auto" w:fill="auto"/>
            <w:vAlign w:val="center"/>
          </w:tcPr>
          <w:p w14:paraId="10C5451B" w14:textId="77777777" w:rsidR="007714D2" w:rsidRPr="00A1392F" w:rsidRDefault="007714D2" w:rsidP="007714D2">
            <w:pPr>
              <w:jc w:val="right"/>
            </w:pPr>
          </w:p>
        </w:tc>
        <w:tc>
          <w:tcPr>
            <w:tcW w:w="1239" w:type="dxa"/>
            <w:shd w:val="clear" w:color="auto" w:fill="auto"/>
            <w:vAlign w:val="center"/>
          </w:tcPr>
          <w:p w14:paraId="7AF8DA52" w14:textId="19746455" w:rsidR="007714D2" w:rsidRPr="00A1392F" w:rsidRDefault="00582F76" w:rsidP="007714D2">
            <w:pPr>
              <w:jc w:val="right"/>
            </w:pPr>
            <w:r>
              <w:t>39,287</w:t>
            </w:r>
          </w:p>
        </w:tc>
        <w:tc>
          <w:tcPr>
            <w:tcW w:w="236" w:type="dxa"/>
            <w:shd w:val="clear" w:color="auto" w:fill="auto"/>
            <w:vAlign w:val="center"/>
          </w:tcPr>
          <w:p w14:paraId="37DC80DD" w14:textId="77777777" w:rsidR="007714D2" w:rsidRPr="00A1392F" w:rsidRDefault="007714D2" w:rsidP="007714D2">
            <w:pPr>
              <w:jc w:val="right"/>
            </w:pPr>
          </w:p>
        </w:tc>
        <w:tc>
          <w:tcPr>
            <w:tcW w:w="1106" w:type="dxa"/>
            <w:shd w:val="clear" w:color="auto" w:fill="auto"/>
            <w:vAlign w:val="center"/>
          </w:tcPr>
          <w:p w14:paraId="2148688B" w14:textId="08818441" w:rsidR="007714D2" w:rsidRPr="00A1392F" w:rsidRDefault="00F42F51" w:rsidP="007714D2">
            <w:pPr>
              <w:jc w:val="right"/>
            </w:pPr>
            <w:r>
              <w:t>54,094</w:t>
            </w:r>
          </w:p>
        </w:tc>
      </w:tr>
      <w:tr w:rsidR="001A4976" w:rsidRPr="00A1392F" w14:paraId="0A36513B" w14:textId="77777777" w:rsidTr="00CF3AD2">
        <w:trPr>
          <w:trHeight w:val="297"/>
        </w:trPr>
        <w:tc>
          <w:tcPr>
            <w:tcW w:w="6095" w:type="dxa"/>
            <w:shd w:val="clear" w:color="auto" w:fill="auto"/>
            <w:vAlign w:val="center"/>
          </w:tcPr>
          <w:p w14:paraId="4AA19EA7" w14:textId="4A25CF42" w:rsidR="001A4976" w:rsidRDefault="001A4976" w:rsidP="007714D2">
            <w:pPr>
              <w:ind w:left="426"/>
            </w:pPr>
            <w:r>
              <w:t>Other Debtors</w:t>
            </w:r>
          </w:p>
        </w:tc>
        <w:tc>
          <w:tcPr>
            <w:tcW w:w="236" w:type="dxa"/>
            <w:shd w:val="clear" w:color="auto" w:fill="auto"/>
            <w:vAlign w:val="center"/>
          </w:tcPr>
          <w:p w14:paraId="35504323" w14:textId="77777777" w:rsidR="001A4976" w:rsidRPr="00A1392F" w:rsidRDefault="001A4976" w:rsidP="007714D2">
            <w:pPr>
              <w:jc w:val="right"/>
            </w:pPr>
          </w:p>
        </w:tc>
        <w:tc>
          <w:tcPr>
            <w:tcW w:w="1239" w:type="dxa"/>
            <w:tcBorders>
              <w:bottom w:val="single" w:sz="4" w:space="0" w:color="auto"/>
            </w:tcBorders>
            <w:shd w:val="clear" w:color="auto" w:fill="auto"/>
            <w:vAlign w:val="center"/>
          </w:tcPr>
          <w:p w14:paraId="632C60B7" w14:textId="1D418188" w:rsidR="001A4976" w:rsidRDefault="00AA5F60" w:rsidP="007714D2">
            <w:pPr>
              <w:jc w:val="right"/>
            </w:pPr>
            <w:r>
              <w:t>340</w:t>
            </w:r>
          </w:p>
        </w:tc>
        <w:tc>
          <w:tcPr>
            <w:tcW w:w="236" w:type="dxa"/>
            <w:shd w:val="clear" w:color="auto" w:fill="auto"/>
            <w:vAlign w:val="center"/>
          </w:tcPr>
          <w:p w14:paraId="388745DD" w14:textId="77777777" w:rsidR="001A4976" w:rsidRPr="00A1392F" w:rsidRDefault="001A4976" w:rsidP="007714D2">
            <w:pPr>
              <w:jc w:val="right"/>
            </w:pPr>
          </w:p>
        </w:tc>
        <w:tc>
          <w:tcPr>
            <w:tcW w:w="1106" w:type="dxa"/>
            <w:tcBorders>
              <w:bottom w:val="single" w:sz="4" w:space="0" w:color="auto"/>
            </w:tcBorders>
            <w:shd w:val="clear" w:color="auto" w:fill="auto"/>
            <w:vAlign w:val="center"/>
          </w:tcPr>
          <w:p w14:paraId="38901304" w14:textId="6243DCE7" w:rsidR="001A4976" w:rsidRDefault="00F42F51" w:rsidP="007714D2">
            <w:pPr>
              <w:jc w:val="right"/>
            </w:pPr>
            <w:r>
              <w:t>1,689</w:t>
            </w:r>
          </w:p>
        </w:tc>
      </w:tr>
      <w:tr w:rsidR="00CF3AD2" w:rsidRPr="00A1392F" w14:paraId="5AC7B01D" w14:textId="77777777" w:rsidTr="00CF3AD2">
        <w:trPr>
          <w:trHeight w:val="567"/>
        </w:trPr>
        <w:tc>
          <w:tcPr>
            <w:tcW w:w="6095" w:type="dxa"/>
            <w:shd w:val="clear" w:color="auto" w:fill="auto"/>
            <w:vAlign w:val="center"/>
          </w:tcPr>
          <w:p w14:paraId="3497BD8F" w14:textId="77777777" w:rsidR="00CF3AD2" w:rsidRDefault="00CF3AD2" w:rsidP="007714D2">
            <w:pPr>
              <w:ind w:left="426"/>
            </w:pPr>
          </w:p>
        </w:tc>
        <w:tc>
          <w:tcPr>
            <w:tcW w:w="236" w:type="dxa"/>
            <w:shd w:val="clear" w:color="auto" w:fill="auto"/>
            <w:vAlign w:val="center"/>
          </w:tcPr>
          <w:p w14:paraId="3C4FDAE9" w14:textId="77777777" w:rsidR="00CF3AD2" w:rsidRPr="00A1392F" w:rsidRDefault="00CF3AD2" w:rsidP="007714D2">
            <w:pPr>
              <w:jc w:val="right"/>
            </w:pPr>
          </w:p>
        </w:tc>
        <w:tc>
          <w:tcPr>
            <w:tcW w:w="1239" w:type="dxa"/>
            <w:tcBorders>
              <w:top w:val="single" w:sz="4" w:space="0" w:color="auto"/>
              <w:bottom w:val="double" w:sz="4" w:space="0" w:color="auto"/>
            </w:tcBorders>
            <w:shd w:val="clear" w:color="auto" w:fill="auto"/>
            <w:vAlign w:val="center"/>
          </w:tcPr>
          <w:p w14:paraId="5E8E03D2" w14:textId="43F88ADB" w:rsidR="00CF3AD2" w:rsidRDefault="00582F76" w:rsidP="007714D2">
            <w:pPr>
              <w:jc w:val="right"/>
            </w:pPr>
            <w:r>
              <w:t>39,627</w:t>
            </w:r>
          </w:p>
        </w:tc>
        <w:tc>
          <w:tcPr>
            <w:tcW w:w="236" w:type="dxa"/>
            <w:shd w:val="clear" w:color="auto" w:fill="auto"/>
            <w:vAlign w:val="center"/>
          </w:tcPr>
          <w:p w14:paraId="09356DB4" w14:textId="77777777" w:rsidR="00CF3AD2" w:rsidRPr="00A1392F" w:rsidRDefault="00CF3AD2" w:rsidP="007714D2">
            <w:pPr>
              <w:jc w:val="right"/>
            </w:pPr>
          </w:p>
        </w:tc>
        <w:tc>
          <w:tcPr>
            <w:tcW w:w="1106" w:type="dxa"/>
            <w:tcBorders>
              <w:top w:val="single" w:sz="4" w:space="0" w:color="auto"/>
              <w:bottom w:val="double" w:sz="4" w:space="0" w:color="auto"/>
            </w:tcBorders>
            <w:shd w:val="clear" w:color="auto" w:fill="auto"/>
            <w:vAlign w:val="center"/>
          </w:tcPr>
          <w:p w14:paraId="61BE40C5" w14:textId="6E720E09" w:rsidR="00CF3AD2" w:rsidRDefault="00CF3AD2" w:rsidP="007714D2">
            <w:pPr>
              <w:jc w:val="right"/>
            </w:pPr>
            <w:r>
              <w:fldChar w:fldCharType="begin"/>
            </w:r>
            <w:r>
              <w:instrText xml:space="preserve"> =SUM(ABOVE) </w:instrText>
            </w:r>
            <w:r>
              <w:fldChar w:fldCharType="separate"/>
            </w:r>
            <w:r w:rsidR="00F42F51">
              <w:rPr>
                <w:noProof/>
              </w:rPr>
              <w:t>55,783</w:t>
            </w:r>
            <w:r>
              <w:fldChar w:fldCharType="end"/>
            </w:r>
          </w:p>
        </w:tc>
      </w:tr>
    </w:tbl>
    <w:p w14:paraId="2D3432A3" w14:textId="77777777" w:rsidR="00AA5F60" w:rsidRDefault="00AA5F60" w:rsidP="000B3377">
      <w:pPr>
        <w:spacing w:before="240"/>
        <w:rPr>
          <w:b/>
        </w:rPr>
      </w:pPr>
      <w:bookmarkStart w:id="32" w:name="_Ref6410470"/>
    </w:p>
    <w:p w14:paraId="1F1474BE" w14:textId="468753C2" w:rsidR="00706ED0" w:rsidRPr="00706ED0" w:rsidRDefault="00706ED0" w:rsidP="000B3377">
      <w:pPr>
        <w:numPr>
          <w:ilvl w:val="0"/>
          <w:numId w:val="32"/>
        </w:numPr>
        <w:spacing w:before="240"/>
        <w:rPr>
          <w:b/>
        </w:rPr>
      </w:pPr>
      <w:r w:rsidRPr="00706ED0">
        <w:rPr>
          <w:b/>
        </w:rPr>
        <w:t>Creditors</w:t>
      </w:r>
      <w:r>
        <w:rPr>
          <w:b/>
        </w:rPr>
        <w:t>: Amounts falling due within one year</w:t>
      </w:r>
      <w:bookmarkEnd w:id="32"/>
    </w:p>
    <w:tbl>
      <w:tblPr>
        <w:tblW w:w="8912" w:type="dxa"/>
        <w:tblLook w:val="04A0" w:firstRow="1" w:lastRow="0" w:firstColumn="1" w:lastColumn="0" w:noHBand="0" w:noVBand="1"/>
      </w:tblPr>
      <w:tblGrid>
        <w:gridCol w:w="6095"/>
        <w:gridCol w:w="236"/>
        <w:gridCol w:w="1239"/>
        <w:gridCol w:w="236"/>
        <w:gridCol w:w="1106"/>
      </w:tblGrid>
      <w:tr w:rsidR="007714D2" w:rsidRPr="00F02FE8" w14:paraId="71BA4B9B" w14:textId="77777777" w:rsidTr="00706ED0">
        <w:trPr>
          <w:trHeight w:val="340"/>
        </w:trPr>
        <w:tc>
          <w:tcPr>
            <w:tcW w:w="6095" w:type="dxa"/>
            <w:shd w:val="clear" w:color="auto" w:fill="auto"/>
            <w:vAlign w:val="center"/>
          </w:tcPr>
          <w:p w14:paraId="6ECF6A1F" w14:textId="77777777" w:rsidR="007714D2" w:rsidRPr="00946316" w:rsidRDefault="007714D2" w:rsidP="007714D2">
            <w:pPr>
              <w:ind w:left="426"/>
            </w:pPr>
          </w:p>
        </w:tc>
        <w:tc>
          <w:tcPr>
            <w:tcW w:w="236" w:type="dxa"/>
            <w:shd w:val="clear" w:color="auto" w:fill="auto"/>
            <w:vAlign w:val="center"/>
          </w:tcPr>
          <w:p w14:paraId="262723F2" w14:textId="77777777" w:rsidR="007714D2" w:rsidRPr="00A1392F" w:rsidRDefault="007714D2" w:rsidP="007714D2">
            <w:pPr>
              <w:jc w:val="right"/>
            </w:pPr>
          </w:p>
        </w:tc>
        <w:tc>
          <w:tcPr>
            <w:tcW w:w="1239" w:type="dxa"/>
            <w:shd w:val="clear" w:color="auto" w:fill="auto"/>
          </w:tcPr>
          <w:p w14:paraId="469AB7FB" w14:textId="2959A6A2" w:rsidR="007714D2" w:rsidRPr="00F02FE8" w:rsidRDefault="00D6156E" w:rsidP="007714D2">
            <w:pPr>
              <w:jc w:val="right"/>
              <w:rPr>
                <w:b/>
              </w:rPr>
            </w:pPr>
            <w:r>
              <w:rPr>
                <w:b/>
              </w:rPr>
              <w:t>202</w:t>
            </w:r>
            <w:r w:rsidR="00F42F51">
              <w:rPr>
                <w:b/>
              </w:rPr>
              <w:t>1</w:t>
            </w:r>
          </w:p>
          <w:p w14:paraId="3890F372" w14:textId="77777777" w:rsidR="007714D2" w:rsidRPr="00F02FE8" w:rsidRDefault="007714D2" w:rsidP="007714D2">
            <w:pPr>
              <w:jc w:val="right"/>
              <w:rPr>
                <w:b/>
                <w:sz w:val="16"/>
                <w:szCs w:val="16"/>
              </w:rPr>
            </w:pPr>
            <w:r w:rsidRPr="00F02FE8">
              <w:rPr>
                <w:b/>
              </w:rPr>
              <w:t>£</w:t>
            </w:r>
          </w:p>
        </w:tc>
        <w:tc>
          <w:tcPr>
            <w:tcW w:w="236" w:type="dxa"/>
            <w:shd w:val="clear" w:color="auto" w:fill="auto"/>
            <w:vAlign w:val="center"/>
          </w:tcPr>
          <w:p w14:paraId="2BD83F65" w14:textId="77777777" w:rsidR="007714D2" w:rsidRPr="00A1392F" w:rsidRDefault="007714D2" w:rsidP="007714D2">
            <w:pPr>
              <w:jc w:val="right"/>
            </w:pPr>
          </w:p>
        </w:tc>
        <w:tc>
          <w:tcPr>
            <w:tcW w:w="1106" w:type="dxa"/>
            <w:shd w:val="clear" w:color="auto" w:fill="auto"/>
          </w:tcPr>
          <w:p w14:paraId="2204DD82" w14:textId="2250B7F0" w:rsidR="007714D2" w:rsidRPr="00F02FE8" w:rsidRDefault="00D6156E" w:rsidP="007714D2">
            <w:pPr>
              <w:jc w:val="right"/>
              <w:rPr>
                <w:b/>
              </w:rPr>
            </w:pPr>
            <w:r>
              <w:rPr>
                <w:b/>
              </w:rPr>
              <w:t>20</w:t>
            </w:r>
            <w:r w:rsidR="00F42F51">
              <w:rPr>
                <w:b/>
              </w:rPr>
              <w:t>20</w:t>
            </w:r>
          </w:p>
          <w:p w14:paraId="4879262F" w14:textId="77777777" w:rsidR="007714D2" w:rsidRDefault="007714D2" w:rsidP="007714D2">
            <w:pPr>
              <w:jc w:val="right"/>
              <w:rPr>
                <w:b/>
              </w:rPr>
            </w:pPr>
            <w:r w:rsidRPr="00F02FE8">
              <w:rPr>
                <w:b/>
              </w:rPr>
              <w:t>£</w:t>
            </w:r>
          </w:p>
          <w:p w14:paraId="2FB29992" w14:textId="0DAD328E" w:rsidR="00F42F51" w:rsidRPr="00F02FE8" w:rsidRDefault="00F42F51" w:rsidP="007714D2">
            <w:pPr>
              <w:jc w:val="right"/>
              <w:rPr>
                <w:b/>
                <w:sz w:val="16"/>
                <w:szCs w:val="16"/>
              </w:rPr>
            </w:pPr>
          </w:p>
        </w:tc>
      </w:tr>
      <w:tr w:rsidR="00CB6940" w:rsidRPr="00A1392F" w14:paraId="71C1C9B5" w14:textId="77777777" w:rsidTr="00C507E0">
        <w:trPr>
          <w:trHeight w:val="340"/>
        </w:trPr>
        <w:tc>
          <w:tcPr>
            <w:tcW w:w="6095" w:type="dxa"/>
            <w:shd w:val="clear" w:color="auto" w:fill="auto"/>
            <w:vAlign w:val="center"/>
          </w:tcPr>
          <w:p w14:paraId="34DE7C49" w14:textId="4FE743A2" w:rsidR="00CB6940" w:rsidRDefault="00CB6940" w:rsidP="00C507E0">
            <w:pPr>
              <w:ind w:left="426"/>
            </w:pPr>
            <w:r>
              <w:t>Trade Creditors</w:t>
            </w:r>
          </w:p>
        </w:tc>
        <w:tc>
          <w:tcPr>
            <w:tcW w:w="236" w:type="dxa"/>
            <w:shd w:val="clear" w:color="auto" w:fill="auto"/>
            <w:vAlign w:val="center"/>
          </w:tcPr>
          <w:p w14:paraId="5652D78E" w14:textId="77777777" w:rsidR="00CB6940" w:rsidRPr="00A1392F" w:rsidRDefault="00CB6940" w:rsidP="00C507E0">
            <w:pPr>
              <w:jc w:val="right"/>
            </w:pPr>
          </w:p>
        </w:tc>
        <w:tc>
          <w:tcPr>
            <w:tcW w:w="1239" w:type="dxa"/>
            <w:shd w:val="clear" w:color="auto" w:fill="auto"/>
            <w:vAlign w:val="center"/>
          </w:tcPr>
          <w:p w14:paraId="43245706" w14:textId="747986F3" w:rsidR="00CB6940" w:rsidRDefault="00582F76" w:rsidP="00C507E0">
            <w:pPr>
              <w:jc w:val="right"/>
            </w:pPr>
            <w:r>
              <w:t>5,164</w:t>
            </w:r>
          </w:p>
        </w:tc>
        <w:tc>
          <w:tcPr>
            <w:tcW w:w="236" w:type="dxa"/>
            <w:shd w:val="clear" w:color="auto" w:fill="auto"/>
            <w:vAlign w:val="center"/>
          </w:tcPr>
          <w:p w14:paraId="642B655B" w14:textId="77777777" w:rsidR="00CB6940" w:rsidRPr="00A1392F" w:rsidRDefault="00CB6940" w:rsidP="00C507E0">
            <w:pPr>
              <w:jc w:val="right"/>
            </w:pPr>
          </w:p>
        </w:tc>
        <w:tc>
          <w:tcPr>
            <w:tcW w:w="1106" w:type="dxa"/>
            <w:shd w:val="clear" w:color="auto" w:fill="auto"/>
            <w:vAlign w:val="center"/>
          </w:tcPr>
          <w:p w14:paraId="6FDC4EA4" w14:textId="654BE91F" w:rsidR="00CB6940" w:rsidRDefault="00F42F51" w:rsidP="00C507E0">
            <w:pPr>
              <w:jc w:val="right"/>
            </w:pPr>
            <w:r>
              <w:t>1.577</w:t>
            </w:r>
          </w:p>
        </w:tc>
      </w:tr>
      <w:tr w:rsidR="00582F76" w:rsidRPr="00A1392F" w14:paraId="4E35C1ED" w14:textId="77777777" w:rsidTr="00C507E0">
        <w:trPr>
          <w:trHeight w:val="340"/>
        </w:trPr>
        <w:tc>
          <w:tcPr>
            <w:tcW w:w="6095" w:type="dxa"/>
            <w:shd w:val="clear" w:color="auto" w:fill="auto"/>
            <w:vAlign w:val="center"/>
          </w:tcPr>
          <w:p w14:paraId="02780E3E" w14:textId="27488944" w:rsidR="00582F76" w:rsidRDefault="00582F76" w:rsidP="00C507E0">
            <w:pPr>
              <w:ind w:left="426"/>
            </w:pPr>
            <w:r>
              <w:t>PAYE/NI</w:t>
            </w:r>
          </w:p>
        </w:tc>
        <w:tc>
          <w:tcPr>
            <w:tcW w:w="236" w:type="dxa"/>
            <w:shd w:val="clear" w:color="auto" w:fill="auto"/>
            <w:vAlign w:val="center"/>
          </w:tcPr>
          <w:p w14:paraId="52C71B27" w14:textId="77777777" w:rsidR="00582F76" w:rsidRPr="00A1392F" w:rsidRDefault="00582F76" w:rsidP="00C507E0">
            <w:pPr>
              <w:jc w:val="right"/>
            </w:pPr>
          </w:p>
        </w:tc>
        <w:tc>
          <w:tcPr>
            <w:tcW w:w="1239" w:type="dxa"/>
            <w:shd w:val="clear" w:color="auto" w:fill="auto"/>
            <w:vAlign w:val="center"/>
          </w:tcPr>
          <w:p w14:paraId="3B699953" w14:textId="25E9A281" w:rsidR="00582F76" w:rsidRDefault="00582F76" w:rsidP="00C507E0">
            <w:pPr>
              <w:jc w:val="right"/>
            </w:pPr>
            <w:r>
              <w:t>2,041</w:t>
            </w:r>
          </w:p>
        </w:tc>
        <w:tc>
          <w:tcPr>
            <w:tcW w:w="236" w:type="dxa"/>
            <w:shd w:val="clear" w:color="auto" w:fill="auto"/>
            <w:vAlign w:val="center"/>
          </w:tcPr>
          <w:p w14:paraId="5D2BD865" w14:textId="77777777" w:rsidR="00582F76" w:rsidRPr="00A1392F" w:rsidRDefault="00582F76" w:rsidP="00C507E0">
            <w:pPr>
              <w:jc w:val="right"/>
            </w:pPr>
          </w:p>
        </w:tc>
        <w:tc>
          <w:tcPr>
            <w:tcW w:w="1106" w:type="dxa"/>
            <w:shd w:val="clear" w:color="auto" w:fill="auto"/>
            <w:vAlign w:val="center"/>
          </w:tcPr>
          <w:p w14:paraId="76199353" w14:textId="5A804107" w:rsidR="00582F76" w:rsidRDefault="00582F76" w:rsidP="00C507E0">
            <w:pPr>
              <w:jc w:val="right"/>
            </w:pPr>
            <w:r>
              <w:t>-</w:t>
            </w:r>
          </w:p>
        </w:tc>
      </w:tr>
      <w:tr w:rsidR="007714D2" w:rsidRPr="00A1392F" w14:paraId="12D2B3C9" w14:textId="77777777" w:rsidTr="00CB6940">
        <w:trPr>
          <w:trHeight w:val="340"/>
        </w:trPr>
        <w:tc>
          <w:tcPr>
            <w:tcW w:w="6095" w:type="dxa"/>
            <w:shd w:val="clear" w:color="auto" w:fill="auto"/>
            <w:vAlign w:val="center"/>
          </w:tcPr>
          <w:p w14:paraId="12F363C9" w14:textId="59DCAD93" w:rsidR="007714D2" w:rsidRPr="00A1392F" w:rsidRDefault="00706ED0" w:rsidP="007714D2">
            <w:pPr>
              <w:ind w:left="426"/>
            </w:pPr>
            <w:r>
              <w:t>Accruals</w:t>
            </w:r>
            <w:r w:rsidR="00B24D07">
              <w:t xml:space="preserve"> and accrued income</w:t>
            </w:r>
          </w:p>
        </w:tc>
        <w:tc>
          <w:tcPr>
            <w:tcW w:w="236" w:type="dxa"/>
            <w:shd w:val="clear" w:color="auto" w:fill="auto"/>
            <w:vAlign w:val="center"/>
          </w:tcPr>
          <w:p w14:paraId="1E47CDD8" w14:textId="77777777" w:rsidR="007714D2" w:rsidRPr="00A1392F" w:rsidRDefault="007714D2" w:rsidP="007714D2">
            <w:pPr>
              <w:jc w:val="right"/>
            </w:pPr>
          </w:p>
        </w:tc>
        <w:tc>
          <w:tcPr>
            <w:tcW w:w="1239" w:type="dxa"/>
            <w:shd w:val="clear" w:color="auto" w:fill="auto"/>
            <w:vAlign w:val="center"/>
          </w:tcPr>
          <w:p w14:paraId="43B0974F" w14:textId="6B5AE7E0" w:rsidR="007714D2" w:rsidRPr="00A1392F" w:rsidRDefault="00582F76" w:rsidP="007714D2">
            <w:pPr>
              <w:jc w:val="right"/>
            </w:pPr>
            <w:r>
              <w:t>1</w:t>
            </w:r>
            <w:r w:rsidR="00B24D07">
              <w:t>5,320</w:t>
            </w:r>
          </w:p>
        </w:tc>
        <w:tc>
          <w:tcPr>
            <w:tcW w:w="236" w:type="dxa"/>
            <w:shd w:val="clear" w:color="auto" w:fill="auto"/>
            <w:vAlign w:val="center"/>
          </w:tcPr>
          <w:p w14:paraId="68A9823F" w14:textId="77777777" w:rsidR="007714D2" w:rsidRPr="00A1392F" w:rsidRDefault="007714D2" w:rsidP="007714D2">
            <w:pPr>
              <w:jc w:val="right"/>
            </w:pPr>
          </w:p>
        </w:tc>
        <w:tc>
          <w:tcPr>
            <w:tcW w:w="1106" w:type="dxa"/>
            <w:shd w:val="clear" w:color="auto" w:fill="auto"/>
            <w:vAlign w:val="center"/>
          </w:tcPr>
          <w:p w14:paraId="49F68ED7" w14:textId="6C444C4A" w:rsidR="007714D2" w:rsidRPr="00A1392F" w:rsidRDefault="00F42F51" w:rsidP="007714D2">
            <w:pPr>
              <w:jc w:val="right"/>
            </w:pPr>
            <w:r>
              <w:t>19,075</w:t>
            </w:r>
          </w:p>
        </w:tc>
      </w:tr>
      <w:tr w:rsidR="0067351D" w:rsidRPr="00A1392F" w14:paraId="248667FC" w14:textId="77777777" w:rsidTr="0067351D">
        <w:trPr>
          <w:trHeight w:val="567"/>
        </w:trPr>
        <w:tc>
          <w:tcPr>
            <w:tcW w:w="6095" w:type="dxa"/>
            <w:shd w:val="clear" w:color="auto" w:fill="auto"/>
            <w:vAlign w:val="center"/>
          </w:tcPr>
          <w:p w14:paraId="75B85C1B" w14:textId="77777777" w:rsidR="0067351D" w:rsidRDefault="0067351D" w:rsidP="007714D2">
            <w:pPr>
              <w:ind w:left="426"/>
            </w:pPr>
          </w:p>
        </w:tc>
        <w:tc>
          <w:tcPr>
            <w:tcW w:w="236" w:type="dxa"/>
            <w:shd w:val="clear" w:color="auto" w:fill="auto"/>
            <w:vAlign w:val="center"/>
          </w:tcPr>
          <w:p w14:paraId="3CB267AD" w14:textId="77777777" w:rsidR="0067351D" w:rsidRPr="00A1392F" w:rsidRDefault="0067351D" w:rsidP="007714D2">
            <w:pPr>
              <w:jc w:val="right"/>
            </w:pPr>
          </w:p>
        </w:tc>
        <w:tc>
          <w:tcPr>
            <w:tcW w:w="1239" w:type="dxa"/>
            <w:tcBorders>
              <w:top w:val="single" w:sz="4" w:space="0" w:color="000000"/>
              <w:bottom w:val="double" w:sz="4" w:space="0" w:color="auto"/>
            </w:tcBorders>
            <w:shd w:val="clear" w:color="auto" w:fill="auto"/>
            <w:vAlign w:val="center"/>
          </w:tcPr>
          <w:p w14:paraId="23403908" w14:textId="2BFF8FE7" w:rsidR="0067351D" w:rsidRDefault="00562FA0" w:rsidP="007714D2">
            <w:pPr>
              <w:jc w:val="right"/>
            </w:pPr>
            <w:r>
              <w:t>22,525</w:t>
            </w:r>
          </w:p>
        </w:tc>
        <w:tc>
          <w:tcPr>
            <w:tcW w:w="236" w:type="dxa"/>
            <w:shd w:val="clear" w:color="auto" w:fill="auto"/>
            <w:vAlign w:val="center"/>
          </w:tcPr>
          <w:p w14:paraId="71D8B1EF" w14:textId="77777777" w:rsidR="0067351D" w:rsidRPr="00A1392F" w:rsidRDefault="0067351D" w:rsidP="007714D2">
            <w:pPr>
              <w:jc w:val="right"/>
            </w:pPr>
          </w:p>
        </w:tc>
        <w:tc>
          <w:tcPr>
            <w:tcW w:w="1106" w:type="dxa"/>
            <w:tcBorders>
              <w:top w:val="single" w:sz="4" w:space="0" w:color="000000"/>
              <w:bottom w:val="double" w:sz="4" w:space="0" w:color="auto"/>
            </w:tcBorders>
            <w:shd w:val="clear" w:color="auto" w:fill="auto"/>
            <w:vAlign w:val="center"/>
          </w:tcPr>
          <w:p w14:paraId="212F0959" w14:textId="6465A91B" w:rsidR="0067351D" w:rsidRDefault="002E1618" w:rsidP="007714D2">
            <w:pPr>
              <w:jc w:val="right"/>
            </w:pPr>
            <w:r>
              <w:fldChar w:fldCharType="begin"/>
            </w:r>
            <w:r>
              <w:instrText xml:space="preserve"> =SUM(ABOVE) </w:instrText>
            </w:r>
            <w:r>
              <w:fldChar w:fldCharType="separate"/>
            </w:r>
            <w:r w:rsidR="00F42F51">
              <w:rPr>
                <w:noProof/>
              </w:rPr>
              <w:t>20,652</w:t>
            </w:r>
            <w:r>
              <w:fldChar w:fldCharType="end"/>
            </w:r>
          </w:p>
        </w:tc>
      </w:tr>
    </w:tbl>
    <w:p w14:paraId="5281D924" w14:textId="77777777" w:rsidR="00AA5F60" w:rsidRDefault="00AA5F60" w:rsidP="000B3377">
      <w:pPr>
        <w:spacing w:before="240"/>
        <w:rPr>
          <w:b/>
        </w:rPr>
      </w:pPr>
      <w:bookmarkStart w:id="33" w:name="_Ref6410599"/>
    </w:p>
    <w:p w14:paraId="5350016B" w14:textId="4857270C" w:rsidR="00706ED0" w:rsidRPr="00706ED0" w:rsidRDefault="00706ED0" w:rsidP="000B3377">
      <w:pPr>
        <w:numPr>
          <w:ilvl w:val="0"/>
          <w:numId w:val="32"/>
        </w:numPr>
        <w:spacing w:before="240"/>
        <w:rPr>
          <w:b/>
        </w:rPr>
      </w:pPr>
      <w:r>
        <w:rPr>
          <w:b/>
        </w:rPr>
        <w:t>Funds</w:t>
      </w:r>
      <w:bookmarkEnd w:id="33"/>
    </w:p>
    <w:tbl>
      <w:tblPr>
        <w:tblW w:w="8912" w:type="dxa"/>
        <w:tblLook w:val="04A0" w:firstRow="1" w:lastRow="0" w:firstColumn="1" w:lastColumn="0" w:noHBand="0" w:noVBand="1"/>
      </w:tblPr>
      <w:tblGrid>
        <w:gridCol w:w="6095"/>
        <w:gridCol w:w="236"/>
        <w:gridCol w:w="1239"/>
        <w:gridCol w:w="236"/>
        <w:gridCol w:w="1106"/>
      </w:tblGrid>
      <w:tr w:rsidR="00706ED0" w:rsidRPr="00A1392F" w14:paraId="4B4CC2A3" w14:textId="77777777" w:rsidTr="00706ED0">
        <w:trPr>
          <w:trHeight w:val="340"/>
        </w:trPr>
        <w:tc>
          <w:tcPr>
            <w:tcW w:w="6095" w:type="dxa"/>
            <w:shd w:val="clear" w:color="auto" w:fill="auto"/>
            <w:vAlign w:val="center"/>
          </w:tcPr>
          <w:p w14:paraId="3F533BAA" w14:textId="77777777" w:rsidR="00706ED0" w:rsidRPr="00946316" w:rsidRDefault="00706ED0" w:rsidP="00706ED0">
            <w:pPr>
              <w:ind w:left="426"/>
            </w:pPr>
          </w:p>
        </w:tc>
        <w:tc>
          <w:tcPr>
            <w:tcW w:w="236" w:type="dxa"/>
            <w:shd w:val="clear" w:color="auto" w:fill="auto"/>
            <w:vAlign w:val="center"/>
          </w:tcPr>
          <w:p w14:paraId="7724C1C5" w14:textId="77777777" w:rsidR="00706ED0" w:rsidRPr="00A1392F" w:rsidRDefault="00706ED0" w:rsidP="00706ED0">
            <w:pPr>
              <w:jc w:val="right"/>
            </w:pPr>
          </w:p>
        </w:tc>
        <w:tc>
          <w:tcPr>
            <w:tcW w:w="1239" w:type="dxa"/>
            <w:shd w:val="clear" w:color="auto" w:fill="auto"/>
          </w:tcPr>
          <w:p w14:paraId="582A9AAD" w14:textId="30E2A521" w:rsidR="00706ED0" w:rsidRPr="00F02FE8" w:rsidRDefault="007B097D" w:rsidP="00706ED0">
            <w:pPr>
              <w:jc w:val="right"/>
              <w:rPr>
                <w:b/>
              </w:rPr>
            </w:pPr>
            <w:r>
              <w:rPr>
                <w:b/>
              </w:rPr>
              <w:t>202</w:t>
            </w:r>
            <w:r w:rsidR="00F42F51">
              <w:rPr>
                <w:b/>
              </w:rPr>
              <w:t>1</w:t>
            </w:r>
          </w:p>
          <w:p w14:paraId="757CBF47" w14:textId="77777777" w:rsidR="00706ED0" w:rsidRPr="00F02FE8" w:rsidRDefault="00706ED0" w:rsidP="00706ED0">
            <w:pPr>
              <w:jc w:val="right"/>
              <w:rPr>
                <w:b/>
                <w:sz w:val="16"/>
                <w:szCs w:val="16"/>
              </w:rPr>
            </w:pPr>
            <w:r w:rsidRPr="00F02FE8">
              <w:rPr>
                <w:b/>
              </w:rPr>
              <w:t>£</w:t>
            </w:r>
          </w:p>
        </w:tc>
        <w:tc>
          <w:tcPr>
            <w:tcW w:w="236" w:type="dxa"/>
            <w:shd w:val="clear" w:color="auto" w:fill="auto"/>
            <w:vAlign w:val="center"/>
          </w:tcPr>
          <w:p w14:paraId="4DC2FE3A" w14:textId="77777777" w:rsidR="00706ED0" w:rsidRPr="00A1392F" w:rsidRDefault="00706ED0" w:rsidP="00706ED0">
            <w:pPr>
              <w:jc w:val="right"/>
            </w:pPr>
          </w:p>
        </w:tc>
        <w:tc>
          <w:tcPr>
            <w:tcW w:w="1106" w:type="dxa"/>
            <w:shd w:val="clear" w:color="auto" w:fill="auto"/>
          </w:tcPr>
          <w:p w14:paraId="4C9FE597" w14:textId="096ACD82" w:rsidR="00706ED0" w:rsidRPr="00F02FE8" w:rsidRDefault="007B097D" w:rsidP="00706ED0">
            <w:pPr>
              <w:jc w:val="right"/>
              <w:rPr>
                <w:b/>
              </w:rPr>
            </w:pPr>
            <w:r>
              <w:rPr>
                <w:b/>
              </w:rPr>
              <w:t>20</w:t>
            </w:r>
            <w:r w:rsidR="00F42F51">
              <w:rPr>
                <w:b/>
              </w:rPr>
              <w:t>20</w:t>
            </w:r>
          </w:p>
          <w:p w14:paraId="2D37A8A0" w14:textId="77777777" w:rsidR="00706ED0" w:rsidRPr="00F02FE8" w:rsidRDefault="00706ED0" w:rsidP="00706ED0">
            <w:pPr>
              <w:jc w:val="right"/>
              <w:rPr>
                <w:b/>
                <w:sz w:val="16"/>
                <w:szCs w:val="16"/>
              </w:rPr>
            </w:pPr>
            <w:r w:rsidRPr="00F02FE8">
              <w:rPr>
                <w:b/>
              </w:rPr>
              <w:t>£</w:t>
            </w:r>
          </w:p>
        </w:tc>
      </w:tr>
      <w:tr w:rsidR="00706ED0" w:rsidRPr="00A1392F" w14:paraId="12FA7F2A" w14:textId="77777777" w:rsidTr="00706ED0">
        <w:trPr>
          <w:trHeight w:val="340"/>
        </w:trPr>
        <w:tc>
          <w:tcPr>
            <w:tcW w:w="6095" w:type="dxa"/>
            <w:shd w:val="clear" w:color="auto" w:fill="auto"/>
            <w:vAlign w:val="center"/>
          </w:tcPr>
          <w:p w14:paraId="5AD3D01D" w14:textId="77777777" w:rsidR="00706ED0" w:rsidRPr="00F42F51" w:rsidRDefault="00706ED0" w:rsidP="00F42F51">
            <w:pPr>
              <w:rPr>
                <w:b/>
                <w:bCs/>
              </w:rPr>
            </w:pPr>
            <w:r w:rsidRPr="00F42F51">
              <w:rPr>
                <w:b/>
                <w:bCs/>
              </w:rPr>
              <w:t>Movement for the year</w:t>
            </w:r>
          </w:p>
        </w:tc>
        <w:tc>
          <w:tcPr>
            <w:tcW w:w="236" w:type="dxa"/>
            <w:shd w:val="clear" w:color="auto" w:fill="auto"/>
            <w:vAlign w:val="center"/>
          </w:tcPr>
          <w:p w14:paraId="0AE3CDC4" w14:textId="77777777" w:rsidR="00706ED0" w:rsidRPr="00A1392F" w:rsidRDefault="00706ED0" w:rsidP="00706ED0">
            <w:pPr>
              <w:jc w:val="right"/>
            </w:pPr>
          </w:p>
        </w:tc>
        <w:tc>
          <w:tcPr>
            <w:tcW w:w="1239" w:type="dxa"/>
            <w:shd w:val="clear" w:color="auto" w:fill="auto"/>
            <w:vAlign w:val="center"/>
          </w:tcPr>
          <w:p w14:paraId="60599AE3" w14:textId="77777777" w:rsidR="00706ED0" w:rsidRDefault="00706ED0" w:rsidP="00706ED0">
            <w:pPr>
              <w:jc w:val="right"/>
            </w:pPr>
          </w:p>
        </w:tc>
        <w:tc>
          <w:tcPr>
            <w:tcW w:w="236" w:type="dxa"/>
            <w:shd w:val="clear" w:color="auto" w:fill="auto"/>
            <w:vAlign w:val="center"/>
          </w:tcPr>
          <w:p w14:paraId="6897E9A1" w14:textId="77777777" w:rsidR="00706ED0" w:rsidRPr="00A1392F" w:rsidRDefault="00706ED0" w:rsidP="00706ED0">
            <w:pPr>
              <w:jc w:val="right"/>
            </w:pPr>
          </w:p>
        </w:tc>
        <w:tc>
          <w:tcPr>
            <w:tcW w:w="1106" w:type="dxa"/>
            <w:shd w:val="clear" w:color="auto" w:fill="auto"/>
            <w:vAlign w:val="center"/>
          </w:tcPr>
          <w:p w14:paraId="26EAA64C" w14:textId="77777777" w:rsidR="00706ED0" w:rsidRDefault="00706ED0" w:rsidP="00706ED0">
            <w:pPr>
              <w:jc w:val="right"/>
            </w:pPr>
          </w:p>
        </w:tc>
      </w:tr>
      <w:tr w:rsidR="00706ED0" w:rsidRPr="00A1392F" w14:paraId="550BFD25" w14:textId="77777777" w:rsidTr="00706ED0">
        <w:trPr>
          <w:trHeight w:val="340"/>
        </w:trPr>
        <w:tc>
          <w:tcPr>
            <w:tcW w:w="6095" w:type="dxa"/>
            <w:shd w:val="clear" w:color="auto" w:fill="auto"/>
            <w:vAlign w:val="center"/>
          </w:tcPr>
          <w:p w14:paraId="2EED21A9" w14:textId="1F82607A" w:rsidR="00706ED0" w:rsidRPr="00A1392F" w:rsidRDefault="00706ED0" w:rsidP="00706ED0">
            <w:pPr>
              <w:ind w:left="426"/>
            </w:pPr>
            <w:r>
              <w:t xml:space="preserve">Balance at 1 April </w:t>
            </w:r>
            <w:r w:rsidR="00F42F51">
              <w:t>2020</w:t>
            </w:r>
          </w:p>
        </w:tc>
        <w:tc>
          <w:tcPr>
            <w:tcW w:w="236" w:type="dxa"/>
            <w:shd w:val="clear" w:color="auto" w:fill="auto"/>
            <w:vAlign w:val="center"/>
          </w:tcPr>
          <w:p w14:paraId="5A311B19" w14:textId="77777777" w:rsidR="00706ED0" w:rsidRPr="00A1392F" w:rsidRDefault="00706ED0" w:rsidP="00706ED0">
            <w:pPr>
              <w:jc w:val="right"/>
            </w:pPr>
          </w:p>
        </w:tc>
        <w:tc>
          <w:tcPr>
            <w:tcW w:w="1239" w:type="dxa"/>
            <w:shd w:val="clear" w:color="auto" w:fill="auto"/>
            <w:vAlign w:val="center"/>
          </w:tcPr>
          <w:p w14:paraId="28E96B98" w14:textId="68321943" w:rsidR="00706ED0" w:rsidRPr="00A1392F" w:rsidRDefault="00D352B0" w:rsidP="00706ED0">
            <w:pPr>
              <w:jc w:val="right"/>
            </w:pPr>
            <w:r>
              <w:t>7,237,072</w:t>
            </w:r>
          </w:p>
        </w:tc>
        <w:tc>
          <w:tcPr>
            <w:tcW w:w="236" w:type="dxa"/>
            <w:shd w:val="clear" w:color="auto" w:fill="auto"/>
            <w:vAlign w:val="center"/>
          </w:tcPr>
          <w:p w14:paraId="1DD17412" w14:textId="77777777" w:rsidR="00706ED0" w:rsidRPr="00A1392F" w:rsidRDefault="00706ED0" w:rsidP="00706ED0">
            <w:pPr>
              <w:jc w:val="right"/>
            </w:pPr>
          </w:p>
        </w:tc>
        <w:tc>
          <w:tcPr>
            <w:tcW w:w="1106" w:type="dxa"/>
            <w:shd w:val="clear" w:color="auto" w:fill="auto"/>
            <w:vAlign w:val="center"/>
          </w:tcPr>
          <w:p w14:paraId="075EA5D1" w14:textId="2EA7ED67" w:rsidR="00706ED0" w:rsidRPr="00A1392F" w:rsidRDefault="00F42F51" w:rsidP="00D74328">
            <w:pPr>
              <w:jc w:val="right"/>
            </w:pPr>
            <w:r>
              <w:t>7,735,972</w:t>
            </w:r>
          </w:p>
        </w:tc>
      </w:tr>
      <w:tr w:rsidR="00706ED0" w14:paraId="0F033614" w14:textId="77777777" w:rsidTr="00706ED0">
        <w:trPr>
          <w:trHeight w:val="340"/>
        </w:trPr>
        <w:tc>
          <w:tcPr>
            <w:tcW w:w="6095" w:type="dxa"/>
            <w:shd w:val="clear" w:color="auto" w:fill="auto"/>
            <w:vAlign w:val="center"/>
          </w:tcPr>
          <w:p w14:paraId="47FB5373" w14:textId="77777777" w:rsidR="00706ED0" w:rsidRDefault="00706ED0" w:rsidP="009B0CB0">
            <w:pPr>
              <w:ind w:left="426"/>
            </w:pPr>
            <w:r>
              <w:t xml:space="preserve">Net </w:t>
            </w:r>
            <w:r w:rsidR="00AD08A0">
              <w:t>(</w:t>
            </w:r>
            <w:r w:rsidR="009B0CB0">
              <w:t>outgoing</w:t>
            </w:r>
            <w:r w:rsidR="00AD08A0">
              <w:t>) / incoming</w:t>
            </w:r>
            <w:r>
              <w:t xml:space="preserve"> before investment </w:t>
            </w:r>
            <w:r w:rsidR="009B0CB0">
              <w:t>gains / (losses)</w:t>
            </w:r>
          </w:p>
        </w:tc>
        <w:tc>
          <w:tcPr>
            <w:tcW w:w="236" w:type="dxa"/>
            <w:shd w:val="clear" w:color="auto" w:fill="auto"/>
            <w:vAlign w:val="center"/>
          </w:tcPr>
          <w:p w14:paraId="0FBD48E8" w14:textId="77777777" w:rsidR="00706ED0" w:rsidRPr="00A1392F" w:rsidRDefault="00706ED0" w:rsidP="00706ED0">
            <w:pPr>
              <w:jc w:val="right"/>
            </w:pPr>
          </w:p>
        </w:tc>
        <w:tc>
          <w:tcPr>
            <w:tcW w:w="1239" w:type="dxa"/>
            <w:shd w:val="clear" w:color="auto" w:fill="auto"/>
            <w:vAlign w:val="center"/>
          </w:tcPr>
          <w:p w14:paraId="6BA2B5DC" w14:textId="7F618ACD" w:rsidR="00706ED0" w:rsidRDefault="00D352B0" w:rsidP="00706ED0">
            <w:pPr>
              <w:jc w:val="right"/>
            </w:pPr>
            <w:r>
              <w:rPr>
                <w:rFonts w:cs="Arial"/>
              </w:rPr>
              <w:t>(203,085)</w:t>
            </w:r>
          </w:p>
        </w:tc>
        <w:tc>
          <w:tcPr>
            <w:tcW w:w="236" w:type="dxa"/>
            <w:shd w:val="clear" w:color="auto" w:fill="auto"/>
            <w:vAlign w:val="center"/>
          </w:tcPr>
          <w:p w14:paraId="5C27A0FF" w14:textId="77777777" w:rsidR="00706ED0" w:rsidRPr="00A1392F" w:rsidRDefault="00706ED0" w:rsidP="00706ED0">
            <w:pPr>
              <w:jc w:val="right"/>
            </w:pPr>
          </w:p>
        </w:tc>
        <w:tc>
          <w:tcPr>
            <w:tcW w:w="1106" w:type="dxa"/>
            <w:shd w:val="clear" w:color="auto" w:fill="auto"/>
            <w:vAlign w:val="center"/>
          </w:tcPr>
          <w:p w14:paraId="77583C03" w14:textId="05FBF6D3" w:rsidR="00706ED0" w:rsidRDefault="00B77746" w:rsidP="00706ED0">
            <w:pPr>
              <w:jc w:val="right"/>
            </w:pPr>
            <w:r>
              <w:t>(</w:t>
            </w:r>
            <w:r w:rsidR="00F42F51">
              <w:t>115,418</w:t>
            </w:r>
            <w:r>
              <w:t>)</w:t>
            </w:r>
          </w:p>
        </w:tc>
      </w:tr>
      <w:tr w:rsidR="00706ED0" w14:paraId="498FD392" w14:textId="77777777" w:rsidTr="00706ED0">
        <w:trPr>
          <w:trHeight w:val="340"/>
        </w:trPr>
        <w:tc>
          <w:tcPr>
            <w:tcW w:w="6095" w:type="dxa"/>
            <w:shd w:val="clear" w:color="auto" w:fill="auto"/>
            <w:vAlign w:val="center"/>
          </w:tcPr>
          <w:p w14:paraId="093E61D4" w14:textId="217D494C" w:rsidR="00706ED0" w:rsidRPr="00A1392F" w:rsidRDefault="009B0CB0" w:rsidP="009B0CB0">
            <w:pPr>
              <w:ind w:left="426"/>
            </w:pPr>
            <w:r w:rsidRPr="007560B8">
              <w:rPr>
                <w:lang w:val="en-GB"/>
              </w:rPr>
              <w:t>Realised</w:t>
            </w:r>
            <w:r>
              <w:t xml:space="preserve"> (losses)</w:t>
            </w:r>
            <w:r w:rsidR="00706ED0">
              <w:t xml:space="preserve"> </w:t>
            </w:r>
            <w:r w:rsidR="0058030C">
              <w:t xml:space="preserve">/ gains </w:t>
            </w:r>
            <w:r w:rsidR="00706ED0">
              <w:t>on investment</w:t>
            </w:r>
          </w:p>
        </w:tc>
        <w:tc>
          <w:tcPr>
            <w:tcW w:w="236" w:type="dxa"/>
            <w:shd w:val="clear" w:color="auto" w:fill="auto"/>
            <w:vAlign w:val="center"/>
          </w:tcPr>
          <w:p w14:paraId="393BBD36" w14:textId="77777777" w:rsidR="00706ED0" w:rsidRPr="00A1392F" w:rsidRDefault="00706ED0" w:rsidP="00706ED0">
            <w:pPr>
              <w:jc w:val="right"/>
            </w:pPr>
          </w:p>
        </w:tc>
        <w:tc>
          <w:tcPr>
            <w:tcW w:w="1239" w:type="dxa"/>
            <w:shd w:val="clear" w:color="auto" w:fill="auto"/>
            <w:vAlign w:val="center"/>
          </w:tcPr>
          <w:p w14:paraId="43D68720" w14:textId="1E1878F8" w:rsidR="00706ED0" w:rsidRDefault="0058030C" w:rsidP="00706ED0">
            <w:pPr>
              <w:jc w:val="right"/>
            </w:pPr>
            <w:r>
              <w:t>(8,019)</w:t>
            </w:r>
          </w:p>
        </w:tc>
        <w:tc>
          <w:tcPr>
            <w:tcW w:w="236" w:type="dxa"/>
            <w:shd w:val="clear" w:color="auto" w:fill="auto"/>
            <w:vAlign w:val="center"/>
          </w:tcPr>
          <w:p w14:paraId="180AAD8B" w14:textId="77777777" w:rsidR="00706ED0" w:rsidRPr="00A1392F" w:rsidRDefault="00706ED0" w:rsidP="00706ED0">
            <w:pPr>
              <w:jc w:val="right"/>
            </w:pPr>
          </w:p>
        </w:tc>
        <w:tc>
          <w:tcPr>
            <w:tcW w:w="1106" w:type="dxa"/>
            <w:shd w:val="clear" w:color="auto" w:fill="auto"/>
            <w:vAlign w:val="center"/>
          </w:tcPr>
          <w:p w14:paraId="6CB07BF2" w14:textId="5597E628" w:rsidR="00706ED0" w:rsidRDefault="00F42F51" w:rsidP="00706ED0">
            <w:pPr>
              <w:jc w:val="right"/>
            </w:pPr>
            <w:r>
              <w:t>32,951</w:t>
            </w:r>
          </w:p>
        </w:tc>
      </w:tr>
      <w:tr w:rsidR="00706ED0" w14:paraId="1CF5F4CD" w14:textId="77777777" w:rsidTr="00706ED0">
        <w:trPr>
          <w:trHeight w:val="340"/>
        </w:trPr>
        <w:tc>
          <w:tcPr>
            <w:tcW w:w="6095" w:type="dxa"/>
            <w:shd w:val="clear" w:color="auto" w:fill="auto"/>
            <w:vAlign w:val="center"/>
          </w:tcPr>
          <w:p w14:paraId="2DB46E2B" w14:textId="4BCB71FF" w:rsidR="00706ED0" w:rsidRPr="00946316" w:rsidRDefault="00706ED0" w:rsidP="009B0CB0">
            <w:pPr>
              <w:ind w:left="426"/>
            </w:pPr>
            <w:r w:rsidRPr="007560B8">
              <w:rPr>
                <w:lang w:val="en-GB"/>
              </w:rPr>
              <w:t>Unrealised</w:t>
            </w:r>
            <w:r>
              <w:t xml:space="preserve"> </w:t>
            </w:r>
            <w:r w:rsidR="00001199">
              <w:t>gains</w:t>
            </w:r>
            <w:r w:rsidR="0058030C">
              <w:t xml:space="preserve"> / (losses)</w:t>
            </w:r>
            <w:r>
              <w:t xml:space="preserve"> on investments</w:t>
            </w:r>
          </w:p>
        </w:tc>
        <w:tc>
          <w:tcPr>
            <w:tcW w:w="236" w:type="dxa"/>
            <w:shd w:val="clear" w:color="auto" w:fill="auto"/>
            <w:vAlign w:val="center"/>
          </w:tcPr>
          <w:p w14:paraId="7DF33132" w14:textId="77777777" w:rsidR="00706ED0" w:rsidRPr="00A1392F" w:rsidRDefault="00706ED0" w:rsidP="00706ED0">
            <w:pPr>
              <w:jc w:val="right"/>
            </w:pPr>
          </w:p>
        </w:tc>
        <w:tc>
          <w:tcPr>
            <w:tcW w:w="1239" w:type="dxa"/>
            <w:shd w:val="clear" w:color="auto" w:fill="auto"/>
            <w:vAlign w:val="center"/>
          </w:tcPr>
          <w:p w14:paraId="75B3599A" w14:textId="4C2C8A51" w:rsidR="00706ED0" w:rsidRDefault="00D352B0" w:rsidP="00AD08A0">
            <w:pPr>
              <w:jc w:val="right"/>
            </w:pPr>
            <w:r>
              <w:t>1,314,152</w:t>
            </w:r>
          </w:p>
        </w:tc>
        <w:tc>
          <w:tcPr>
            <w:tcW w:w="236" w:type="dxa"/>
            <w:shd w:val="clear" w:color="auto" w:fill="auto"/>
            <w:vAlign w:val="center"/>
          </w:tcPr>
          <w:p w14:paraId="7C814E52" w14:textId="77777777" w:rsidR="00706ED0" w:rsidRPr="00A1392F" w:rsidRDefault="00706ED0" w:rsidP="00706ED0">
            <w:pPr>
              <w:jc w:val="right"/>
            </w:pPr>
          </w:p>
        </w:tc>
        <w:tc>
          <w:tcPr>
            <w:tcW w:w="1106" w:type="dxa"/>
            <w:shd w:val="clear" w:color="auto" w:fill="auto"/>
            <w:vAlign w:val="center"/>
          </w:tcPr>
          <w:p w14:paraId="07A696DB" w14:textId="226E8BA2" w:rsidR="00706ED0" w:rsidRPr="00154EC7" w:rsidRDefault="00F42F51" w:rsidP="00706ED0">
            <w:pPr>
              <w:jc w:val="right"/>
            </w:pPr>
            <w:r w:rsidRPr="00154EC7">
              <w:t>(416,433)</w:t>
            </w:r>
          </w:p>
        </w:tc>
      </w:tr>
      <w:tr w:rsidR="00706ED0" w14:paraId="489706C7" w14:textId="77777777" w:rsidTr="004F16BF">
        <w:trPr>
          <w:trHeight w:val="567"/>
        </w:trPr>
        <w:tc>
          <w:tcPr>
            <w:tcW w:w="6095" w:type="dxa"/>
            <w:shd w:val="clear" w:color="auto" w:fill="auto"/>
            <w:vAlign w:val="center"/>
          </w:tcPr>
          <w:p w14:paraId="22BD1A84" w14:textId="7B150162" w:rsidR="00706ED0" w:rsidRPr="00946316" w:rsidRDefault="00706ED0" w:rsidP="00706ED0">
            <w:pPr>
              <w:ind w:left="426"/>
            </w:pPr>
            <w:r>
              <w:t>Balance 31 March</w:t>
            </w:r>
            <w:r w:rsidR="00F42F51">
              <w:t xml:space="preserve"> 2021</w:t>
            </w:r>
          </w:p>
        </w:tc>
        <w:tc>
          <w:tcPr>
            <w:tcW w:w="236" w:type="dxa"/>
            <w:shd w:val="clear" w:color="auto" w:fill="auto"/>
            <w:vAlign w:val="center"/>
          </w:tcPr>
          <w:p w14:paraId="4BAEFCB7" w14:textId="77777777" w:rsidR="00706ED0" w:rsidRPr="00A1392F" w:rsidRDefault="00706ED0" w:rsidP="00706ED0">
            <w:pPr>
              <w:jc w:val="right"/>
            </w:pPr>
          </w:p>
        </w:tc>
        <w:tc>
          <w:tcPr>
            <w:tcW w:w="1239" w:type="dxa"/>
            <w:tcBorders>
              <w:top w:val="single" w:sz="4" w:space="0" w:color="000000"/>
              <w:bottom w:val="double" w:sz="4" w:space="0" w:color="auto"/>
            </w:tcBorders>
            <w:shd w:val="clear" w:color="auto" w:fill="auto"/>
            <w:vAlign w:val="center"/>
          </w:tcPr>
          <w:p w14:paraId="1321CC41" w14:textId="581EC8E8" w:rsidR="00706ED0" w:rsidRDefault="00D352B0" w:rsidP="00706ED0">
            <w:pPr>
              <w:jc w:val="right"/>
            </w:pPr>
            <w:r>
              <w:t>8,</w:t>
            </w:r>
            <w:r w:rsidR="0058030C">
              <w:t>340,120</w:t>
            </w:r>
          </w:p>
        </w:tc>
        <w:tc>
          <w:tcPr>
            <w:tcW w:w="236" w:type="dxa"/>
            <w:shd w:val="clear" w:color="auto" w:fill="auto"/>
            <w:vAlign w:val="center"/>
          </w:tcPr>
          <w:p w14:paraId="12A58FF0" w14:textId="77777777" w:rsidR="00706ED0" w:rsidRPr="00A1392F" w:rsidRDefault="00706ED0" w:rsidP="00706ED0">
            <w:pPr>
              <w:jc w:val="right"/>
            </w:pPr>
          </w:p>
        </w:tc>
        <w:tc>
          <w:tcPr>
            <w:tcW w:w="1106" w:type="dxa"/>
            <w:tcBorders>
              <w:top w:val="single" w:sz="4" w:space="0" w:color="000000"/>
              <w:bottom w:val="double" w:sz="4" w:space="0" w:color="auto"/>
            </w:tcBorders>
            <w:shd w:val="clear" w:color="auto" w:fill="auto"/>
            <w:vAlign w:val="center"/>
          </w:tcPr>
          <w:p w14:paraId="748FB81C" w14:textId="708BE109" w:rsidR="00706ED0" w:rsidRPr="00154EC7" w:rsidRDefault="00F42F51" w:rsidP="00706ED0">
            <w:pPr>
              <w:jc w:val="right"/>
            </w:pPr>
            <w:r w:rsidRPr="00154EC7">
              <w:t>7,237,072</w:t>
            </w:r>
          </w:p>
        </w:tc>
      </w:tr>
      <w:tr w:rsidR="00D74328" w14:paraId="1363471E" w14:textId="77777777" w:rsidTr="00D74328">
        <w:trPr>
          <w:trHeight w:val="340"/>
        </w:trPr>
        <w:tc>
          <w:tcPr>
            <w:tcW w:w="6095" w:type="dxa"/>
            <w:shd w:val="clear" w:color="auto" w:fill="auto"/>
            <w:vAlign w:val="center"/>
          </w:tcPr>
          <w:p w14:paraId="64EBDCD4" w14:textId="77777777" w:rsidR="00D74328" w:rsidRPr="00F42F51" w:rsidRDefault="00D74328" w:rsidP="00F42F51">
            <w:pPr>
              <w:rPr>
                <w:b/>
                <w:bCs/>
              </w:rPr>
            </w:pPr>
            <w:r w:rsidRPr="00F42F51">
              <w:rPr>
                <w:b/>
                <w:bCs/>
              </w:rPr>
              <w:t>Fund Allocation</w:t>
            </w:r>
          </w:p>
        </w:tc>
        <w:tc>
          <w:tcPr>
            <w:tcW w:w="236" w:type="dxa"/>
            <w:shd w:val="clear" w:color="auto" w:fill="auto"/>
            <w:vAlign w:val="center"/>
          </w:tcPr>
          <w:p w14:paraId="4783975E" w14:textId="77777777" w:rsidR="00D74328" w:rsidRPr="00A1392F" w:rsidRDefault="00D74328" w:rsidP="00D74328">
            <w:pPr>
              <w:jc w:val="right"/>
            </w:pPr>
          </w:p>
        </w:tc>
        <w:tc>
          <w:tcPr>
            <w:tcW w:w="1239" w:type="dxa"/>
            <w:shd w:val="clear" w:color="auto" w:fill="auto"/>
            <w:vAlign w:val="center"/>
          </w:tcPr>
          <w:p w14:paraId="1E52CFA3" w14:textId="77777777" w:rsidR="00D74328" w:rsidRDefault="00D74328" w:rsidP="00D74328">
            <w:pPr>
              <w:jc w:val="right"/>
            </w:pPr>
          </w:p>
        </w:tc>
        <w:tc>
          <w:tcPr>
            <w:tcW w:w="236" w:type="dxa"/>
            <w:shd w:val="clear" w:color="auto" w:fill="auto"/>
            <w:vAlign w:val="center"/>
          </w:tcPr>
          <w:p w14:paraId="69F45590" w14:textId="77777777" w:rsidR="00D74328" w:rsidRPr="00A1392F" w:rsidRDefault="00D74328" w:rsidP="00D74328">
            <w:pPr>
              <w:jc w:val="right"/>
            </w:pPr>
          </w:p>
        </w:tc>
        <w:tc>
          <w:tcPr>
            <w:tcW w:w="1106" w:type="dxa"/>
            <w:shd w:val="clear" w:color="auto" w:fill="auto"/>
            <w:vAlign w:val="center"/>
          </w:tcPr>
          <w:p w14:paraId="5D835BBD" w14:textId="77777777" w:rsidR="00D74328" w:rsidRPr="00154EC7" w:rsidRDefault="00D74328" w:rsidP="00D74328">
            <w:pPr>
              <w:jc w:val="right"/>
            </w:pPr>
          </w:p>
        </w:tc>
      </w:tr>
      <w:tr w:rsidR="00D74328" w:rsidRPr="00A1392F" w14:paraId="0E329995" w14:textId="77777777" w:rsidTr="00D74328">
        <w:trPr>
          <w:trHeight w:val="340"/>
        </w:trPr>
        <w:tc>
          <w:tcPr>
            <w:tcW w:w="6095" w:type="dxa"/>
            <w:shd w:val="clear" w:color="auto" w:fill="auto"/>
            <w:vAlign w:val="center"/>
          </w:tcPr>
          <w:p w14:paraId="62ABFB20" w14:textId="77777777" w:rsidR="00D74328" w:rsidRPr="00A1392F" w:rsidRDefault="00D74328" w:rsidP="00D74328">
            <w:pPr>
              <w:ind w:left="426"/>
            </w:pPr>
            <w:r>
              <w:t xml:space="preserve">Designated Fund </w:t>
            </w:r>
          </w:p>
        </w:tc>
        <w:tc>
          <w:tcPr>
            <w:tcW w:w="236" w:type="dxa"/>
            <w:shd w:val="clear" w:color="auto" w:fill="auto"/>
            <w:vAlign w:val="center"/>
          </w:tcPr>
          <w:p w14:paraId="7ACDE16C" w14:textId="77777777" w:rsidR="00D74328" w:rsidRPr="00A1392F" w:rsidRDefault="00D74328" w:rsidP="00D74328">
            <w:pPr>
              <w:jc w:val="right"/>
            </w:pPr>
          </w:p>
        </w:tc>
        <w:tc>
          <w:tcPr>
            <w:tcW w:w="1239" w:type="dxa"/>
            <w:shd w:val="clear" w:color="auto" w:fill="auto"/>
            <w:vAlign w:val="center"/>
          </w:tcPr>
          <w:p w14:paraId="474DF487" w14:textId="5D0456C2" w:rsidR="00D74328" w:rsidRPr="00A1392F" w:rsidRDefault="0058030C" w:rsidP="00D74328">
            <w:pPr>
              <w:jc w:val="right"/>
            </w:pPr>
            <w:r w:rsidRPr="0058030C">
              <w:t>34,764</w:t>
            </w:r>
          </w:p>
        </w:tc>
        <w:tc>
          <w:tcPr>
            <w:tcW w:w="236" w:type="dxa"/>
            <w:shd w:val="clear" w:color="auto" w:fill="auto"/>
            <w:vAlign w:val="center"/>
          </w:tcPr>
          <w:p w14:paraId="14AAC878" w14:textId="77777777" w:rsidR="00D74328" w:rsidRPr="00A1392F" w:rsidRDefault="00D74328" w:rsidP="00D74328">
            <w:pPr>
              <w:jc w:val="right"/>
            </w:pPr>
          </w:p>
        </w:tc>
        <w:tc>
          <w:tcPr>
            <w:tcW w:w="1106" w:type="dxa"/>
            <w:shd w:val="clear" w:color="auto" w:fill="auto"/>
            <w:vAlign w:val="center"/>
          </w:tcPr>
          <w:p w14:paraId="76D96CDF" w14:textId="27555078" w:rsidR="00D74328" w:rsidRPr="00154EC7" w:rsidRDefault="00F42F51" w:rsidP="00D74328">
            <w:pPr>
              <w:jc w:val="right"/>
            </w:pPr>
            <w:r w:rsidRPr="00154EC7">
              <w:t>143,675</w:t>
            </w:r>
          </w:p>
        </w:tc>
      </w:tr>
      <w:tr w:rsidR="00D74328" w14:paraId="31DAB36A" w14:textId="77777777" w:rsidTr="00D74328">
        <w:trPr>
          <w:trHeight w:val="340"/>
        </w:trPr>
        <w:tc>
          <w:tcPr>
            <w:tcW w:w="6095" w:type="dxa"/>
            <w:shd w:val="clear" w:color="auto" w:fill="auto"/>
            <w:vAlign w:val="center"/>
          </w:tcPr>
          <w:p w14:paraId="463A9244" w14:textId="77777777" w:rsidR="00D74328" w:rsidRDefault="00D74328" w:rsidP="00D74328">
            <w:pPr>
              <w:ind w:left="426"/>
            </w:pPr>
            <w:r>
              <w:t>Unrestricted Fund</w:t>
            </w:r>
          </w:p>
        </w:tc>
        <w:tc>
          <w:tcPr>
            <w:tcW w:w="236" w:type="dxa"/>
            <w:shd w:val="clear" w:color="auto" w:fill="auto"/>
            <w:vAlign w:val="center"/>
          </w:tcPr>
          <w:p w14:paraId="500A09D4" w14:textId="77777777" w:rsidR="00D74328" w:rsidRPr="00A1392F" w:rsidRDefault="00D74328" w:rsidP="00D74328">
            <w:pPr>
              <w:jc w:val="right"/>
            </w:pPr>
          </w:p>
        </w:tc>
        <w:tc>
          <w:tcPr>
            <w:tcW w:w="1239" w:type="dxa"/>
            <w:shd w:val="clear" w:color="auto" w:fill="auto"/>
            <w:vAlign w:val="center"/>
          </w:tcPr>
          <w:p w14:paraId="2C27DCAA" w14:textId="2D1507EE" w:rsidR="00D74328" w:rsidRDefault="0058030C" w:rsidP="00D74328">
            <w:pPr>
              <w:jc w:val="right"/>
            </w:pPr>
            <w:r w:rsidRPr="0058030C">
              <w:t>8,305,356</w:t>
            </w:r>
          </w:p>
        </w:tc>
        <w:tc>
          <w:tcPr>
            <w:tcW w:w="236" w:type="dxa"/>
            <w:shd w:val="clear" w:color="auto" w:fill="auto"/>
            <w:vAlign w:val="center"/>
          </w:tcPr>
          <w:p w14:paraId="104926A6" w14:textId="77777777" w:rsidR="00D74328" w:rsidRPr="00A1392F" w:rsidRDefault="00D74328" w:rsidP="00D74328">
            <w:pPr>
              <w:jc w:val="right"/>
            </w:pPr>
          </w:p>
        </w:tc>
        <w:tc>
          <w:tcPr>
            <w:tcW w:w="1106" w:type="dxa"/>
            <w:shd w:val="clear" w:color="auto" w:fill="auto"/>
            <w:vAlign w:val="center"/>
          </w:tcPr>
          <w:p w14:paraId="615C6D51" w14:textId="521C6344" w:rsidR="00D74328" w:rsidRPr="00154EC7" w:rsidRDefault="00F42F51" w:rsidP="00D74328">
            <w:pPr>
              <w:jc w:val="right"/>
            </w:pPr>
            <w:r w:rsidRPr="00154EC7">
              <w:t>7,093,397</w:t>
            </w:r>
          </w:p>
        </w:tc>
      </w:tr>
      <w:tr w:rsidR="00D74328" w14:paraId="6C1EF0F8" w14:textId="77777777" w:rsidTr="004F16BF">
        <w:trPr>
          <w:trHeight w:val="567"/>
        </w:trPr>
        <w:tc>
          <w:tcPr>
            <w:tcW w:w="6095" w:type="dxa"/>
            <w:shd w:val="clear" w:color="auto" w:fill="auto"/>
            <w:vAlign w:val="center"/>
          </w:tcPr>
          <w:p w14:paraId="2E21AE12" w14:textId="226FED95" w:rsidR="00D74328" w:rsidRPr="00946316" w:rsidRDefault="00D74328" w:rsidP="00D74328">
            <w:pPr>
              <w:ind w:left="426"/>
            </w:pPr>
            <w:r>
              <w:t>Balance 31 March</w:t>
            </w:r>
            <w:r w:rsidR="00F42F51">
              <w:t xml:space="preserve"> 2021</w:t>
            </w:r>
          </w:p>
        </w:tc>
        <w:tc>
          <w:tcPr>
            <w:tcW w:w="236" w:type="dxa"/>
            <w:shd w:val="clear" w:color="auto" w:fill="auto"/>
            <w:vAlign w:val="center"/>
          </w:tcPr>
          <w:p w14:paraId="5D1FA3BB" w14:textId="77777777" w:rsidR="00D74328" w:rsidRPr="00A1392F" w:rsidRDefault="00D74328" w:rsidP="00D74328">
            <w:pPr>
              <w:jc w:val="right"/>
            </w:pPr>
          </w:p>
        </w:tc>
        <w:tc>
          <w:tcPr>
            <w:tcW w:w="1239" w:type="dxa"/>
            <w:tcBorders>
              <w:top w:val="single" w:sz="4" w:space="0" w:color="000000"/>
              <w:bottom w:val="double" w:sz="4" w:space="0" w:color="auto"/>
            </w:tcBorders>
            <w:shd w:val="clear" w:color="auto" w:fill="auto"/>
            <w:vAlign w:val="center"/>
          </w:tcPr>
          <w:p w14:paraId="21D929CE" w14:textId="286569AF" w:rsidR="00D74328" w:rsidRDefault="0058030C" w:rsidP="00D74328">
            <w:pPr>
              <w:jc w:val="right"/>
            </w:pPr>
            <w:r>
              <w:t>8,340,120</w:t>
            </w:r>
          </w:p>
        </w:tc>
        <w:tc>
          <w:tcPr>
            <w:tcW w:w="236" w:type="dxa"/>
            <w:shd w:val="clear" w:color="auto" w:fill="auto"/>
            <w:vAlign w:val="center"/>
          </w:tcPr>
          <w:p w14:paraId="23259AC1" w14:textId="77777777" w:rsidR="00D74328" w:rsidRPr="00A1392F" w:rsidRDefault="00D74328" w:rsidP="00D74328">
            <w:pPr>
              <w:jc w:val="right"/>
            </w:pPr>
          </w:p>
        </w:tc>
        <w:tc>
          <w:tcPr>
            <w:tcW w:w="1106" w:type="dxa"/>
            <w:tcBorders>
              <w:top w:val="single" w:sz="4" w:space="0" w:color="000000"/>
              <w:bottom w:val="double" w:sz="4" w:space="0" w:color="auto"/>
            </w:tcBorders>
            <w:shd w:val="clear" w:color="auto" w:fill="auto"/>
            <w:vAlign w:val="center"/>
          </w:tcPr>
          <w:p w14:paraId="74AEAC8F" w14:textId="59A53E91" w:rsidR="00D74328" w:rsidRPr="00154EC7" w:rsidRDefault="00F42F51" w:rsidP="00D74328">
            <w:pPr>
              <w:jc w:val="right"/>
            </w:pPr>
            <w:r w:rsidRPr="00154EC7">
              <w:t>7,237,072</w:t>
            </w:r>
          </w:p>
        </w:tc>
      </w:tr>
    </w:tbl>
    <w:p w14:paraId="7A0F4038" w14:textId="77777777" w:rsidR="00B0746E" w:rsidRDefault="00164907" w:rsidP="009B0CB0">
      <w:pPr>
        <w:tabs>
          <w:tab w:val="decimal" w:pos="8233"/>
          <w:tab w:val="decimal" w:pos="9356"/>
        </w:tabs>
        <w:spacing w:before="240"/>
        <w:jc w:val="both"/>
        <w:rPr>
          <w:rFonts w:cs="Arial"/>
          <w:lang w:val="en-GB"/>
        </w:rPr>
      </w:pPr>
      <w:r w:rsidRPr="00946316">
        <w:tab/>
      </w:r>
      <w:r w:rsidRPr="009B0CB0">
        <w:rPr>
          <w:rFonts w:cs="Arial"/>
          <w:lang w:val="en-GB"/>
        </w:rPr>
        <w:t>The General Fund represents the funds of the charity which are not designated for any specific purpose.</w:t>
      </w:r>
    </w:p>
    <w:p w14:paraId="361F945D" w14:textId="77777777" w:rsidR="00B0746E" w:rsidRDefault="00B0746E">
      <w:pPr>
        <w:rPr>
          <w:rFonts w:cs="Arial"/>
          <w:lang w:val="en-GB"/>
        </w:rPr>
      </w:pPr>
      <w:r>
        <w:rPr>
          <w:rFonts w:cs="Arial"/>
          <w:lang w:val="en-GB"/>
        </w:rPr>
        <w:br w:type="page"/>
      </w:r>
    </w:p>
    <w:p w14:paraId="748B7C8A" w14:textId="1C06F680" w:rsidR="009B0CB0" w:rsidRDefault="009B0CB0" w:rsidP="000B3377">
      <w:pPr>
        <w:numPr>
          <w:ilvl w:val="0"/>
          <w:numId w:val="32"/>
        </w:numPr>
        <w:spacing w:before="240"/>
        <w:rPr>
          <w:b/>
        </w:rPr>
      </w:pPr>
      <w:bookmarkStart w:id="34" w:name="_Ref6486180"/>
      <w:r>
        <w:rPr>
          <w:b/>
        </w:rPr>
        <w:t>Reconciliation of net movement in funds to net cash flow from operating activities</w:t>
      </w:r>
      <w:bookmarkEnd w:id="34"/>
    </w:p>
    <w:p w14:paraId="522B5002" w14:textId="77777777" w:rsidR="00970E0B" w:rsidRPr="00706ED0" w:rsidRDefault="00970E0B" w:rsidP="00970E0B">
      <w:pPr>
        <w:spacing w:before="240"/>
        <w:ind w:left="360"/>
        <w:rPr>
          <w:b/>
        </w:rPr>
      </w:pPr>
    </w:p>
    <w:tbl>
      <w:tblPr>
        <w:tblW w:w="8912" w:type="dxa"/>
        <w:tblLook w:val="04A0" w:firstRow="1" w:lastRow="0" w:firstColumn="1" w:lastColumn="0" w:noHBand="0" w:noVBand="1"/>
      </w:tblPr>
      <w:tblGrid>
        <w:gridCol w:w="6095"/>
        <w:gridCol w:w="236"/>
        <w:gridCol w:w="1239"/>
        <w:gridCol w:w="236"/>
        <w:gridCol w:w="1106"/>
      </w:tblGrid>
      <w:tr w:rsidR="009B0CB0" w:rsidRPr="00A1392F" w14:paraId="69E8AB64" w14:textId="77777777" w:rsidTr="009B0CB0">
        <w:trPr>
          <w:trHeight w:val="340"/>
        </w:trPr>
        <w:tc>
          <w:tcPr>
            <w:tcW w:w="6095" w:type="dxa"/>
            <w:shd w:val="clear" w:color="auto" w:fill="auto"/>
            <w:vAlign w:val="center"/>
          </w:tcPr>
          <w:p w14:paraId="2635A249" w14:textId="77777777" w:rsidR="009B0CB0" w:rsidRPr="00946316" w:rsidRDefault="009B0CB0" w:rsidP="009B0CB0">
            <w:pPr>
              <w:ind w:left="426"/>
            </w:pPr>
          </w:p>
        </w:tc>
        <w:tc>
          <w:tcPr>
            <w:tcW w:w="236" w:type="dxa"/>
            <w:shd w:val="clear" w:color="auto" w:fill="auto"/>
            <w:vAlign w:val="center"/>
          </w:tcPr>
          <w:p w14:paraId="729F9093" w14:textId="77777777" w:rsidR="009B0CB0" w:rsidRPr="00A1392F" w:rsidRDefault="009B0CB0" w:rsidP="009B0CB0">
            <w:pPr>
              <w:jc w:val="right"/>
            </w:pPr>
          </w:p>
        </w:tc>
        <w:tc>
          <w:tcPr>
            <w:tcW w:w="1239" w:type="dxa"/>
            <w:shd w:val="clear" w:color="auto" w:fill="auto"/>
          </w:tcPr>
          <w:p w14:paraId="6E7A513C" w14:textId="75FFF1F5" w:rsidR="009B0CB0" w:rsidRPr="00F02FE8" w:rsidRDefault="00B77746" w:rsidP="009B0CB0">
            <w:pPr>
              <w:jc w:val="right"/>
              <w:rPr>
                <w:b/>
              </w:rPr>
            </w:pPr>
            <w:r>
              <w:rPr>
                <w:b/>
              </w:rPr>
              <w:t>202</w:t>
            </w:r>
            <w:r w:rsidR="00970E0B">
              <w:rPr>
                <w:b/>
              </w:rPr>
              <w:t>1</w:t>
            </w:r>
          </w:p>
          <w:p w14:paraId="658B521F" w14:textId="77777777" w:rsidR="009B0CB0" w:rsidRPr="00F02FE8" w:rsidRDefault="009B0CB0" w:rsidP="009B0CB0">
            <w:pPr>
              <w:jc w:val="right"/>
              <w:rPr>
                <w:b/>
                <w:sz w:val="16"/>
                <w:szCs w:val="16"/>
              </w:rPr>
            </w:pPr>
            <w:r w:rsidRPr="00F02FE8">
              <w:rPr>
                <w:b/>
              </w:rPr>
              <w:t>£</w:t>
            </w:r>
          </w:p>
        </w:tc>
        <w:tc>
          <w:tcPr>
            <w:tcW w:w="236" w:type="dxa"/>
            <w:shd w:val="clear" w:color="auto" w:fill="auto"/>
            <w:vAlign w:val="center"/>
          </w:tcPr>
          <w:p w14:paraId="2CDA5BAF" w14:textId="77777777" w:rsidR="009B0CB0" w:rsidRPr="00A1392F" w:rsidRDefault="009B0CB0" w:rsidP="009B0CB0">
            <w:pPr>
              <w:jc w:val="right"/>
            </w:pPr>
          </w:p>
        </w:tc>
        <w:tc>
          <w:tcPr>
            <w:tcW w:w="1106" w:type="dxa"/>
            <w:shd w:val="clear" w:color="auto" w:fill="auto"/>
          </w:tcPr>
          <w:p w14:paraId="4FFC1C0B" w14:textId="6C81D4D0" w:rsidR="009B0CB0" w:rsidRPr="00F02FE8" w:rsidRDefault="00970E0B" w:rsidP="009B0CB0">
            <w:pPr>
              <w:jc w:val="right"/>
              <w:rPr>
                <w:b/>
              </w:rPr>
            </w:pPr>
            <w:r>
              <w:rPr>
                <w:b/>
              </w:rPr>
              <w:t>2020</w:t>
            </w:r>
          </w:p>
          <w:p w14:paraId="4B23B3F9" w14:textId="77777777" w:rsidR="009B0CB0" w:rsidRDefault="009B0CB0" w:rsidP="009B0CB0">
            <w:pPr>
              <w:jc w:val="right"/>
              <w:rPr>
                <w:b/>
              </w:rPr>
            </w:pPr>
            <w:r w:rsidRPr="00F02FE8">
              <w:rPr>
                <w:b/>
              </w:rPr>
              <w:t>£</w:t>
            </w:r>
          </w:p>
          <w:p w14:paraId="15CCB92D" w14:textId="18749278" w:rsidR="00F42F51" w:rsidRPr="00F02FE8" w:rsidRDefault="00F42F51" w:rsidP="009B0CB0">
            <w:pPr>
              <w:jc w:val="right"/>
              <w:rPr>
                <w:b/>
                <w:sz w:val="16"/>
                <w:szCs w:val="16"/>
              </w:rPr>
            </w:pPr>
          </w:p>
        </w:tc>
      </w:tr>
      <w:tr w:rsidR="009B0CB0" w:rsidRPr="00A1392F" w14:paraId="2EA78C46" w14:textId="77777777" w:rsidTr="009B0CB0">
        <w:trPr>
          <w:trHeight w:val="340"/>
        </w:trPr>
        <w:tc>
          <w:tcPr>
            <w:tcW w:w="6095" w:type="dxa"/>
            <w:shd w:val="clear" w:color="auto" w:fill="auto"/>
            <w:vAlign w:val="center"/>
          </w:tcPr>
          <w:p w14:paraId="1E041670" w14:textId="77777777" w:rsidR="009B0CB0" w:rsidRDefault="009B0CB0" w:rsidP="00F02F4F">
            <w:pPr>
              <w:ind w:left="426"/>
              <w:jc w:val="both"/>
            </w:pPr>
            <w:r>
              <w:t>Net movement in funds</w:t>
            </w:r>
          </w:p>
        </w:tc>
        <w:tc>
          <w:tcPr>
            <w:tcW w:w="236" w:type="dxa"/>
            <w:shd w:val="clear" w:color="auto" w:fill="auto"/>
            <w:vAlign w:val="center"/>
          </w:tcPr>
          <w:p w14:paraId="1DDD8AE0" w14:textId="77777777" w:rsidR="009B0CB0" w:rsidRPr="00A1392F" w:rsidRDefault="009B0CB0" w:rsidP="009B0CB0">
            <w:pPr>
              <w:jc w:val="right"/>
            </w:pPr>
          </w:p>
        </w:tc>
        <w:tc>
          <w:tcPr>
            <w:tcW w:w="1239" w:type="dxa"/>
            <w:shd w:val="clear" w:color="auto" w:fill="auto"/>
            <w:vAlign w:val="center"/>
          </w:tcPr>
          <w:p w14:paraId="57257217" w14:textId="2AB622C0" w:rsidR="009B0CB0" w:rsidRPr="002446D6" w:rsidRDefault="002446D6" w:rsidP="009B0CB0">
            <w:pPr>
              <w:jc w:val="right"/>
              <w:rPr>
                <w:bCs/>
              </w:rPr>
            </w:pPr>
            <w:r w:rsidRPr="002446D6">
              <w:rPr>
                <w:rFonts w:cs="Arial"/>
                <w:bCs/>
              </w:rPr>
              <w:t>1,103,048</w:t>
            </w:r>
            <w:r w:rsidR="00BB650F" w:rsidRPr="002446D6">
              <w:rPr>
                <w:bCs/>
              </w:rPr>
              <w:fldChar w:fldCharType="begin"/>
            </w:r>
            <w:r w:rsidR="00BB650F" w:rsidRPr="002446D6">
              <w:rPr>
                <w:bCs/>
              </w:rPr>
              <w:instrText xml:space="preserve"> =-498900 \# "#,##0;(#,##0)" </w:instrText>
            </w:r>
            <w:r w:rsidR="00BB650F" w:rsidRPr="002446D6">
              <w:rPr>
                <w:bCs/>
              </w:rPr>
              <w:fldChar w:fldCharType="end"/>
            </w:r>
          </w:p>
        </w:tc>
        <w:tc>
          <w:tcPr>
            <w:tcW w:w="236" w:type="dxa"/>
            <w:shd w:val="clear" w:color="auto" w:fill="auto"/>
            <w:vAlign w:val="center"/>
          </w:tcPr>
          <w:p w14:paraId="5296B778" w14:textId="77777777" w:rsidR="009B0CB0" w:rsidRPr="00856C80" w:rsidRDefault="009B0CB0" w:rsidP="009B0CB0">
            <w:pPr>
              <w:jc w:val="right"/>
              <w:rPr>
                <w:b/>
              </w:rPr>
            </w:pPr>
          </w:p>
        </w:tc>
        <w:tc>
          <w:tcPr>
            <w:tcW w:w="1106" w:type="dxa"/>
            <w:shd w:val="clear" w:color="auto" w:fill="auto"/>
            <w:vAlign w:val="center"/>
          </w:tcPr>
          <w:p w14:paraId="7B094BA2" w14:textId="4A542DE7" w:rsidR="009B0CB0" w:rsidRPr="00856C80" w:rsidRDefault="00AB56BB" w:rsidP="009B0CB0">
            <w:pPr>
              <w:jc w:val="right"/>
            </w:pPr>
            <w:r>
              <w:t>(498,900)</w:t>
            </w:r>
          </w:p>
        </w:tc>
      </w:tr>
      <w:tr w:rsidR="009B0CB0" w:rsidRPr="00A1392F" w14:paraId="237FF2A7" w14:textId="77777777" w:rsidTr="009B0CB0">
        <w:trPr>
          <w:trHeight w:val="340"/>
        </w:trPr>
        <w:tc>
          <w:tcPr>
            <w:tcW w:w="6095" w:type="dxa"/>
            <w:shd w:val="clear" w:color="auto" w:fill="auto"/>
            <w:vAlign w:val="center"/>
          </w:tcPr>
          <w:p w14:paraId="6CBD2E2C" w14:textId="2DC9B581" w:rsidR="009B0CB0" w:rsidRPr="009B0CB0" w:rsidRDefault="00970E0B" w:rsidP="00F02F4F">
            <w:pPr>
              <w:ind w:left="426"/>
              <w:jc w:val="both"/>
              <w:rPr>
                <w:b/>
              </w:rPr>
            </w:pPr>
            <w:r>
              <w:rPr>
                <w:b/>
              </w:rPr>
              <w:t>Less</w:t>
            </w:r>
          </w:p>
        </w:tc>
        <w:tc>
          <w:tcPr>
            <w:tcW w:w="236" w:type="dxa"/>
            <w:shd w:val="clear" w:color="auto" w:fill="auto"/>
            <w:vAlign w:val="center"/>
          </w:tcPr>
          <w:p w14:paraId="30A13889" w14:textId="77777777" w:rsidR="009B0CB0" w:rsidRPr="00A1392F" w:rsidRDefault="009B0CB0" w:rsidP="009B0CB0">
            <w:pPr>
              <w:jc w:val="right"/>
            </w:pPr>
          </w:p>
        </w:tc>
        <w:tc>
          <w:tcPr>
            <w:tcW w:w="1239" w:type="dxa"/>
            <w:shd w:val="clear" w:color="auto" w:fill="auto"/>
            <w:vAlign w:val="center"/>
          </w:tcPr>
          <w:p w14:paraId="34029EA3" w14:textId="77777777" w:rsidR="009B0CB0" w:rsidRDefault="009B0CB0" w:rsidP="009B0CB0">
            <w:pPr>
              <w:jc w:val="right"/>
            </w:pPr>
          </w:p>
        </w:tc>
        <w:tc>
          <w:tcPr>
            <w:tcW w:w="236" w:type="dxa"/>
            <w:shd w:val="clear" w:color="auto" w:fill="auto"/>
            <w:vAlign w:val="center"/>
          </w:tcPr>
          <w:p w14:paraId="638C95E6" w14:textId="77777777" w:rsidR="009B0CB0" w:rsidRPr="00A1392F" w:rsidRDefault="009B0CB0" w:rsidP="009B0CB0">
            <w:pPr>
              <w:jc w:val="right"/>
            </w:pPr>
          </w:p>
        </w:tc>
        <w:tc>
          <w:tcPr>
            <w:tcW w:w="1106" w:type="dxa"/>
            <w:shd w:val="clear" w:color="auto" w:fill="auto"/>
            <w:vAlign w:val="center"/>
          </w:tcPr>
          <w:p w14:paraId="235F8BB9" w14:textId="77777777" w:rsidR="009B0CB0" w:rsidRDefault="009B0CB0" w:rsidP="009B0CB0">
            <w:pPr>
              <w:jc w:val="right"/>
            </w:pPr>
          </w:p>
        </w:tc>
      </w:tr>
      <w:tr w:rsidR="009B0CB0" w:rsidRPr="00A1392F" w14:paraId="24231500" w14:textId="77777777" w:rsidTr="009B0CB0">
        <w:trPr>
          <w:trHeight w:val="340"/>
        </w:trPr>
        <w:tc>
          <w:tcPr>
            <w:tcW w:w="6095" w:type="dxa"/>
            <w:shd w:val="clear" w:color="auto" w:fill="auto"/>
            <w:vAlign w:val="center"/>
          </w:tcPr>
          <w:p w14:paraId="7E8CBE37" w14:textId="0C67153D" w:rsidR="009B0CB0" w:rsidRDefault="009B0CB0" w:rsidP="00F02F4F">
            <w:pPr>
              <w:ind w:left="426"/>
              <w:jc w:val="both"/>
            </w:pPr>
            <w:r>
              <w:t>Investment Income</w:t>
            </w:r>
          </w:p>
        </w:tc>
        <w:tc>
          <w:tcPr>
            <w:tcW w:w="236" w:type="dxa"/>
            <w:shd w:val="clear" w:color="auto" w:fill="auto"/>
            <w:vAlign w:val="center"/>
          </w:tcPr>
          <w:p w14:paraId="786A441B" w14:textId="77777777" w:rsidR="009B0CB0" w:rsidRPr="00A1392F" w:rsidRDefault="009B0CB0" w:rsidP="009B0CB0">
            <w:pPr>
              <w:jc w:val="right"/>
            </w:pPr>
          </w:p>
        </w:tc>
        <w:tc>
          <w:tcPr>
            <w:tcW w:w="1239" w:type="dxa"/>
            <w:shd w:val="clear" w:color="auto" w:fill="auto"/>
            <w:vAlign w:val="center"/>
          </w:tcPr>
          <w:p w14:paraId="1FC3B107" w14:textId="67C61971" w:rsidR="009B0CB0" w:rsidRDefault="00562FA0" w:rsidP="00AD08A0">
            <w:pPr>
              <w:jc w:val="right"/>
            </w:pPr>
            <w:r>
              <w:t>(197,218)</w:t>
            </w:r>
          </w:p>
        </w:tc>
        <w:tc>
          <w:tcPr>
            <w:tcW w:w="236" w:type="dxa"/>
            <w:shd w:val="clear" w:color="auto" w:fill="auto"/>
            <w:vAlign w:val="center"/>
          </w:tcPr>
          <w:p w14:paraId="316B1EB4" w14:textId="77777777" w:rsidR="009B0CB0" w:rsidRPr="00A1392F" w:rsidRDefault="009B0CB0" w:rsidP="009B0CB0">
            <w:pPr>
              <w:jc w:val="right"/>
            </w:pPr>
          </w:p>
        </w:tc>
        <w:tc>
          <w:tcPr>
            <w:tcW w:w="1106" w:type="dxa"/>
            <w:shd w:val="clear" w:color="auto" w:fill="auto"/>
            <w:vAlign w:val="center"/>
          </w:tcPr>
          <w:p w14:paraId="7585ABF7" w14:textId="74A9E8E5" w:rsidR="009B0CB0" w:rsidRDefault="00B74F11" w:rsidP="009B0CB0">
            <w:pPr>
              <w:jc w:val="right"/>
            </w:pPr>
            <w:r>
              <w:t>(</w:t>
            </w:r>
            <w:r w:rsidR="00AB56BB">
              <w:t>228,192</w:t>
            </w:r>
            <w:r>
              <w:t>)</w:t>
            </w:r>
          </w:p>
        </w:tc>
      </w:tr>
      <w:tr w:rsidR="009B0CB0" w:rsidRPr="00A1392F" w14:paraId="352147C4" w14:textId="77777777" w:rsidTr="009B0CB0">
        <w:trPr>
          <w:trHeight w:val="340"/>
        </w:trPr>
        <w:tc>
          <w:tcPr>
            <w:tcW w:w="6095" w:type="dxa"/>
            <w:shd w:val="clear" w:color="auto" w:fill="auto"/>
            <w:vAlign w:val="center"/>
          </w:tcPr>
          <w:p w14:paraId="70E9549F" w14:textId="68FC7098" w:rsidR="009B0CB0" w:rsidRPr="00A1392F" w:rsidRDefault="0058030C" w:rsidP="00F02F4F">
            <w:pPr>
              <w:ind w:left="426"/>
              <w:jc w:val="both"/>
            </w:pPr>
            <w:r>
              <w:t>(G</w:t>
            </w:r>
            <w:r w:rsidR="00C53FDE">
              <w:t>ains)</w:t>
            </w:r>
            <w:r>
              <w:t xml:space="preserve"> / losses</w:t>
            </w:r>
            <w:r w:rsidR="009B0CB0">
              <w:t xml:space="preserve"> on investments</w:t>
            </w:r>
          </w:p>
        </w:tc>
        <w:tc>
          <w:tcPr>
            <w:tcW w:w="236" w:type="dxa"/>
            <w:shd w:val="clear" w:color="auto" w:fill="auto"/>
            <w:vAlign w:val="center"/>
          </w:tcPr>
          <w:p w14:paraId="42605DBC" w14:textId="77777777" w:rsidR="009B0CB0" w:rsidRPr="00A1392F" w:rsidRDefault="009B0CB0" w:rsidP="009B0CB0">
            <w:pPr>
              <w:jc w:val="right"/>
            </w:pPr>
          </w:p>
        </w:tc>
        <w:tc>
          <w:tcPr>
            <w:tcW w:w="1239" w:type="dxa"/>
            <w:shd w:val="clear" w:color="auto" w:fill="auto"/>
            <w:vAlign w:val="center"/>
          </w:tcPr>
          <w:p w14:paraId="05F8C673" w14:textId="33A7AE5F" w:rsidR="009B0CB0" w:rsidRPr="00C728C7" w:rsidRDefault="00562FA0" w:rsidP="009B0CB0">
            <w:pPr>
              <w:jc w:val="right"/>
            </w:pPr>
            <w:r>
              <w:t>(</w:t>
            </w:r>
            <w:r w:rsidR="0058030C">
              <w:rPr>
                <w:rFonts w:cs="Arial"/>
              </w:rPr>
              <w:t>1,306,133</w:t>
            </w:r>
            <w:r>
              <w:t>)</w:t>
            </w:r>
          </w:p>
        </w:tc>
        <w:tc>
          <w:tcPr>
            <w:tcW w:w="236" w:type="dxa"/>
            <w:shd w:val="clear" w:color="auto" w:fill="auto"/>
            <w:vAlign w:val="center"/>
          </w:tcPr>
          <w:p w14:paraId="33E1D264" w14:textId="77777777" w:rsidR="009B0CB0" w:rsidRPr="00A1392F" w:rsidRDefault="009B0CB0" w:rsidP="009B0CB0">
            <w:pPr>
              <w:jc w:val="right"/>
            </w:pPr>
          </w:p>
        </w:tc>
        <w:tc>
          <w:tcPr>
            <w:tcW w:w="1106" w:type="dxa"/>
            <w:shd w:val="clear" w:color="auto" w:fill="auto"/>
            <w:vAlign w:val="center"/>
          </w:tcPr>
          <w:p w14:paraId="79510B09" w14:textId="7B49BA9D" w:rsidR="009B0CB0" w:rsidRPr="00C728C7" w:rsidRDefault="00AB56BB" w:rsidP="00A32224">
            <w:pPr>
              <w:jc w:val="right"/>
            </w:pPr>
            <w:r>
              <w:t>383,482</w:t>
            </w:r>
          </w:p>
        </w:tc>
      </w:tr>
      <w:tr w:rsidR="009B0CB0" w14:paraId="0E070383" w14:textId="77777777" w:rsidTr="009B0CB0">
        <w:trPr>
          <w:trHeight w:val="340"/>
        </w:trPr>
        <w:tc>
          <w:tcPr>
            <w:tcW w:w="6095" w:type="dxa"/>
            <w:shd w:val="clear" w:color="auto" w:fill="auto"/>
            <w:vAlign w:val="center"/>
          </w:tcPr>
          <w:p w14:paraId="58CAE878" w14:textId="03F3E36D" w:rsidR="009B0CB0" w:rsidRDefault="0058030C" w:rsidP="00F02F4F">
            <w:pPr>
              <w:ind w:left="426"/>
              <w:jc w:val="both"/>
            </w:pPr>
            <w:r>
              <w:t>D</w:t>
            </w:r>
            <w:r w:rsidR="009B0CB0">
              <w:t>ecrease</w:t>
            </w:r>
            <w:r>
              <w:t xml:space="preserve"> / (increase)</w:t>
            </w:r>
            <w:r w:rsidR="009B0CB0">
              <w:t xml:space="preserve"> in debtors</w:t>
            </w:r>
          </w:p>
        </w:tc>
        <w:tc>
          <w:tcPr>
            <w:tcW w:w="236" w:type="dxa"/>
            <w:shd w:val="clear" w:color="auto" w:fill="auto"/>
            <w:vAlign w:val="center"/>
          </w:tcPr>
          <w:p w14:paraId="7B451B42" w14:textId="77777777" w:rsidR="009B0CB0" w:rsidRPr="00A1392F" w:rsidRDefault="009B0CB0" w:rsidP="009B0CB0">
            <w:pPr>
              <w:jc w:val="right"/>
            </w:pPr>
          </w:p>
        </w:tc>
        <w:tc>
          <w:tcPr>
            <w:tcW w:w="1239" w:type="dxa"/>
            <w:shd w:val="clear" w:color="auto" w:fill="auto"/>
            <w:vAlign w:val="center"/>
          </w:tcPr>
          <w:p w14:paraId="2533A0C0" w14:textId="1D700733" w:rsidR="009B0CB0" w:rsidRDefault="00562FA0" w:rsidP="009B0CB0">
            <w:pPr>
              <w:jc w:val="right"/>
            </w:pPr>
            <w:r>
              <w:t>16,156</w:t>
            </w:r>
          </w:p>
        </w:tc>
        <w:tc>
          <w:tcPr>
            <w:tcW w:w="236" w:type="dxa"/>
            <w:shd w:val="clear" w:color="auto" w:fill="auto"/>
            <w:vAlign w:val="center"/>
          </w:tcPr>
          <w:p w14:paraId="48AA9D46" w14:textId="77777777" w:rsidR="009B0CB0" w:rsidRPr="00A1392F" w:rsidRDefault="009B0CB0" w:rsidP="009B0CB0">
            <w:pPr>
              <w:jc w:val="right"/>
            </w:pPr>
          </w:p>
        </w:tc>
        <w:tc>
          <w:tcPr>
            <w:tcW w:w="1106" w:type="dxa"/>
            <w:shd w:val="clear" w:color="auto" w:fill="auto"/>
            <w:vAlign w:val="center"/>
          </w:tcPr>
          <w:p w14:paraId="546050C2" w14:textId="1692BCDE" w:rsidR="009B0CB0" w:rsidRDefault="00AB56BB" w:rsidP="009B0CB0">
            <w:pPr>
              <w:jc w:val="right"/>
            </w:pPr>
            <w:r>
              <w:t>(7,048)</w:t>
            </w:r>
          </w:p>
        </w:tc>
      </w:tr>
      <w:tr w:rsidR="009B0CB0" w14:paraId="01608AFD" w14:textId="77777777" w:rsidTr="009B0CB0">
        <w:trPr>
          <w:trHeight w:val="340"/>
        </w:trPr>
        <w:tc>
          <w:tcPr>
            <w:tcW w:w="6095" w:type="dxa"/>
            <w:shd w:val="clear" w:color="auto" w:fill="auto"/>
            <w:vAlign w:val="center"/>
          </w:tcPr>
          <w:p w14:paraId="3E1E74AF" w14:textId="55A81130" w:rsidR="009B0CB0" w:rsidRPr="00A1392F" w:rsidRDefault="00B02A08" w:rsidP="00F02F4F">
            <w:pPr>
              <w:ind w:left="426"/>
              <w:jc w:val="both"/>
            </w:pPr>
            <w:r>
              <w:t>In</w:t>
            </w:r>
            <w:r w:rsidR="009B0CB0">
              <w:t>crease</w:t>
            </w:r>
            <w:r w:rsidR="0058030C">
              <w:t xml:space="preserve"> / (decrease)</w:t>
            </w:r>
            <w:r w:rsidR="009B0CB0">
              <w:t xml:space="preserve"> in creditors</w:t>
            </w:r>
          </w:p>
        </w:tc>
        <w:tc>
          <w:tcPr>
            <w:tcW w:w="236" w:type="dxa"/>
            <w:shd w:val="clear" w:color="auto" w:fill="auto"/>
            <w:vAlign w:val="center"/>
          </w:tcPr>
          <w:p w14:paraId="316F2AFA" w14:textId="77777777" w:rsidR="009B0CB0" w:rsidRPr="00A1392F" w:rsidRDefault="009B0CB0" w:rsidP="009B0CB0">
            <w:pPr>
              <w:jc w:val="right"/>
            </w:pPr>
          </w:p>
        </w:tc>
        <w:tc>
          <w:tcPr>
            <w:tcW w:w="1239" w:type="dxa"/>
            <w:shd w:val="clear" w:color="auto" w:fill="auto"/>
            <w:vAlign w:val="center"/>
          </w:tcPr>
          <w:p w14:paraId="10D084A7" w14:textId="0F0B79EF" w:rsidR="009B0CB0" w:rsidRDefault="00562FA0" w:rsidP="009B0CB0">
            <w:pPr>
              <w:jc w:val="right"/>
            </w:pPr>
            <w:r>
              <w:t>1</w:t>
            </w:r>
            <w:r w:rsidR="0058030C">
              <w:t>,</w:t>
            </w:r>
            <w:r>
              <w:t>87</w:t>
            </w:r>
            <w:r w:rsidR="0058030C">
              <w:t>4</w:t>
            </w:r>
          </w:p>
        </w:tc>
        <w:tc>
          <w:tcPr>
            <w:tcW w:w="236" w:type="dxa"/>
            <w:shd w:val="clear" w:color="auto" w:fill="auto"/>
            <w:vAlign w:val="center"/>
          </w:tcPr>
          <w:p w14:paraId="2A7DA740" w14:textId="77777777" w:rsidR="009B0CB0" w:rsidRPr="00A1392F" w:rsidRDefault="009B0CB0" w:rsidP="009B0CB0">
            <w:pPr>
              <w:jc w:val="right"/>
            </w:pPr>
          </w:p>
        </w:tc>
        <w:tc>
          <w:tcPr>
            <w:tcW w:w="1106" w:type="dxa"/>
            <w:shd w:val="clear" w:color="auto" w:fill="auto"/>
            <w:vAlign w:val="center"/>
          </w:tcPr>
          <w:p w14:paraId="31861F03" w14:textId="582AF11C" w:rsidR="009B0CB0" w:rsidRDefault="00AB56BB" w:rsidP="009B0CB0">
            <w:pPr>
              <w:jc w:val="right"/>
            </w:pPr>
            <w:r>
              <w:t>(3,310)</w:t>
            </w:r>
          </w:p>
        </w:tc>
      </w:tr>
      <w:tr w:rsidR="009B0CB0" w14:paraId="75B37BB8" w14:textId="77777777" w:rsidTr="004F16BF">
        <w:trPr>
          <w:trHeight w:val="567"/>
        </w:trPr>
        <w:tc>
          <w:tcPr>
            <w:tcW w:w="6095" w:type="dxa"/>
            <w:shd w:val="clear" w:color="auto" w:fill="auto"/>
            <w:vAlign w:val="center"/>
          </w:tcPr>
          <w:p w14:paraId="6FC0B7AA" w14:textId="77777777" w:rsidR="009B0CB0" w:rsidRPr="00946316" w:rsidRDefault="009B0CB0" w:rsidP="00F02F4F">
            <w:pPr>
              <w:ind w:left="426"/>
              <w:jc w:val="both"/>
            </w:pPr>
            <w:r>
              <w:t>Net cash used in operating activities</w:t>
            </w:r>
          </w:p>
        </w:tc>
        <w:tc>
          <w:tcPr>
            <w:tcW w:w="236" w:type="dxa"/>
            <w:shd w:val="clear" w:color="auto" w:fill="auto"/>
            <w:vAlign w:val="center"/>
          </w:tcPr>
          <w:p w14:paraId="4F52F7F5" w14:textId="77777777" w:rsidR="009B0CB0" w:rsidRPr="00A1392F" w:rsidRDefault="009B0CB0" w:rsidP="009B0CB0">
            <w:pPr>
              <w:jc w:val="right"/>
            </w:pPr>
          </w:p>
        </w:tc>
        <w:tc>
          <w:tcPr>
            <w:tcW w:w="1239" w:type="dxa"/>
            <w:tcBorders>
              <w:top w:val="single" w:sz="4" w:space="0" w:color="000000"/>
              <w:bottom w:val="double" w:sz="4" w:space="0" w:color="auto"/>
            </w:tcBorders>
            <w:shd w:val="clear" w:color="auto" w:fill="auto"/>
            <w:vAlign w:val="center"/>
          </w:tcPr>
          <w:p w14:paraId="3CFF597B" w14:textId="26B3341A" w:rsidR="009B0CB0" w:rsidRDefault="002446D6" w:rsidP="009B0CB0">
            <w:pPr>
              <w:jc w:val="right"/>
            </w:pPr>
            <w:r>
              <w:t>(382,273)</w:t>
            </w:r>
          </w:p>
        </w:tc>
        <w:tc>
          <w:tcPr>
            <w:tcW w:w="236" w:type="dxa"/>
            <w:shd w:val="clear" w:color="auto" w:fill="auto"/>
            <w:vAlign w:val="center"/>
          </w:tcPr>
          <w:p w14:paraId="2B18979B" w14:textId="77777777" w:rsidR="009B0CB0" w:rsidRPr="00A1392F" w:rsidRDefault="009B0CB0" w:rsidP="009B0CB0">
            <w:pPr>
              <w:jc w:val="right"/>
            </w:pPr>
          </w:p>
        </w:tc>
        <w:tc>
          <w:tcPr>
            <w:tcW w:w="1106" w:type="dxa"/>
            <w:tcBorders>
              <w:top w:val="single" w:sz="4" w:space="0" w:color="000000"/>
              <w:bottom w:val="double" w:sz="4" w:space="0" w:color="auto"/>
            </w:tcBorders>
            <w:shd w:val="clear" w:color="auto" w:fill="auto"/>
            <w:vAlign w:val="center"/>
          </w:tcPr>
          <w:p w14:paraId="697CD991" w14:textId="3300BC18" w:rsidR="009B0CB0" w:rsidRDefault="00B77746" w:rsidP="009B0CB0">
            <w:pPr>
              <w:jc w:val="right"/>
            </w:pPr>
            <w:r>
              <w:t>(</w:t>
            </w:r>
            <w:r w:rsidR="00AB56BB">
              <w:t>353,968</w:t>
            </w:r>
            <w:r>
              <w:t>)</w:t>
            </w:r>
          </w:p>
        </w:tc>
      </w:tr>
    </w:tbl>
    <w:p w14:paraId="32694D54" w14:textId="77777777" w:rsidR="00AA5F60" w:rsidRDefault="00AA5F60" w:rsidP="00AA5F60">
      <w:pPr>
        <w:spacing w:before="240"/>
        <w:ind w:left="360"/>
        <w:rPr>
          <w:b/>
        </w:rPr>
      </w:pPr>
    </w:p>
    <w:p w14:paraId="019E3F34" w14:textId="5A74157D" w:rsidR="00EE5E55" w:rsidRPr="00706ED0" w:rsidRDefault="00EE5E55" w:rsidP="000B3377">
      <w:pPr>
        <w:numPr>
          <w:ilvl w:val="0"/>
          <w:numId w:val="32"/>
        </w:numPr>
        <w:spacing w:before="240"/>
        <w:rPr>
          <w:b/>
        </w:rPr>
      </w:pPr>
      <w:r>
        <w:rPr>
          <w:b/>
        </w:rPr>
        <w:t>Share Capital</w:t>
      </w:r>
    </w:p>
    <w:p w14:paraId="2EEB5D06" w14:textId="20FD6FFF" w:rsidR="00164907" w:rsidRPr="00EE5E55" w:rsidRDefault="00164907" w:rsidP="00EE5E55">
      <w:pPr>
        <w:tabs>
          <w:tab w:val="decimal" w:pos="8233"/>
          <w:tab w:val="decimal" w:pos="9356"/>
        </w:tabs>
        <w:spacing w:before="240"/>
        <w:jc w:val="both"/>
        <w:rPr>
          <w:rFonts w:cs="Arial"/>
          <w:lang w:val="en-GB"/>
        </w:rPr>
      </w:pPr>
      <w:r w:rsidRPr="00946316">
        <w:rPr>
          <w:b/>
        </w:rPr>
        <w:tab/>
      </w:r>
      <w:r w:rsidRPr="00EE5E55">
        <w:rPr>
          <w:rFonts w:cs="Arial"/>
          <w:lang w:val="en-GB"/>
        </w:rPr>
        <w:t>The Officers’ Association Scotland is a company limited by guarantee and accordingly has no share capital.</w:t>
      </w:r>
    </w:p>
    <w:p w14:paraId="7DF4CB72" w14:textId="77777777" w:rsidR="00AA5F60" w:rsidRDefault="00AA5F60" w:rsidP="00AA5F60">
      <w:pPr>
        <w:spacing w:before="240"/>
        <w:ind w:left="360"/>
        <w:rPr>
          <w:b/>
        </w:rPr>
      </w:pPr>
    </w:p>
    <w:p w14:paraId="165C6C53" w14:textId="0CC85F18" w:rsidR="00164907" w:rsidRPr="00946316" w:rsidRDefault="00164907" w:rsidP="000B3377">
      <w:pPr>
        <w:numPr>
          <w:ilvl w:val="0"/>
          <w:numId w:val="32"/>
        </w:numPr>
        <w:spacing w:before="240"/>
        <w:rPr>
          <w:b/>
        </w:rPr>
      </w:pPr>
      <w:r w:rsidRPr="00946316">
        <w:rPr>
          <w:b/>
        </w:rPr>
        <w:t>Related Party Transactions</w:t>
      </w:r>
    </w:p>
    <w:p w14:paraId="72B47385" w14:textId="5F9725F3" w:rsidR="00164907" w:rsidRPr="00EE5E55" w:rsidRDefault="00164907" w:rsidP="00EE5E55">
      <w:pPr>
        <w:tabs>
          <w:tab w:val="decimal" w:pos="8233"/>
          <w:tab w:val="decimal" w:pos="9356"/>
        </w:tabs>
        <w:spacing w:before="240"/>
        <w:jc w:val="both"/>
        <w:rPr>
          <w:rFonts w:cs="Arial"/>
          <w:lang w:val="en-GB"/>
        </w:rPr>
      </w:pPr>
      <w:r w:rsidRPr="00946316">
        <w:rPr>
          <w:b/>
        </w:rPr>
        <w:tab/>
      </w:r>
      <w:r w:rsidRPr="00EE5E55">
        <w:rPr>
          <w:rFonts w:cs="Arial"/>
          <w:lang w:val="en-GB"/>
        </w:rPr>
        <w:t xml:space="preserve">A close relationship based on cooperation exists between The Officers’ Association Scotland and </w:t>
      </w:r>
      <w:r w:rsidR="000B3377">
        <w:rPr>
          <w:rFonts w:cs="Arial"/>
          <w:lang w:val="en-GB"/>
        </w:rPr>
        <w:t>Poppy</w:t>
      </w:r>
      <w:r w:rsidR="00FD0310">
        <w:rPr>
          <w:rFonts w:cs="Arial"/>
          <w:lang w:val="en-GB"/>
        </w:rPr>
        <w:t>s</w:t>
      </w:r>
      <w:r w:rsidRPr="00EE5E55">
        <w:rPr>
          <w:rFonts w:cs="Arial"/>
          <w:lang w:val="en-GB"/>
        </w:rPr>
        <w:t>cotland. Notwithstanding this relationship, both organisations are considered to be organisationally and functionally independent of one another and neither exerts control or substantial influence over the other.</w:t>
      </w:r>
      <w:bookmarkStart w:id="35" w:name="NotesEnd"/>
      <w:bookmarkEnd w:id="35"/>
    </w:p>
    <w:sectPr w:rsidR="00164907" w:rsidRPr="00EE5E55" w:rsidSect="008E2094">
      <w:headerReference w:type="default" r:id="rId52"/>
      <w:headerReference w:type="first" r:id="rId53"/>
      <w:pgSz w:w="11907" w:h="16840" w:code="9"/>
      <w:pgMar w:top="1440" w:right="1275"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AE989" w14:textId="77777777" w:rsidR="000B3377" w:rsidRDefault="000B3377" w:rsidP="007F615A">
      <w:r>
        <w:separator/>
      </w:r>
    </w:p>
  </w:endnote>
  <w:endnote w:type="continuationSeparator" w:id="0">
    <w:p w14:paraId="2E1A68CB" w14:textId="77777777" w:rsidR="000B3377" w:rsidRDefault="000B3377" w:rsidP="007F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046582"/>
      <w:docPartObj>
        <w:docPartGallery w:val="Page Numbers (Bottom of Page)"/>
        <w:docPartUnique/>
      </w:docPartObj>
    </w:sdtPr>
    <w:sdtEndPr>
      <w:rPr>
        <w:noProof/>
      </w:rPr>
    </w:sdtEndPr>
    <w:sdtContent>
      <w:p w14:paraId="2C87FD1E" w14:textId="228AC78B" w:rsidR="000B3377" w:rsidRDefault="000B33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0B3E31" w14:textId="0F641082" w:rsidR="000B3377" w:rsidRPr="008B1BC1" w:rsidRDefault="000B3377">
    <w:pPr>
      <w:pStyle w:val="Footer"/>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092452"/>
      <w:docPartObj>
        <w:docPartGallery w:val="Page Numbers (Bottom of Page)"/>
        <w:docPartUnique/>
      </w:docPartObj>
    </w:sdtPr>
    <w:sdtEndPr>
      <w:rPr>
        <w:noProof/>
      </w:rPr>
    </w:sdtEndPr>
    <w:sdtContent>
      <w:p w14:paraId="71E50F69" w14:textId="706A1194" w:rsidR="000B3377" w:rsidRDefault="000B33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79CA55" w14:textId="2A854031" w:rsidR="000B3377" w:rsidRDefault="000B33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DFDB7" w14:textId="77777777" w:rsidR="000B3377" w:rsidRDefault="000B3377" w:rsidP="007F615A">
      <w:r>
        <w:separator/>
      </w:r>
    </w:p>
  </w:footnote>
  <w:footnote w:type="continuationSeparator" w:id="0">
    <w:p w14:paraId="57135825" w14:textId="77777777" w:rsidR="000B3377" w:rsidRDefault="000B3377" w:rsidP="007F6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FE70" w14:textId="77777777" w:rsidR="000B3377" w:rsidRDefault="000B3377">
    <w:pPr>
      <w:pStyle w:val="Header"/>
      <w:rPr>
        <w:b/>
      </w:rPr>
    </w:pPr>
    <w:r>
      <w:rPr>
        <w:b/>
      </w:rPr>
      <w:t>THE OFFICERS’ASSOCIATION SCOTLAND</w:t>
    </w:r>
  </w:p>
  <w:p w14:paraId="3F51F604" w14:textId="77777777" w:rsidR="000B3377" w:rsidRPr="00256585" w:rsidRDefault="000B3377">
    <w:pPr>
      <w:pStyle w:val="Header"/>
      <w:rPr>
        <w:b/>
      </w:rPr>
    </w:pPr>
    <w:r>
      <w:rPr>
        <w:b/>
      </w:rPr>
      <w:t>(A Company Limited by Guarantee)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E454" w14:textId="77777777" w:rsidR="000B3377" w:rsidRDefault="000B3377" w:rsidP="00974159">
    <w:pPr>
      <w:pStyle w:val="Header"/>
      <w:rPr>
        <w:b/>
      </w:rPr>
    </w:pPr>
    <w:r>
      <w:rPr>
        <w:b/>
      </w:rPr>
      <w:t>THE OFFICERS’ASSOCIATION SCOTLAND</w:t>
    </w:r>
  </w:p>
  <w:p w14:paraId="5D9C6925" w14:textId="77777777" w:rsidR="000B3377" w:rsidRPr="00256585" w:rsidRDefault="000B3377" w:rsidP="00974159">
    <w:pPr>
      <w:pStyle w:val="Header"/>
      <w:rPr>
        <w:b/>
      </w:rPr>
    </w:pPr>
    <w:r>
      <w:rPr>
        <w:b/>
      </w:rPr>
      <w:t>(A Company Limited by Guarantee)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6CA5" w14:textId="77777777" w:rsidR="000B3377" w:rsidRDefault="000B3377">
    <w:pPr>
      <w:pStyle w:val="Header"/>
      <w:rPr>
        <w:b/>
      </w:rPr>
    </w:pPr>
    <w:r>
      <w:rPr>
        <w:b/>
      </w:rPr>
      <w:t>THE OFFICERS’ASSOCIATION SCOTLAND</w:t>
    </w:r>
  </w:p>
  <w:p w14:paraId="437AF2EC" w14:textId="77777777" w:rsidR="000B3377" w:rsidRDefault="000B3377">
    <w:pPr>
      <w:pStyle w:val="Header"/>
      <w:rPr>
        <w:b/>
      </w:rPr>
    </w:pPr>
    <w:r>
      <w:rPr>
        <w:b/>
      </w:rPr>
      <w:t>(A Company Limited by Guarantee)</w:t>
    </w:r>
  </w:p>
  <w:p w14:paraId="5EC620AC" w14:textId="77777777" w:rsidR="000B3377" w:rsidRDefault="000B3377">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799B" w14:textId="77777777" w:rsidR="000B3377" w:rsidRDefault="000B3377" w:rsidP="00984120">
    <w:pPr>
      <w:pStyle w:val="Header"/>
      <w:rPr>
        <w:b/>
      </w:rPr>
    </w:pPr>
    <w:r>
      <w:rPr>
        <w:b/>
      </w:rPr>
      <w:t>THE OFFICERS’ASSOCIATION SCOTLAND</w:t>
    </w:r>
  </w:p>
  <w:p w14:paraId="62DBF91C" w14:textId="77777777" w:rsidR="000B3377" w:rsidRPr="00256585" w:rsidRDefault="000B3377" w:rsidP="00984120">
    <w:pPr>
      <w:pStyle w:val="Header"/>
      <w:rPr>
        <w:b/>
      </w:rPr>
    </w:pPr>
    <w:r>
      <w:rPr>
        <w:b/>
      </w:rPr>
      <w:t>(A Company Limited by Guarantee)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451C" w14:textId="77777777" w:rsidR="000B3377" w:rsidRDefault="000B3377">
    <w:pPr>
      <w:pStyle w:val="Header"/>
      <w:rPr>
        <w:b/>
      </w:rPr>
    </w:pPr>
    <w:r>
      <w:rPr>
        <w:b/>
      </w:rPr>
      <w:t>THE OFFICERS’ASSOCIATION SCOTLAND</w:t>
    </w:r>
  </w:p>
  <w:p w14:paraId="3C260DF3" w14:textId="77777777" w:rsidR="000B3377" w:rsidRDefault="000B3377">
    <w:pPr>
      <w:pStyle w:val="Header"/>
      <w:rPr>
        <w:b/>
      </w:rPr>
    </w:pPr>
    <w:r>
      <w:rPr>
        <w:b/>
      </w:rPr>
      <w:t>(A Company Limited by Guarantee)</w:t>
    </w:r>
  </w:p>
  <w:p w14:paraId="1AF207C2" w14:textId="77777777" w:rsidR="000B3377" w:rsidRPr="00946316" w:rsidRDefault="000B3377" w:rsidP="00E32383">
    <w:pPr>
      <w:tabs>
        <w:tab w:val="decimal" w:pos="4831"/>
        <w:tab w:val="decimal" w:pos="5954"/>
        <w:tab w:val="decimal" w:pos="7110"/>
        <w:tab w:val="decimal" w:pos="8233"/>
        <w:tab w:val="decimal" w:pos="9356"/>
      </w:tabs>
      <w:spacing w:before="240"/>
      <w:rPr>
        <w:b/>
      </w:rPr>
    </w:pPr>
    <w:r w:rsidRPr="00946316">
      <w:rPr>
        <w:b/>
      </w:rPr>
      <w:t xml:space="preserve">NOTES </w:t>
    </w:r>
    <w:r>
      <w:rPr>
        <w:b/>
      </w:rPr>
      <w:t>TO THE</w:t>
    </w:r>
    <w:r w:rsidRPr="00946316">
      <w:rPr>
        <w:b/>
      </w:rPr>
      <w:t xml:space="preserve"> FINANCIAL STATEMENTS</w:t>
    </w:r>
    <w:r>
      <w:rPr>
        <w:b/>
      </w:rPr>
      <w:t xml:space="preserve"> (cont.)</w:t>
    </w:r>
  </w:p>
  <w:p w14:paraId="52206735" w14:textId="768F2E7F" w:rsidR="000B3377" w:rsidRPr="00522F03" w:rsidRDefault="000B3377" w:rsidP="00E32383">
    <w:pPr>
      <w:tabs>
        <w:tab w:val="decimal" w:pos="4831"/>
        <w:tab w:val="decimal" w:pos="5954"/>
        <w:tab w:val="decimal" w:pos="7110"/>
        <w:tab w:val="decimal" w:pos="8233"/>
        <w:tab w:val="decimal" w:pos="9356"/>
      </w:tabs>
      <w:spacing w:after="240"/>
      <w:jc w:val="both"/>
      <w:rPr>
        <w:b/>
      </w:rPr>
    </w:pPr>
    <w:r w:rsidRPr="00522F03">
      <w:rPr>
        <w:b/>
      </w:rPr>
      <w:t>For the year ended 31 March 202</w:t>
    </w:r>
    <w:r>
      <w:rPr>
        <w:b/>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19FB" w14:textId="77777777" w:rsidR="000B3377" w:rsidRDefault="000B3377" w:rsidP="00984120">
    <w:pPr>
      <w:pStyle w:val="Header"/>
      <w:rPr>
        <w:b/>
      </w:rPr>
    </w:pPr>
    <w:r>
      <w:rPr>
        <w:b/>
      </w:rPr>
      <w:t>THE OFFICERS’ASSOCIATION SCOTLAND</w:t>
    </w:r>
  </w:p>
  <w:p w14:paraId="2CB27C97" w14:textId="77777777" w:rsidR="000B3377" w:rsidRDefault="000B3377" w:rsidP="00984120">
    <w:pPr>
      <w:pStyle w:val="Header"/>
      <w:rPr>
        <w:b/>
      </w:rPr>
    </w:pPr>
    <w:r>
      <w:rPr>
        <w:b/>
      </w:rPr>
      <w:t>(A Company Limited by Guarantee)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08C"/>
    <w:multiLevelType w:val="hybridMultilevel"/>
    <w:tmpl w:val="66E4B184"/>
    <w:lvl w:ilvl="0" w:tplc="5426D0B6">
      <w:numFmt w:val="bullet"/>
      <w:lvlText w:val="•"/>
      <w:lvlJc w:val="left"/>
      <w:pPr>
        <w:ind w:left="720" w:hanging="360"/>
      </w:pPr>
      <w:rPr>
        <w:rFonts w:ascii="SymbolMT" w:eastAsiaTheme="minorHAns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74224"/>
    <w:multiLevelType w:val="hybridMultilevel"/>
    <w:tmpl w:val="3A40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7333E"/>
    <w:multiLevelType w:val="multilevel"/>
    <w:tmpl w:val="3C12105C"/>
    <w:lvl w:ilvl="0">
      <w:start w:val="9"/>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D1D8C"/>
    <w:multiLevelType w:val="hybridMultilevel"/>
    <w:tmpl w:val="BADC259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18D0D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A47D50"/>
    <w:multiLevelType w:val="hybridMultilevel"/>
    <w:tmpl w:val="5F0E0D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DF4ED1"/>
    <w:multiLevelType w:val="hybridMultilevel"/>
    <w:tmpl w:val="C192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C4191"/>
    <w:multiLevelType w:val="hybridMultilevel"/>
    <w:tmpl w:val="D98E9DF8"/>
    <w:lvl w:ilvl="0" w:tplc="9EBE55CA">
      <w:start w:val="1"/>
      <w:numFmt w:val="bullet"/>
      <w:lvlText w:val=""/>
      <w:lvlJc w:val="left"/>
      <w:pPr>
        <w:tabs>
          <w:tab w:val="num" w:pos="357"/>
        </w:tabs>
        <w:ind w:left="357" w:hanging="35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B4D65"/>
    <w:multiLevelType w:val="hybridMultilevel"/>
    <w:tmpl w:val="C8E0E4AA"/>
    <w:lvl w:ilvl="0" w:tplc="7B04E800">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066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5F7895"/>
    <w:multiLevelType w:val="hybridMultilevel"/>
    <w:tmpl w:val="92B80C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D5438C4"/>
    <w:multiLevelType w:val="hybridMultilevel"/>
    <w:tmpl w:val="791CB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1C1469"/>
    <w:multiLevelType w:val="multilevel"/>
    <w:tmpl w:val="AE1E52A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1A6693"/>
    <w:multiLevelType w:val="multilevel"/>
    <w:tmpl w:val="D8362D0E"/>
    <w:lvl w:ilvl="0">
      <w:start w:val="1"/>
      <w:numFmt w:val="decimal"/>
      <w:lvlText w:val="%1."/>
      <w:lvlJc w:val="left"/>
      <w:pPr>
        <w:tabs>
          <w:tab w:val="num" w:pos="720"/>
        </w:tabs>
        <w:ind w:left="720" w:hanging="360"/>
      </w:pPr>
      <w:rPr>
        <w:i w:val="0"/>
        <w:iCs w:val="0"/>
        <w:lang w:val="en-GB"/>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rPr>
        <w:rFonts w:ascii="Times New Roman" w:eastAsia="Times New Roman" w:hAnsi="Times New Roman" w:cs="Times New Roman"/>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240772"/>
    <w:multiLevelType w:val="hybridMultilevel"/>
    <w:tmpl w:val="C02E3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3053CD"/>
    <w:multiLevelType w:val="hybridMultilevel"/>
    <w:tmpl w:val="55C002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630E7"/>
    <w:multiLevelType w:val="hybridMultilevel"/>
    <w:tmpl w:val="4D784E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36478"/>
    <w:multiLevelType w:val="hybridMultilevel"/>
    <w:tmpl w:val="1D966452"/>
    <w:lvl w:ilvl="0" w:tplc="1934546A">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5330F"/>
    <w:multiLevelType w:val="hybridMultilevel"/>
    <w:tmpl w:val="F556835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9" w15:restartNumberingAfterBreak="0">
    <w:nsid w:val="4D433ECD"/>
    <w:multiLevelType w:val="multilevel"/>
    <w:tmpl w:val="75C0B1CA"/>
    <w:lvl w:ilvl="0">
      <w:start w:val="1"/>
      <w:numFmt w:val="decimal"/>
      <w:pStyle w:val="Numbering1"/>
      <w:lvlText w:val="%1."/>
      <w:lvlJc w:val="left"/>
      <w:pPr>
        <w:tabs>
          <w:tab w:val="num" w:pos="851"/>
        </w:tabs>
        <w:ind w:left="851" w:hanging="851"/>
      </w:pPr>
      <w:rPr>
        <w:rFonts w:ascii="Arial" w:hAnsi="Arial" w:hint="default"/>
        <w:b w:val="0"/>
        <w:i w:val="0"/>
        <w:color w:val="auto"/>
        <w:sz w:val="20"/>
        <w:szCs w:val="20"/>
        <w:u w:val="none"/>
      </w:rPr>
    </w:lvl>
    <w:lvl w:ilvl="1">
      <w:start w:val="1"/>
      <w:numFmt w:val="decimal"/>
      <w:pStyle w:val="Numbering2"/>
      <w:lvlText w:val="%1.%2."/>
      <w:lvlJc w:val="left"/>
      <w:pPr>
        <w:tabs>
          <w:tab w:val="num" w:pos="851"/>
        </w:tabs>
        <w:ind w:left="851" w:hanging="851"/>
      </w:pPr>
      <w:rPr>
        <w:rFonts w:ascii="Times New Roman" w:hAnsi="Times New Roman" w:cs="Times New Roman" w:hint="default"/>
        <w:b w:val="0"/>
        <w:i w:val="0"/>
        <w:color w:val="auto"/>
        <w:sz w:val="24"/>
        <w:szCs w:val="24"/>
        <w:u w:val="none"/>
      </w:rPr>
    </w:lvl>
    <w:lvl w:ilvl="2">
      <w:start w:val="1"/>
      <w:numFmt w:val="decimal"/>
      <w:pStyle w:val="Numbering3"/>
      <w:lvlText w:val="%1.%2.%3."/>
      <w:lvlJc w:val="left"/>
      <w:pPr>
        <w:tabs>
          <w:tab w:val="num" w:pos="1701"/>
        </w:tabs>
        <w:ind w:left="1701" w:hanging="850"/>
      </w:pPr>
      <w:rPr>
        <w:rFonts w:ascii="Arial" w:hAnsi="Arial" w:hint="default"/>
        <w:b w:val="0"/>
        <w:i w:val="0"/>
        <w:color w:val="auto"/>
        <w:sz w:val="20"/>
        <w:szCs w:val="20"/>
        <w:u w:val="none"/>
      </w:rPr>
    </w:lvl>
    <w:lvl w:ilvl="3">
      <w:start w:val="1"/>
      <w:numFmt w:val="decimal"/>
      <w:pStyle w:val="Numbering4"/>
      <w:lvlText w:val="%1.%2.%3.%4."/>
      <w:lvlJc w:val="left"/>
      <w:pPr>
        <w:tabs>
          <w:tab w:val="num" w:pos="2552"/>
        </w:tabs>
        <w:ind w:left="2552" w:hanging="851"/>
      </w:pPr>
      <w:rPr>
        <w:rFonts w:ascii="Arial" w:hAnsi="Arial" w:hint="default"/>
        <w:b w:val="0"/>
        <w:i w:val="0"/>
        <w:color w:val="auto"/>
        <w:sz w:val="20"/>
        <w:szCs w:val="20"/>
        <w:u w:val="none"/>
      </w:rPr>
    </w:lvl>
    <w:lvl w:ilvl="4">
      <w:start w:val="1"/>
      <w:numFmt w:val="decimal"/>
      <w:pStyle w:val="Numbering5"/>
      <w:lvlText w:val="%1.%2.%3.%4.%5."/>
      <w:lvlJc w:val="left"/>
      <w:pPr>
        <w:tabs>
          <w:tab w:val="num" w:pos="3686"/>
        </w:tabs>
        <w:ind w:left="3686" w:hanging="1134"/>
      </w:pPr>
      <w:rPr>
        <w:rFonts w:ascii="Arial" w:hAnsi="Arial" w:hint="default"/>
        <w:b w:val="0"/>
        <w:i w:val="0"/>
        <w:sz w:val="20"/>
      </w:rPr>
    </w:lvl>
    <w:lvl w:ilvl="5">
      <w:start w:val="1"/>
      <w:numFmt w:val="decimal"/>
      <w:pStyle w:val="Numbering6"/>
      <w:lvlText w:val="%1.%2.%3.%4.%5.%6."/>
      <w:lvlJc w:val="left"/>
      <w:pPr>
        <w:tabs>
          <w:tab w:val="num" w:pos="3686"/>
        </w:tabs>
        <w:ind w:left="3686" w:hanging="1134"/>
      </w:pPr>
      <w:rPr>
        <w:rFonts w:ascii="Arial" w:hAnsi="Arial" w:hint="default"/>
        <w:b w:val="0"/>
        <w:i w:val="0"/>
        <w:color w:val="auto"/>
        <w:sz w:val="20"/>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D9C2257"/>
    <w:multiLevelType w:val="hybridMultilevel"/>
    <w:tmpl w:val="264CAA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A2785"/>
    <w:multiLevelType w:val="hybridMultilevel"/>
    <w:tmpl w:val="06C63B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C712DD"/>
    <w:multiLevelType w:val="hybridMultilevel"/>
    <w:tmpl w:val="872C3E3C"/>
    <w:lvl w:ilvl="0" w:tplc="A1E694E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2C3B0C"/>
    <w:multiLevelType w:val="hybridMultilevel"/>
    <w:tmpl w:val="EA1611F8"/>
    <w:lvl w:ilvl="0" w:tplc="B4909874">
      <w:start w:val="1"/>
      <w:numFmt w:val="bullet"/>
      <w:lvlText w:val=""/>
      <w:lvlJc w:val="left"/>
      <w:pPr>
        <w:tabs>
          <w:tab w:val="num" w:pos="357"/>
        </w:tabs>
        <w:ind w:left="357" w:hanging="357"/>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53C74"/>
    <w:multiLevelType w:val="hybridMultilevel"/>
    <w:tmpl w:val="98463312"/>
    <w:lvl w:ilvl="0" w:tplc="7B04E800">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667A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A502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704257D"/>
    <w:multiLevelType w:val="hybridMultilevel"/>
    <w:tmpl w:val="D53E56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8907265"/>
    <w:multiLevelType w:val="hybridMultilevel"/>
    <w:tmpl w:val="B502A4DC"/>
    <w:lvl w:ilvl="0" w:tplc="1934546A">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B203F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AC1BA2"/>
    <w:multiLevelType w:val="hybridMultilevel"/>
    <w:tmpl w:val="8B105684"/>
    <w:lvl w:ilvl="0" w:tplc="1934546A">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4144F"/>
    <w:multiLevelType w:val="multilevel"/>
    <w:tmpl w:val="767031DA"/>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12"/>
  </w:num>
  <w:num w:numId="2">
    <w:abstractNumId w:val="31"/>
  </w:num>
  <w:num w:numId="3">
    <w:abstractNumId w:val="25"/>
  </w:num>
  <w:num w:numId="4">
    <w:abstractNumId w:val="9"/>
  </w:num>
  <w:num w:numId="5">
    <w:abstractNumId w:val="4"/>
  </w:num>
  <w:num w:numId="6">
    <w:abstractNumId w:val="29"/>
  </w:num>
  <w:num w:numId="7">
    <w:abstractNumId w:val="16"/>
  </w:num>
  <w:num w:numId="8">
    <w:abstractNumId w:val="20"/>
  </w:num>
  <w:num w:numId="9">
    <w:abstractNumId w:val="1"/>
  </w:num>
  <w:num w:numId="10">
    <w:abstractNumId w:val="11"/>
  </w:num>
  <w:num w:numId="11">
    <w:abstractNumId w:val="6"/>
  </w:num>
  <w:num w:numId="12">
    <w:abstractNumId w:val="27"/>
  </w:num>
  <w:num w:numId="13">
    <w:abstractNumId w:val="18"/>
  </w:num>
  <w:num w:numId="14">
    <w:abstractNumId w:val="10"/>
  </w:num>
  <w:num w:numId="15">
    <w:abstractNumId w:val="15"/>
  </w:num>
  <w:num w:numId="16">
    <w:abstractNumId w:val="22"/>
  </w:num>
  <w:num w:numId="17">
    <w:abstractNumId w:val="21"/>
  </w:num>
  <w:num w:numId="18">
    <w:abstractNumId w:val="3"/>
  </w:num>
  <w:num w:numId="19">
    <w:abstractNumId w:val="19"/>
  </w:num>
  <w:num w:numId="20">
    <w:abstractNumId w:val="26"/>
  </w:num>
  <w:num w:numId="21">
    <w:abstractNumId w:val="13"/>
  </w:num>
  <w:num w:numId="22">
    <w:abstractNumId w:val="8"/>
  </w:num>
  <w:num w:numId="23">
    <w:abstractNumId w:val="24"/>
  </w:num>
  <w:num w:numId="24">
    <w:abstractNumId w:val="17"/>
  </w:num>
  <w:num w:numId="25">
    <w:abstractNumId w:val="28"/>
  </w:num>
  <w:num w:numId="26">
    <w:abstractNumId w:val="30"/>
  </w:num>
  <w:num w:numId="27">
    <w:abstractNumId w:val="14"/>
  </w:num>
  <w:num w:numId="28">
    <w:abstractNumId w:val="23"/>
  </w:num>
  <w:num w:numId="29">
    <w:abstractNumId w:val="5"/>
  </w:num>
  <w:num w:numId="30">
    <w:abstractNumId w:val="7"/>
  </w:num>
  <w:num w:numId="31">
    <w:abstractNumId w:val="0"/>
  </w:num>
  <w:num w:numId="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521"/>
    <w:rsid w:val="00001199"/>
    <w:rsid w:val="00006115"/>
    <w:rsid w:val="00007D83"/>
    <w:rsid w:val="00014032"/>
    <w:rsid w:val="0001543E"/>
    <w:rsid w:val="00017006"/>
    <w:rsid w:val="0001743B"/>
    <w:rsid w:val="00020776"/>
    <w:rsid w:val="00021E33"/>
    <w:rsid w:val="00024507"/>
    <w:rsid w:val="00025294"/>
    <w:rsid w:val="00025464"/>
    <w:rsid w:val="00025B84"/>
    <w:rsid w:val="00025C6F"/>
    <w:rsid w:val="000262B4"/>
    <w:rsid w:val="00031797"/>
    <w:rsid w:val="000332E8"/>
    <w:rsid w:val="0003431B"/>
    <w:rsid w:val="00035E45"/>
    <w:rsid w:val="00036E5F"/>
    <w:rsid w:val="00042490"/>
    <w:rsid w:val="000429CD"/>
    <w:rsid w:val="000431AA"/>
    <w:rsid w:val="000437F2"/>
    <w:rsid w:val="00045D48"/>
    <w:rsid w:val="00050221"/>
    <w:rsid w:val="000516F0"/>
    <w:rsid w:val="00054F00"/>
    <w:rsid w:val="00055139"/>
    <w:rsid w:val="00055637"/>
    <w:rsid w:val="0005626A"/>
    <w:rsid w:val="00056BEE"/>
    <w:rsid w:val="00061D58"/>
    <w:rsid w:val="0006734A"/>
    <w:rsid w:val="00067CDA"/>
    <w:rsid w:val="000717CD"/>
    <w:rsid w:val="00071843"/>
    <w:rsid w:val="00072AEE"/>
    <w:rsid w:val="0007351D"/>
    <w:rsid w:val="00073B94"/>
    <w:rsid w:val="000741D8"/>
    <w:rsid w:val="0007544B"/>
    <w:rsid w:val="00085369"/>
    <w:rsid w:val="00090436"/>
    <w:rsid w:val="0009273E"/>
    <w:rsid w:val="00092EFD"/>
    <w:rsid w:val="00093278"/>
    <w:rsid w:val="00094135"/>
    <w:rsid w:val="00095854"/>
    <w:rsid w:val="000A104C"/>
    <w:rsid w:val="000A1150"/>
    <w:rsid w:val="000A14AA"/>
    <w:rsid w:val="000A158A"/>
    <w:rsid w:val="000A1CFC"/>
    <w:rsid w:val="000A1FBE"/>
    <w:rsid w:val="000A3F02"/>
    <w:rsid w:val="000A3FEA"/>
    <w:rsid w:val="000B3377"/>
    <w:rsid w:val="000B7654"/>
    <w:rsid w:val="000C284C"/>
    <w:rsid w:val="000C51D7"/>
    <w:rsid w:val="000C6157"/>
    <w:rsid w:val="000D1652"/>
    <w:rsid w:val="000D1F50"/>
    <w:rsid w:val="000D2012"/>
    <w:rsid w:val="000D6047"/>
    <w:rsid w:val="000D686E"/>
    <w:rsid w:val="000D754E"/>
    <w:rsid w:val="000E147B"/>
    <w:rsid w:val="000E1C3B"/>
    <w:rsid w:val="000F00B1"/>
    <w:rsid w:val="000F0350"/>
    <w:rsid w:val="000F2DFA"/>
    <w:rsid w:val="00101E14"/>
    <w:rsid w:val="001029E3"/>
    <w:rsid w:val="00104F67"/>
    <w:rsid w:val="001050F5"/>
    <w:rsid w:val="00111657"/>
    <w:rsid w:val="00113C6F"/>
    <w:rsid w:val="00114C4A"/>
    <w:rsid w:val="00117A0A"/>
    <w:rsid w:val="00117CE3"/>
    <w:rsid w:val="00120323"/>
    <w:rsid w:val="00123B14"/>
    <w:rsid w:val="0012449D"/>
    <w:rsid w:val="00125543"/>
    <w:rsid w:val="00126DCE"/>
    <w:rsid w:val="00130FBD"/>
    <w:rsid w:val="001359D4"/>
    <w:rsid w:val="00136365"/>
    <w:rsid w:val="001404DA"/>
    <w:rsid w:val="00141510"/>
    <w:rsid w:val="00141BEA"/>
    <w:rsid w:val="0014206D"/>
    <w:rsid w:val="00143A0F"/>
    <w:rsid w:val="00144343"/>
    <w:rsid w:val="001505CC"/>
    <w:rsid w:val="00154EC7"/>
    <w:rsid w:val="001569ED"/>
    <w:rsid w:val="001578C7"/>
    <w:rsid w:val="0016065F"/>
    <w:rsid w:val="00160691"/>
    <w:rsid w:val="001611DE"/>
    <w:rsid w:val="00162E48"/>
    <w:rsid w:val="00164907"/>
    <w:rsid w:val="00166C8E"/>
    <w:rsid w:val="001672DD"/>
    <w:rsid w:val="00167F10"/>
    <w:rsid w:val="00172F83"/>
    <w:rsid w:val="001745EF"/>
    <w:rsid w:val="001760E0"/>
    <w:rsid w:val="00176569"/>
    <w:rsid w:val="0018060D"/>
    <w:rsid w:val="00180F7C"/>
    <w:rsid w:val="001855DE"/>
    <w:rsid w:val="00187FD2"/>
    <w:rsid w:val="001901F9"/>
    <w:rsid w:val="00192EBE"/>
    <w:rsid w:val="00193520"/>
    <w:rsid w:val="00193836"/>
    <w:rsid w:val="00194371"/>
    <w:rsid w:val="00195438"/>
    <w:rsid w:val="001960F6"/>
    <w:rsid w:val="00197ED6"/>
    <w:rsid w:val="001A2BD5"/>
    <w:rsid w:val="001A2BE7"/>
    <w:rsid w:val="001A3BBA"/>
    <w:rsid w:val="001A4976"/>
    <w:rsid w:val="001A6507"/>
    <w:rsid w:val="001A6A4F"/>
    <w:rsid w:val="001A7128"/>
    <w:rsid w:val="001B09A8"/>
    <w:rsid w:val="001B4FF9"/>
    <w:rsid w:val="001B6A6F"/>
    <w:rsid w:val="001B748C"/>
    <w:rsid w:val="001C02D7"/>
    <w:rsid w:val="001C1D05"/>
    <w:rsid w:val="001C5D47"/>
    <w:rsid w:val="001D0D17"/>
    <w:rsid w:val="001D2F34"/>
    <w:rsid w:val="001E2C34"/>
    <w:rsid w:val="001E5ABD"/>
    <w:rsid w:val="001E6C9D"/>
    <w:rsid w:val="001F4A54"/>
    <w:rsid w:val="001F79CB"/>
    <w:rsid w:val="0020072F"/>
    <w:rsid w:val="0020252E"/>
    <w:rsid w:val="00202801"/>
    <w:rsid w:val="0020772A"/>
    <w:rsid w:val="0020776C"/>
    <w:rsid w:val="00211595"/>
    <w:rsid w:val="0021426B"/>
    <w:rsid w:val="00215529"/>
    <w:rsid w:val="00217D19"/>
    <w:rsid w:val="00223E7C"/>
    <w:rsid w:val="00225B79"/>
    <w:rsid w:val="002265F0"/>
    <w:rsid w:val="00226808"/>
    <w:rsid w:val="00230A57"/>
    <w:rsid w:val="00231094"/>
    <w:rsid w:val="0023209F"/>
    <w:rsid w:val="002353E4"/>
    <w:rsid w:val="00235EDA"/>
    <w:rsid w:val="0024150D"/>
    <w:rsid w:val="00243985"/>
    <w:rsid w:val="00243F88"/>
    <w:rsid w:val="002446D6"/>
    <w:rsid w:val="002450AF"/>
    <w:rsid w:val="002450F4"/>
    <w:rsid w:val="00251436"/>
    <w:rsid w:val="002515E9"/>
    <w:rsid w:val="0025386D"/>
    <w:rsid w:val="0025424E"/>
    <w:rsid w:val="00255D29"/>
    <w:rsid w:val="00256585"/>
    <w:rsid w:val="00261747"/>
    <w:rsid w:val="00261BED"/>
    <w:rsid w:val="00264735"/>
    <w:rsid w:val="00264E48"/>
    <w:rsid w:val="00273F7F"/>
    <w:rsid w:val="002801A9"/>
    <w:rsid w:val="002829A9"/>
    <w:rsid w:val="00283B9B"/>
    <w:rsid w:val="0028412A"/>
    <w:rsid w:val="00285FE9"/>
    <w:rsid w:val="00286F31"/>
    <w:rsid w:val="0029297B"/>
    <w:rsid w:val="00293451"/>
    <w:rsid w:val="00295356"/>
    <w:rsid w:val="002A1565"/>
    <w:rsid w:val="002A39C7"/>
    <w:rsid w:val="002A50E0"/>
    <w:rsid w:val="002A6B7F"/>
    <w:rsid w:val="002B0F12"/>
    <w:rsid w:val="002B2B97"/>
    <w:rsid w:val="002B4659"/>
    <w:rsid w:val="002B603F"/>
    <w:rsid w:val="002C3418"/>
    <w:rsid w:val="002D6B55"/>
    <w:rsid w:val="002E1618"/>
    <w:rsid w:val="002E1A12"/>
    <w:rsid w:val="002E4FDD"/>
    <w:rsid w:val="002E6430"/>
    <w:rsid w:val="002E7705"/>
    <w:rsid w:val="002F1351"/>
    <w:rsid w:val="002F52C6"/>
    <w:rsid w:val="002F679D"/>
    <w:rsid w:val="00300702"/>
    <w:rsid w:val="003014ED"/>
    <w:rsid w:val="00302525"/>
    <w:rsid w:val="00307EBB"/>
    <w:rsid w:val="00311D9A"/>
    <w:rsid w:val="003143B3"/>
    <w:rsid w:val="003145FB"/>
    <w:rsid w:val="003148F7"/>
    <w:rsid w:val="0031554C"/>
    <w:rsid w:val="003175AC"/>
    <w:rsid w:val="00317D15"/>
    <w:rsid w:val="00320CBF"/>
    <w:rsid w:val="0032250C"/>
    <w:rsid w:val="0032449C"/>
    <w:rsid w:val="003276A0"/>
    <w:rsid w:val="003303AA"/>
    <w:rsid w:val="003343AD"/>
    <w:rsid w:val="003368A2"/>
    <w:rsid w:val="003412B2"/>
    <w:rsid w:val="00341628"/>
    <w:rsid w:val="0034315E"/>
    <w:rsid w:val="0034652A"/>
    <w:rsid w:val="00355214"/>
    <w:rsid w:val="0036281F"/>
    <w:rsid w:val="00362B82"/>
    <w:rsid w:val="00362F8A"/>
    <w:rsid w:val="00364F31"/>
    <w:rsid w:val="00370961"/>
    <w:rsid w:val="003750D7"/>
    <w:rsid w:val="0037523F"/>
    <w:rsid w:val="00376209"/>
    <w:rsid w:val="003809F7"/>
    <w:rsid w:val="00380AE6"/>
    <w:rsid w:val="00384CBB"/>
    <w:rsid w:val="00386497"/>
    <w:rsid w:val="003908A7"/>
    <w:rsid w:val="00393EFE"/>
    <w:rsid w:val="00394137"/>
    <w:rsid w:val="003955BF"/>
    <w:rsid w:val="00395B08"/>
    <w:rsid w:val="00397183"/>
    <w:rsid w:val="003A117B"/>
    <w:rsid w:val="003A11DD"/>
    <w:rsid w:val="003A22A3"/>
    <w:rsid w:val="003A4A6B"/>
    <w:rsid w:val="003A5CAC"/>
    <w:rsid w:val="003B5651"/>
    <w:rsid w:val="003B5EE6"/>
    <w:rsid w:val="003B7842"/>
    <w:rsid w:val="003C179E"/>
    <w:rsid w:val="003C25AB"/>
    <w:rsid w:val="003C35FD"/>
    <w:rsid w:val="003C3BC2"/>
    <w:rsid w:val="003C6EF8"/>
    <w:rsid w:val="003C742B"/>
    <w:rsid w:val="003D02E3"/>
    <w:rsid w:val="003E1E56"/>
    <w:rsid w:val="003E3001"/>
    <w:rsid w:val="003E60DA"/>
    <w:rsid w:val="003E67E8"/>
    <w:rsid w:val="003F0246"/>
    <w:rsid w:val="003F221A"/>
    <w:rsid w:val="003F6544"/>
    <w:rsid w:val="00400804"/>
    <w:rsid w:val="00406BBD"/>
    <w:rsid w:val="00413729"/>
    <w:rsid w:val="0041466E"/>
    <w:rsid w:val="00421E2D"/>
    <w:rsid w:val="0042237A"/>
    <w:rsid w:val="00422521"/>
    <w:rsid w:val="0042292F"/>
    <w:rsid w:val="00422FD6"/>
    <w:rsid w:val="0042549E"/>
    <w:rsid w:val="004331A3"/>
    <w:rsid w:val="004339E8"/>
    <w:rsid w:val="004344F9"/>
    <w:rsid w:val="0043506E"/>
    <w:rsid w:val="0043554F"/>
    <w:rsid w:val="00436888"/>
    <w:rsid w:val="00437201"/>
    <w:rsid w:val="00440E6A"/>
    <w:rsid w:val="0044178D"/>
    <w:rsid w:val="00450EA5"/>
    <w:rsid w:val="004527E6"/>
    <w:rsid w:val="00454B14"/>
    <w:rsid w:val="00456CEE"/>
    <w:rsid w:val="004570DA"/>
    <w:rsid w:val="00460177"/>
    <w:rsid w:val="0046049F"/>
    <w:rsid w:val="004623B3"/>
    <w:rsid w:val="00464FA5"/>
    <w:rsid w:val="0046696E"/>
    <w:rsid w:val="00467E61"/>
    <w:rsid w:val="0047007A"/>
    <w:rsid w:val="004722D9"/>
    <w:rsid w:val="004741FD"/>
    <w:rsid w:val="00474E3D"/>
    <w:rsid w:val="00475DEE"/>
    <w:rsid w:val="00476211"/>
    <w:rsid w:val="004771A2"/>
    <w:rsid w:val="004776DA"/>
    <w:rsid w:val="00481AD1"/>
    <w:rsid w:val="004838B5"/>
    <w:rsid w:val="004841B8"/>
    <w:rsid w:val="00484646"/>
    <w:rsid w:val="0048617C"/>
    <w:rsid w:val="004861F7"/>
    <w:rsid w:val="00487A09"/>
    <w:rsid w:val="00490E5B"/>
    <w:rsid w:val="004A0361"/>
    <w:rsid w:val="004A1ED5"/>
    <w:rsid w:val="004B1115"/>
    <w:rsid w:val="004B1363"/>
    <w:rsid w:val="004B2E40"/>
    <w:rsid w:val="004B322D"/>
    <w:rsid w:val="004C0422"/>
    <w:rsid w:val="004C0A70"/>
    <w:rsid w:val="004C364C"/>
    <w:rsid w:val="004C37C7"/>
    <w:rsid w:val="004C75B9"/>
    <w:rsid w:val="004D15D4"/>
    <w:rsid w:val="004D214B"/>
    <w:rsid w:val="004D2615"/>
    <w:rsid w:val="004D5758"/>
    <w:rsid w:val="004D5C10"/>
    <w:rsid w:val="004D643B"/>
    <w:rsid w:val="004D6837"/>
    <w:rsid w:val="004D796D"/>
    <w:rsid w:val="004E1EDE"/>
    <w:rsid w:val="004E24E8"/>
    <w:rsid w:val="004E6888"/>
    <w:rsid w:val="004F16BF"/>
    <w:rsid w:val="004F1FAE"/>
    <w:rsid w:val="004F4081"/>
    <w:rsid w:val="004F44B6"/>
    <w:rsid w:val="005005DF"/>
    <w:rsid w:val="00501BDD"/>
    <w:rsid w:val="00501C4D"/>
    <w:rsid w:val="00504C52"/>
    <w:rsid w:val="00505D41"/>
    <w:rsid w:val="00511619"/>
    <w:rsid w:val="00511B8C"/>
    <w:rsid w:val="0051244E"/>
    <w:rsid w:val="005152CF"/>
    <w:rsid w:val="00516AD2"/>
    <w:rsid w:val="0052180A"/>
    <w:rsid w:val="00521C44"/>
    <w:rsid w:val="00521D00"/>
    <w:rsid w:val="00522F03"/>
    <w:rsid w:val="00524E06"/>
    <w:rsid w:val="00526667"/>
    <w:rsid w:val="00526809"/>
    <w:rsid w:val="00530F5E"/>
    <w:rsid w:val="00532484"/>
    <w:rsid w:val="00537887"/>
    <w:rsid w:val="005411BF"/>
    <w:rsid w:val="00541EA1"/>
    <w:rsid w:val="00542657"/>
    <w:rsid w:val="005440EF"/>
    <w:rsid w:val="00544979"/>
    <w:rsid w:val="0055129E"/>
    <w:rsid w:val="005521DE"/>
    <w:rsid w:val="00553745"/>
    <w:rsid w:val="0055380C"/>
    <w:rsid w:val="005543B2"/>
    <w:rsid w:val="00554DB7"/>
    <w:rsid w:val="00556505"/>
    <w:rsid w:val="00560C1E"/>
    <w:rsid w:val="00561B8D"/>
    <w:rsid w:val="00562FA0"/>
    <w:rsid w:val="00566028"/>
    <w:rsid w:val="005664E7"/>
    <w:rsid w:val="00566974"/>
    <w:rsid w:val="00570A26"/>
    <w:rsid w:val="00571EE8"/>
    <w:rsid w:val="0058030C"/>
    <w:rsid w:val="005805CD"/>
    <w:rsid w:val="00582F76"/>
    <w:rsid w:val="0058660D"/>
    <w:rsid w:val="0058797A"/>
    <w:rsid w:val="0059240C"/>
    <w:rsid w:val="00592520"/>
    <w:rsid w:val="00595816"/>
    <w:rsid w:val="005A3793"/>
    <w:rsid w:val="005A4CAB"/>
    <w:rsid w:val="005A5360"/>
    <w:rsid w:val="005A7201"/>
    <w:rsid w:val="005A7B37"/>
    <w:rsid w:val="005B1069"/>
    <w:rsid w:val="005B2CF2"/>
    <w:rsid w:val="005B4318"/>
    <w:rsid w:val="005B49D5"/>
    <w:rsid w:val="005B4B39"/>
    <w:rsid w:val="005B51EB"/>
    <w:rsid w:val="005B5307"/>
    <w:rsid w:val="005B7334"/>
    <w:rsid w:val="005C0092"/>
    <w:rsid w:val="005C0914"/>
    <w:rsid w:val="005C24F3"/>
    <w:rsid w:val="005C3677"/>
    <w:rsid w:val="005C5AB6"/>
    <w:rsid w:val="005C7478"/>
    <w:rsid w:val="005C7A20"/>
    <w:rsid w:val="005D5B6F"/>
    <w:rsid w:val="005E0952"/>
    <w:rsid w:val="005E58FB"/>
    <w:rsid w:val="005E5FC2"/>
    <w:rsid w:val="005F1007"/>
    <w:rsid w:val="005F2B01"/>
    <w:rsid w:val="005F4E12"/>
    <w:rsid w:val="00602051"/>
    <w:rsid w:val="00604972"/>
    <w:rsid w:val="00605694"/>
    <w:rsid w:val="00606D87"/>
    <w:rsid w:val="00610373"/>
    <w:rsid w:val="00612914"/>
    <w:rsid w:val="00612EBF"/>
    <w:rsid w:val="00620B58"/>
    <w:rsid w:val="006218A1"/>
    <w:rsid w:val="006218EF"/>
    <w:rsid w:val="00621C82"/>
    <w:rsid w:val="006223BE"/>
    <w:rsid w:val="006318D0"/>
    <w:rsid w:val="006360DD"/>
    <w:rsid w:val="006362FF"/>
    <w:rsid w:val="00640109"/>
    <w:rsid w:val="006418F9"/>
    <w:rsid w:val="0064344A"/>
    <w:rsid w:val="00643EC5"/>
    <w:rsid w:val="00644669"/>
    <w:rsid w:val="00644998"/>
    <w:rsid w:val="0064540F"/>
    <w:rsid w:val="00645D73"/>
    <w:rsid w:val="006502F7"/>
    <w:rsid w:val="00650503"/>
    <w:rsid w:val="006505B7"/>
    <w:rsid w:val="00650E8D"/>
    <w:rsid w:val="00650F4A"/>
    <w:rsid w:val="00651BD0"/>
    <w:rsid w:val="00653783"/>
    <w:rsid w:val="0065441B"/>
    <w:rsid w:val="00655985"/>
    <w:rsid w:val="006565D9"/>
    <w:rsid w:val="00656974"/>
    <w:rsid w:val="00656B3C"/>
    <w:rsid w:val="00660466"/>
    <w:rsid w:val="00661689"/>
    <w:rsid w:val="006644AA"/>
    <w:rsid w:val="00666153"/>
    <w:rsid w:val="00671AFF"/>
    <w:rsid w:val="0067351D"/>
    <w:rsid w:val="00674585"/>
    <w:rsid w:val="00682B2D"/>
    <w:rsid w:val="00687176"/>
    <w:rsid w:val="00693AE2"/>
    <w:rsid w:val="00694A22"/>
    <w:rsid w:val="006962C8"/>
    <w:rsid w:val="00696E68"/>
    <w:rsid w:val="006A3799"/>
    <w:rsid w:val="006A646A"/>
    <w:rsid w:val="006B09C4"/>
    <w:rsid w:val="006B0B3A"/>
    <w:rsid w:val="006B793B"/>
    <w:rsid w:val="006B7FD4"/>
    <w:rsid w:val="006C38CE"/>
    <w:rsid w:val="006C7D4A"/>
    <w:rsid w:val="006C7F75"/>
    <w:rsid w:val="006D6FCC"/>
    <w:rsid w:val="006D720E"/>
    <w:rsid w:val="006E1D69"/>
    <w:rsid w:val="006E345D"/>
    <w:rsid w:val="006E54CF"/>
    <w:rsid w:val="006E7345"/>
    <w:rsid w:val="006F0486"/>
    <w:rsid w:val="006F15BA"/>
    <w:rsid w:val="006F2EDB"/>
    <w:rsid w:val="006F5A35"/>
    <w:rsid w:val="006F698A"/>
    <w:rsid w:val="006F7339"/>
    <w:rsid w:val="00700B34"/>
    <w:rsid w:val="00701265"/>
    <w:rsid w:val="0070231A"/>
    <w:rsid w:val="00705514"/>
    <w:rsid w:val="007058F4"/>
    <w:rsid w:val="0070677C"/>
    <w:rsid w:val="00706ED0"/>
    <w:rsid w:val="007074EA"/>
    <w:rsid w:val="00713C89"/>
    <w:rsid w:val="00726475"/>
    <w:rsid w:val="00727240"/>
    <w:rsid w:val="007304A6"/>
    <w:rsid w:val="00730B2F"/>
    <w:rsid w:val="00731141"/>
    <w:rsid w:val="007323F9"/>
    <w:rsid w:val="0073715B"/>
    <w:rsid w:val="007408B0"/>
    <w:rsid w:val="00740E9B"/>
    <w:rsid w:val="00741418"/>
    <w:rsid w:val="007421ED"/>
    <w:rsid w:val="00743C19"/>
    <w:rsid w:val="00744C94"/>
    <w:rsid w:val="00745AF6"/>
    <w:rsid w:val="00750447"/>
    <w:rsid w:val="00751C0E"/>
    <w:rsid w:val="00751E91"/>
    <w:rsid w:val="007560B8"/>
    <w:rsid w:val="00757128"/>
    <w:rsid w:val="00761907"/>
    <w:rsid w:val="00764802"/>
    <w:rsid w:val="00765CBA"/>
    <w:rsid w:val="00766FFB"/>
    <w:rsid w:val="0077000D"/>
    <w:rsid w:val="0077074C"/>
    <w:rsid w:val="00770798"/>
    <w:rsid w:val="007714D2"/>
    <w:rsid w:val="00771DA2"/>
    <w:rsid w:val="007728DA"/>
    <w:rsid w:val="00773C7A"/>
    <w:rsid w:val="00777C74"/>
    <w:rsid w:val="00787A2F"/>
    <w:rsid w:val="0079436A"/>
    <w:rsid w:val="00794C30"/>
    <w:rsid w:val="00796491"/>
    <w:rsid w:val="0079798B"/>
    <w:rsid w:val="007A5EAE"/>
    <w:rsid w:val="007B097D"/>
    <w:rsid w:val="007B7CE7"/>
    <w:rsid w:val="007C2975"/>
    <w:rsid w:val="007C3320"/>
    <w:rsid w:val="007C5046"/>
    <w:rsid w:val="007D149D"/>
    <w:rsid w:val="007D3577"/>
    <w:rsid w:val="007D3A1D"/>
    <w:rsid w:val="007D4B38"/>
    <w:rsid w:val="007D78F1"/>
    <w:rsid w:val="007E5123"/>
    <w:rsid w:val="007F0548"/>
    <w:rsid w:val="007F08DC"/>
    <w:rsid w:val="007F0AB4"/>
    <w:rsid w:val="007F3757"/>
    <w:rsid w:val="007F48D4"/>
    <w:rsid w:val="007F4C54"/>
    <w:rsid w:val="007F615A"/>
    <w:rsid w:val="007F65DB"/>
    <w:rsid w:val="00801186"/>
    <w:rsid w:val="00801EB3"/>
    <w:rsid w:val="008034F0"/>
    <w:rsid w:val="0080506D"/>
    <w:rsid w:val="00806EB6"/>
    <w:rsid w:val="00807D4D"/>
    <w:rsid w:val="0081166A"/>
    <w:rsid w:val="00811CA5"/>
    <w:rsid w:val="008161FC"/>
    <w:rsid w:val="00816B3F"/>
    <w:rsid w:val="00817478"/>
    <w:rsid w:val="00832428"/>
    <w:rsid w:val="00840A41"/>
    <w:rsid w:val="00841339"/>
    <w:rsid w:val="008418EA"/>
    <w:rsid w:val="00842531"/>
    <w:rsid w:val="00842C4C"/>
    <w:rsid w:val="00844013"/>
    <w:rsid w:val="0085292C"/>
    <w:rsid w:val="00852AAF"/>
    <w:rsid w:val="00852AB7"/>
    <w:rsid w:val="008530B0"/>
    <w:rsid w:val="00853839"/>
    <w:rsid w:val="00854183"/>
    <w:rsid w:val="00856C71"/>
    <w:rsid w:val="00856C80"/>
    <w:rsid w:val="00861150"/>
    <w:rsid w:val="008636E5"/>
    <w:rsid w:val="0086465E"/>
    <w:rsid w:val="00865968"/>
    <w:rsid w:val="00865CAE"/>
    <w:rsid w:val="00870AC6"/>
    <w:rsid w:val="00872DB4"/>
    <w:rsid w:val="008746AE"/>
    <w:rsid w:val="00874D2B"/>
    <w:rsid w:val="00875341"/>
    <w:rsid w:val="008818E3"/>
    <w:rsid w:val="00882FDE"/>
    <w:rsid w:val="00883F13"/>
    <w:rsid w:val="0088427B"/>
    <w:rsid w:val="008930D6"/>
    <w:rsid w:val="008953D7"/>
    <w:rsid w:val="00895991"/>
    <w:rsid w:val="00895AA5"/>
    <w:rsid w:val="008976E4"/>
    <w:rsid w:val="008A0380"/>
    <w:rsid w:val="008A22A6"/>
    <w:rsid w:val="008A24E2"/>
    <w:rsid w:val="008A4267"/>
    <w:rsid w:val="008A5734"/>
    <w:rsid w:val="008A5E15"/>
    <w:rsid w:val="008A78E4"/>
    <w:rsid w:val="008A7945"/>
    <w:rsid w:val="008B1724"/>
    <w:rsid w:val="008B1BC1"/>
    <w:rsid w:val="008B335E"/>
    <w:rsid w:val="008B4BE0"/>
    <w:rsid w:val="008B633B"/>
    <w:rsid w:val="008C1C40"/>
    <w:rsid w:val="008C50FC"/>
    <w:rsid w:val="008C671F"/>
    <w:rsid w:val="008D07FB"/>
    <w:rsid w:val="008D1424"/>
    <w:rsid w:val="008D2AEB"/>
    <w:rsid w:val="008D2BC8"/>
    <w:rsid w:val="008D70AB"/>
    <w:rsid w:val="008E2094"/>
    <w:rsid w:val="008E211A"/>
    <w:rsid w:val="008E2906"/>
    <w:rsid w:val="008E311E"/>
    <w:rsid w:val="008F2C21"/>
    <w:rsid w:val="008F301E"/>
    <w:rsid w:val="008F43BB"/>
    <w:rsid w:val="0090052D"/>
    <w:rsid w:val="00905697"/>
    <w:rsid w:val="009063DC"/>
    <w:rsid w:val="00912B7E"/>
    <w:rsid w:val="00913804"/>
    <w:rsid w:val="0092111E"/>
    <w:rsid w:val="009248BD"/>
    <w:rsid w:val="009249D0"/>
    <w:rsid w:val="009325CC"/>
    <w:rsid w:val="00934C99"/>
    <w:rsid w:val="0093555D"/>
    <w:rsid w:val="00936CD3"/>
    <w:rsid w:val="00941E6F"/>
    <w:rsid w:val="00942E21"/>
    <w:rsid w:val="00946316"/>
    <w:rsid w:val="00947AD8"/>
    <w:rsid w:val="00947E3D"/>
    <w:rsid w:val="00950D4E"/>
    <w:rsid w:val="00951181"/>
    <w:rsid w:val="00952278"/>
    <w:rsid w:val="009522E2"/>
    <w:rsid w:val="00954BF4"/>
    <w:rsid w:val="00955BF3"/>
    <w:rsid w:val="00955DB2"/>
    <w:rsid w:val="00960BC1"/>
    <w:rsid w:val="00960E46"/>
    <w:rsid w:val="009633F3"/>
    <w:rsid w:val="0096495B"/>
    <w:rsid w:val="00966335"/>
    <w:rsid w:val="00966E5E"/>
    <w:rsid w:val="009709B4"/>
    <w:rsid w:val="00970E0B"/>
    <w:rsid w:val="0097310A"/>
    <w:rsid w:val="00974159"/>
    <w:rsid w:val="00976236"/>
    <w:rsid w:val="00982946"/>
    <w:rsid w:val="00984120"/>
    <w:rsid w:val="009863F2"/>
    <w:rsid w:val="00987316"/>
    <w:rsid w:val="0099241D"/>
    <w:rsid w:val="0099326B"/>
    <w:rsid w:val="00993FC8"/>
    <w:rsid w:val="0099443F"/>
    <w:rsid w:val="009A25BD"/>
    <w:rsid w:val="009A74A9"/>
    <w:rsid w:val="009A75D9"/>
    <w:rsid w:val="009B0CB0"/>
    <w:rsid w:val="009B2ED9"/>
    <w:rsid w:val="009B32C8"/>
    <w:rsid w:val="009B3737"/>
    <w:rsid w:val="009B40E0"/>
    <w:rsid w:val="009B7632"/>
    <w:rsid w:val="009C2E7A"/>
    <w:rsid w:val="009C3795"/>
    <w:rsid w:val="009C6BF6"/>
    <w:rsid w:val="009D5DB2"/>
    <w:rsid w:val="009D5E3B"/>
    <w:rsid w:val="009E4B2B"/>
    <w:rsid w:val="009E7DC0"/>
    <w:rsid w:val="009F1D65"/>
    <w:rsid w:val="009F375A"/>
    <w:rsid w:val="009F3CDD"/>
    <w:rsid w:val="00A1392F"/>
    <w:rsid w:val="00A1509A"/>
    <w:rsid w:val="00A158B1"/>
    <w:rsid w:val="00A200A9"/>
    <w:rsid w:val="00A20169"/>
    <w:rsid w:val="00A206B2"/>
    <w:rsid w:val="00A22BF0"/>
    <w:rsid w:val="00A25973"/>
    <w:rsid w:val="00A27BD6"/>
    <w:rsid w:val="00A30D4F"/>
    <w:rsid w:val="00A3131F"/>
    <w:rsid w:val="00A32224"/>
    <w:rsid w:val="00A32C05"/>
    <w:rsid w:val="00A3319A"/>
    <w:rsid w:val="00A3391B"/>
    <w:rsid w:val="00A34CD9"/>
    <w:rsid w:val="00A35361"/>
    <w:rsid w:val="00A36CE7"/>
    <w:rsid w:val="00A36D1E"/>
    <w:rsid w:val="00A37C6F"/>
    <w:rsid w:val="00A41204"/>
    <w:rsid w:val="00A4321B"/>
    <w:rsid w:val="00A445DF"/>
    <w:rsid w:val="00A45600"/>
    <w:rsid w:val="00A45B9B"/>
    <w:rsid w:val="00A472E4"/>
    <w:rsid w:val="00A5107E"/>
    <w:rsid w:val="00A5720C"/>
    <w:rsid w:val="00A57E53"/>
    <w:rsid w:val="00A623AE"/>
    <w:rsid w:val="00A636CF"/>
    <w:rsid w:val="00A65935"/>
    <w:rsid w:val="00A67BFD"/>
    <w:rsid w:val="00A7441F"/>
    <w:rsid w:val="00A74833"/>
    <w:rsid w:val="00A7486C"/>
    <w:rsid w:val="00A768D8"/>
    <w:rsid w:val="00A80EBF"/>
    <w:rsid w:val="00A819FA"/>
    <w:rsid w:val="00A82885"/>
    <w:rsid w:val="00A8395D"/>
    <w:rsid w:val="00A90569"/>
    <w:rsid w:val="00A9257E"/>
    <w:rsid w:val="00A934E0"/>
    <w:rsid w:val="00A93E40"/>
    <w:rsid w:val="00AA5BFD"/>
    <w:rsid w:val="00AA5DD1"/>
    <w:rsid w:val="00AA5F60"/>
    <w:rsid w:val="00AA62B7"/>
    <w:rsid w:val="00AA6925"/>
    <w:rsid w:val="00AA70B3"/>
    <w:rsid w:val="00AA7112"/>
    <w:rsid w:val="00AA767A"/>
    <w:rsid w:val="00AA7981"/>
    <w:rsid w:val="00AB066F"/>
    <w:rsid w:val="00AB072E"/>
    <w:rsid w:val="00AB2801"/>
    <w:rsid w:val="00AB39A6"/>
    <w:rsid w:val="00AB47A6"/>
    <w:rsid w:val="00AB4FB3"/>
    <w:rsid w:val="00AB56BB"/>
    <w:rsid w:val="00AB6FFF"/>
    <w:rsid w:val="00AC187B"/>
    <w:rsid w:val="00AC48C2"/>
    <w:rsid w:val="00AC625D"/>
    <w:rsid w:val="00AC7D1F"/>
    <w:rsid w:val="00AD08A0"/>
    <w:rsid w:val="00AD4BAB"/>
    <w:rsid w:val="00AD5798"/>
    <w:rsid w:val="00AD57C1"/>
    <w:rsid w:val="00AD7E7C"/>
    <w:rsid w:val="00AE0CDF"/>
    <w:rsid w:val="00AE18E1"/>
    <w:rsid w:val="00AE1D08"/>
    <w:rsid w:val="00AE262F"/>
    <w:rsid w:val="00AE512C"/>
    <w:rsid w:val="00AE6EC1"/>
    <w:rsid w:val="00AE7816"/>
    <w:rsid w:val="00AF2621"/>
    <w:rsid w:val="00AF334F"/>
    <w:rsid w:val="00AF3D03"/>
    <w:rsid w:val="00AF5576"/>
    <w:rsid w:val="00B003AC"/>
    <w:rsid w:val="00B02A08"/>
    <w:rsid w:val="00B03D38"/>
    <w:rsid w:val="00B0746E"/>
    <w:rsid w:val="00B126F4"/>
    <w:rsid w:val="00B1306F"/>
    <w:rsid w:val="00B16CF5"/>
    <w:rsid w:val="00B1727A"/>
    <w:rsid w:val="00B1767A"/>
    <w:rsid w:val="00B20F33"/>
    <w:rsid w:val="00B225CE"/>
    <w:rsid w:val="00B22DF7"/>
    <w:rsid w:val="00B24D07"/>
    <w:rsid w:val="00B24F15"/>
    <w:rsid w:val="00B25F43"/>
    <w:rsid w:val="00B30494"/>
    <w:rsid w:val="00B30CD6"/>
    <w:rsid w:val="00B31F44"/>
    <w:rsid w:val="00B35BA3"/>
    <w:rsid w:val="00B364A3"/>
    <w:rsid w:val="00B400DB"/>
    <w:rsid w:val="00B41265"/>
    <w:rsid w:val="00B42546"/>
    <w:rsid w:val="00B42AA6"/>
    <w:rsid w:val="00B42F32"/>
    <w:rsid w:val="00B43D5E"/>
    <w:rsid w:val="00B44668"/>
    <w:rsid w:val="00B45B88"/>
    <w:rsid w:val="00B45EF4"/>
    <w:rsid w:val="00B473B0"/>
    <w:rsid w:val="00B50416"/>
    <w:rsid w:val="00B5087E"/>
    <w:rsid w:val="00B5148A"/>
    <w:rsid w:val="00B520FB"/>
    <w:rsid w:val="00B56CCE"/>
    <w:rsid w:val="00B57249"/>
    <w:rsid w:val="00B57D17"/>
    <w:rsid w:val="00B615FC"/>
    <w:rsid w:val="00B632C9"/>
    <w:rsid w:val="00B66F73"/>
    <w:rsid w:val="00B74F11"/>
    <w:rsid w:val="00B77746"/>
    <w:rsid w:val="00B778BA"/>
    <w:rsid w:val="00B83250"/>
    <w:rsid w:val="00B847C2"/>
    <w:rsid w:val="00B90604"/>
    <w:rsid w:val="00B935AA"/>
    <w:rsid w:val="00B965C2"/>
    <w:rsid w:val="00B97A80"/>
    <w:rsid w:val="00BA0149"/>
    <w:rsid w:val="00BA0611"/>
    <w:rsid w:val="00BA1D34"/>
    <w:rsid w:val="00BA3884"/>
    <w:rsid w:val="00BA48F6"/>
    <w:rsid w:val="00BA4B6E"/>
    <w:rsid w:val="00BA6777"/>
    <w:rsid w:val="00BB12D8"/>
    <w:rsid w:val="00BB3B74"/>
    <w:rsid w:val="00BB44AF"/>
    <w:rsid w:val="00BB45AB"/>
    <w:rsid w:val="00BB485A"/>
    <w:rsid w:val="00BB4E1D"/>
    <w:rsid w:val="00BB650F"/>
    <w:rsid w:val="00BB7F5D"/>
    <w:rsid w:val="00BC45C6"/>
    <w:rsid w:val="00BC4946"/>
    <w:rsid w:val="00BD0B44"/>
    <w:rsid w:val="00BD23F0"/>
    <w:rsid w:val="00BD472B"/>
    <w:rsid w:val="00BD48F3"/>
    <w:rsid w:val="00BE3C04"/>
    <w:rsid w:val="00BE3E1C"/>
    <w:rsid w:val="00BF02CC"/>
    <w:rsid w:val="00BF23EB"/>
    <w:rsid w:val="00BF344B"/>
    <w:rsid w:val="00BF5D91"/>
    <w:rsid w:val="00BF7462"/>
    <w:rsid w:val="00C00724"/>
    <w:rsid w:val="00C008EA"/>
    <w:rsid w:val="00C00C03"/>
    <w:rsid w:val="00C02CF1"/>
    <w:rsid w:val="00C1708A"/>
    <w:rsid w:val="00C20036"/>
    <w:rsid w:val="00C205C8"/>
    <w:rsid w:val="00C21BF8"/>
    <w:rsid w:val="00C247F0"/>
    <w:rsid w:val="00C248A8"/>
    <w:rsid w:val="00C27A69"/>
    <w:rsid w:val="00C323FC"/>
    <w:rsid w:val="00C37184"/>
    <w:rsid w:val="00C40408"/>
    <w:rsid w:val="00C45856"/>
    <w:rsid w:val="00C507E0"/>
    <w:rsid w:val="00C517DD"/>
    <w:rsid w:val="00C5181B"/>
    <w:rsid w:val="00C51B2C"/>
    <w:rsid w:val="00C5212B"/>
    <w:rsid w:val="00C53FDE"/>
    <w:rsid w:val="00C56AAD"/>
    <w:rsid w:val="00C64DC4"/>
    <w:rsid w:val="00C67D10"/>
    <w:rsid w:val="00C70588"/>
    <w:rsid w:val="00C708D1"/>
    <w:rsid w:val="00C70A62"/>
    <w:rsid w:val="00C71518"/>
    <w:rsid w:val="00C728C7"/>
    <w:rsid w:val="00C770D5"/>
    <w:rsid w:val="00C8053A"/>
    <w:rsid w:val="00C83AC5"/>
    <w:rsid w:val="00C83EFD"/>
    <w:rsid w:val="00C86FFF"/>
    <w:rsid w:val="00C87C05"/>
    <w:rsid w:val="00C92AC1"/>
    <w:rsid w:val="00C95844"/>
    <w:rsid w:val="00CA0316"/>
    <w:rsid w:val="00CA551E"/>
    <w:rsid w:val="00CB4FC5"/>
    <w:rsid w:val="00CB53B7"/>
    <w:rsid w:val="00CB53F3"/>
    <w:rsid w:val="00CB6940"/>
    <w:rsid w:val="00CC6E74"/>
    <w:rsid w:val="00CC7907"/>
    <w:rsid w:val="00CD1AE3"/>
    <w:rsid w:val="00CD2D4A"/>
    <w:rsid w:val="00CD74A1"/>
    <w:rsid w:val="00CE0963"/>
    <w:rsid w:val="00CE0AA5"/>
    <w:rsid w:val="00CE20DD"/>
    <w:rsid w:val="00CE2CAF"/>
    <w:rsid w:val="00CE593E"/>
    <w:rsid w:val="00CE65C8"/>
    <w:rsid w:val="00CE7E9A"/>
    <w:rsid w:val="00CF2291"/>
    <w:rsid w:val="00CF33C2"/>
    <w:rsid w:val="00CF3AD2"/>
    <w:rsid w:val="00CF54AB"/>
    <w:rsid w:val="00CF7F7B"/>
    <w:rsid w:val="00D0121B"/>
    <w:rsid w:val="00D020E5"/>
    <w:rsid w:val="00D06F7D"/>
    <w:rsid w:val="00D07AEC"/>
    <w:rsid w:val="00D07ED8"/>
    <w:rsid w:val="00D1278C"/>
    <w:rsid w:val="00D13FF7"/>
    <w:rsid w:val="00D163AD"/>
    <w:rsid w:val="00D1749A"/>
    <w:rsid w:val="00D17D75"/>
    <w:rsid w:val="00D17FEE"/>
    <w:rsid w:val="00D22AD0"/>
    <w:rsid w:val="00D247B5"/>
    <w:rsid w:val="00D25D82"/>
    <w:rsid w:val="00D2667B"/>
    <w:rsid w:val="00D27A6B"/>
    <w:rsid w:val="00D3185F"/>
    <w:rsid w:val="00D31DDC"/>
    <w:rsid w:val="00D333B5"/>
    <w:rsid w:val="00D33944"/>
    <w:rsid w:val="00D352B0"/>
    <w:rsid w:val="00D42875"/>
    <w:rsid w:val="00D42C0C"/>
    <w:rsid w:val="00D42F1B"/>
    <w:rsid w:val="00D4644A"/>
    <w:rsid w:val="00D46AE5"/>
    <w:rsid w:val="00D476C9"/>
    <w:rsid w:val="00D51B89"/>
    <w:rsid w:val="00D52974"/>
    <w:rsid w:val="00D52ACD"/>
    <w:rsid w:val="00D52F98"/>
    <w:rsid w:val="00D54B40"/>
    <w:rsid w:val="00D561DC"/>
    <w:rsid w:val="00D602F1"/>
    <w:rsid w:val="00D612B9"/>
    <w:rsid w:val="00D6156E"/>
    <w:rsid w:val="00D67476"/>
    <w:rsid w:val="00D70EDF"/>
    <w:rsid w:val="00D717C8"/>
    <w:rsid w:val="00D74328"/>
    <w:rsid w:val="00D743E9"/>
    <w:rsid w:val="00D76033"/>
    <w:rsid w:val="00D766ED"/>
    <w:rsid w:val="00D83B5A"/>
    <w:rsid w:val="00D83DF5"/>
    <w:rsid w:val="00D90FD5"/>
    <w:rsid w:val="00D94292"/>
    <w:rsid w:val="00D96449"/>
    <w:rsid w:val="00DA06A2"/>
    <w:rsid w:val="00DA3D11"/>
    <w:rsid w:val="00DA72D6"/>
    <w:rsid w:val="00DA7445"/>
    <w:rsid w:val="00DB0F34"/>
    <w:rsid w:val="00DB1905"/>
    <w:rsid w:val="00DB2290"/>
    <w:rsid w:val="00DB34A1"/>
    <w:rsid w:val="00DB4099"/>
    <w:rsid w:val="00DB68B9"/>
    <w:rsid w:val="00DB69BF"/>
    <w:rsid w:val="00DC02B2"/>
    <w:rsid w:val="00DC15FE"/>
    <w:rsid w:val="00DC2166"/>
    <w:rsid w:val="00DC2908"/>
    <w:rsid w:val="00DD30ED"/>
    <w:rsid w:val="00DD3BE9"/>
    <w:rsid w:val="00DD41D4"/>
    <w:rsid w:val="00DD777E"/>
    <w:rsid w:val="00DE03CC"/>
    <w:rsid w:val="00DE2D5F"/>
    <w:rsid w:val="00DE5B9A"/>
    <w:rsid w:val="00DE705E"/>
    <w:rsid w:val="00DF0204"/>
    <w:rsid w:val="00DF1C59"/>
    <w:rsid w:val="00DF238A"/>
    <w:rsid w:val="00DF2FC4"/>
    <w:rsid w:val="00DF7666"/>
    <w:rsid w:val="00DF7FC5"/>
    <w:rsid w:val="00E03A2A"/>
    <w:rsid w:val="00E03AA5"/>
    <w:rsid w:val="00E04CBC"/>
    <w:rsid w:val="00E05B1A"/>
    <w:rsid w:val="00E05ED1"/>
    <w:rsid w:val="00E06132"/>
    <w:rsid w:val="00E06158"/>
    <w:rsid w:val="00E10C5E"/>
    <w:rsid w:val="00E20C32"/>
    <w:rsid w:val="00E21DFA"/>
    <w:rsid w:val="00E2601D"/>
    <w:rsid w:val="00E2775F"/>
    <w:rsid w:val="00E311FF"/>
    <w:rsid w:val="00E31C66"/>
    <w:rsid w:val="00E32383"/>
    <w:rsid w:val="00E33E2D"/>
    <w:rsid w:val="00E35606"/>
    <w:rsid w:val="00E3791B"/>
    <w:rsid w:val="00E4024B"/>
    <w:rsid w:val="00E40D85"/>
    <w:rsid w:val="00E43776"/>
    <w:rsid w:val="00E44125"/>
    <w:rsid w:val="00E452BC"/>
    <w:rsid w:val="00E46FB2"/>
    <w:rsid w:val="00E47BEB"/>
    <w:rsid w:val="00E5097D"/>
    <w:rsid w:val="00E549BF"/>
    <w:rsid w:val="00E5769B"/>
    <w:rsid w:val="00E57AAD"/>
    <w:rsid w:val="00E57D24"/>
    <w:rsid w:val="00E57E63"/>
    <w:rsid w:val="00E6067E"/>
    <w:rsid w:val="00E62A1A"/>
    <w:rsid w:val="00E631CA"/>
    <w:rsid w:val="00E661BB"/>
    <w:rsid w:val="00E66AC8"/>
    <w:rsid w:val="00E66C47"/>
    <w:rsid w:val="00E67370"/>
    <w:rsid w:val="00E722AE"/>
    <w:rsid w:val="00E72AA6"/>
    <w:rsid w:val="00E73C20"/>
    <w:rsid w:val="00E816AE"/>
    <w:rsid w:val="00E828BA"/>
    <w:rsid w:val="00E83697"/>
    <w:rsid w:val="00E9277D"/>
    <w:rsid w:val="00E92CDD"/>
    <w:rsid w:val="00EA0900"/>
    <w:rsid w:val="00EA2A6E"/>
    <w:rsid w:val="00EA3E82"/>
    <w:rsid w:val="00EA6993"/>
    <w:rsid w:val="00EA7D15"/>
    <w:rsid w:val="00EB0B20"/>
    <w:rsid w:val="00EB12B7"/>
    <w:rsid w:val="00EB215B"/>
    <w:rsid w:val="00EB250D"/>
    <w:rsid w:val="00EB3565"/>
    <w:rsid w:val="00EC1196"/>
    <w:rsid w:val="00EC3670"/>
    <w:rsid w:val="00EC65E4"/>
    <w:rsid w:val="00EC743E"/>
    <w:rsid w:val="00ED036C"/>
    <w:rsid w:val="00ED34A8"/>
    <w:rsid w:val="00ED3FB7"/>
    <w:rsid w:val="00ED44AC"/>
    <w:rsid w:val="00ED5123"/>
    <w:rsid w:val="00EE05B8"/>
    <w:rsid w:val="00EE5068"/>
    <w:rsid w:val="00EE536A"/>
    <w:rsid w:val="00EE5E55"/>
    <w:rsid w:val="00EF21E5"/>
    <w:rsid w:val="00EF5007"/>
    <w:rsid w:val="00EF505F"/>
    <w:rsid w:val="00EF54F4"/>
    <w:rsid w:val="00EF5740"/>
    <w:rsid w:val="00F02F4F"/>
    <w:rsid w:val="00F02FE8"/>
    <w:rsid w:val="00F06589"/>
    <w:rsid w:val="00F11A89"/>
    <w:rsid w:val="00F12C90"/>
    <w:rsid w:val="00F13F03"/>
    <w:rsid w:val="00F158A0"/>
    <w:rsid w:val="00F17D99"/>
    <w:rsid w:val="00F21718"/>
    <w:rsid w:val="00F21B69"/>
    <w:rsid w:val="00F22A67"/>
    <w:rsid w:val="00F24013"/>
    <w:rsid w:val="00F308F8"/>
    <w:rsid w:val="00F31E33"/>
    <w:rsid w:val="00F33EEE"/>
    <w:rsid w:val="00F346C8"/>
    <w:rsid w:val="00F36B91"/>
    <w:rsid w:val="00F42F51"/>
    <w:rsid w:val="00F44FC4"/>
    <w:rsid w:val="00F4559E"/>
    <w:rsid w:val="00F46A7D"/>
    <w:rsid w:val="00F50B55"/>
    <w:rsid w:val="00F51BA6"/>
    <w:rsid w:val="00F550F4"/>
    <w:rsid w:val="00F563FA"/>
    <w:rsid w:val="00F56DC7"/>
    <w:rsid w:val="00F61089"/>
    <w:rsid w:val="00F716AD"/>
    <w:rsid w:val="00F80965"/>
    <w:rsid w:val="00F80C58"/>
    <w:rsid w:val="00F87F49"/>
    <w:rsid w:val="00F90197"/>
    <w:rsid w:val="00F90A6D"/>
    <w:rsid w:val="00F91200"/>
    <w:rsid w:val="00F91610"/>
    <w:rsid w:val="00F91E31"/>
    <w:rsid w:val="00F92E0E"/>
    <w:rsid w:val="00F94EA2"/>
    <w:rsid w:val="00F96F86"/>
    <w:rsid w:val="00FA1176"/>
    <w:rsid w:val="00FA166A"/>
    <w:rsid w:val="00FA228D"/>
    <w:rsid w:val="00FA2992"/>
    <w:rsid w:val="00FA2ADD"/>
    <w:rsid w:val="00FA3652"/>
    <w:rsid w:val="00FA5F59"/>
    <w:rsid w:val="00FA62F8"/>
    <w:rsid w:val="00FA6E71"/>
    <w:rsid w:val="00FB51CE"/>
    <w:rsid w:val="00FB6FA9"/>
    <w:rsid w:val="00FB7EC1"/>
    <w:rsid w:val="00FC03CB"/>
    <w:rsid w:val="00FC175E"/>
    <w:rsid w:val="00FC2ACC"/>
    <w:rsid w:val="00FC2CBC"/>
    <w:rsid w:val="00FC2D10"/>
    <w:rsid w:val="00FC4CB4"/>
    <w:rsid w:val="00FC6855"/>
    <w:rsid w:val="00FD0234"/>
    <w:rsid w:val="00FD0310"/>
    <w:rsid w:val="00FD0807"/>
    <w:rsid w:val="00FD1834"/>
    <w:rsid w:val="00FD2713"/>
    <w:rsid w:val="00FD2BD4"/>
    <w:rsid w:val="00FD5120"/>
    <w:rsid w:val="00FD5616"/>
    <w:rsid w:val="00FE41D0"/>
    <w:rsid w:val="00FE502A"/>
    <w:rsid w:val="00FF08FA"/>
    <w:rsid w:val="00FF6521"/>
    <w:rsid w:val="00FF7087"/>
    <w:rsid w:val="00FF768E"/>
    <w:rsid w:val="00FF7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2C1BB96"/>
  <w15:docId w15:val="{3D443C83-A58E-46E9-B7A2-D7D8B4B5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3CC"/>
    <w:rPr>
      <w:rFonts w:ascii="Arial" w:eastAsia="Calibri" w:hAnsi="Arial"/>
      <w:lang w:val="en-US" w:eastAsia="en-US"/>
    </w:rPr>
  </w:style>
  <w:style w:type="paragraph" w:styleId="Heading1">
    <w:name w:val="heading 1"/>
    <w:basedOn w:val="Normal"/>
    <w:next w:val="Normal"/>
    <w:link w:val="Heading1Char"/>
    <w:qFormat/>
    <w:rsid w:val="00BF5D91"/>
    <w:pPr>
      <w:keepNext/>
      <w:jc w:val="both"/>
      <w:outlineLvl w:val="0"/>
    </w:pPr>
    <w:rPr>
      <w:b/>
    </w:rPr>
  </w:style>
  <w:style w:type="paragraph" w:styleId="Heading3">
    <w:name w:val="heading 3"/>
    <w:basedOn w:val="Normal"/>
    <w:next w:val="Normal"/>
    <w:link w:val="Heading3Char"/>
    <w:qFormat/>
    <w:rsid w:val="00A45600"/>
    <w:pPr>
      <w:keepNext/>
      <w:jc w:val="both"/>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5600"/>
    <w:pPr>
      <w:tabs>
        <w:tab w:val="center" w:pos="4320"/>
        <w:tab w:val="right" w:pos="8640"/>
      </w:tabs>
    </w:pPr>
  </w:style>
  <w:style w:type="paragraph" w:styleId="Footer">
    <w:name w:val="footer"/>
    <w:basedOn w:val="Normal"/>
    <w:link w:val="FooterChar"/>
    <w:uiPriority w:val="99"/>
    <w:rsid w:val="00A45600"/>
    <w:pPr>
      <w:tabs>
        <w:tab w:val="center" w:pos="4320"/>
        <w:tab w:val="right" w:pos="8640"/>
      </w:tabs>
    </w:pPr>
  </w:style>
  <w:style w:type="character" w:styleId="PageNumber">
    <w:name w:val="page number"/>
    <w:basedOn w:val="DefaultParagraphFont"/>
    <w:rsid w:val="00A45600"/>
  </w:style>
  <w:style w:type="character" w:customStyle="1" w:styleId="Heading1Char">
    <w:name w:val="Heading 1 Char"/>
    <w:link w:val="Heading1"/>
    <w:rsid w:val="00BF5D91"/>
    <w:rPr>
      <w:rFonts w:ascii="Arial" w:eastAsia="Calibri" w:hAnsi="Arial"/>
      <w:b/>
      <w:lang w:val="en-US" w:eastAsia="en-US"/>
    </w:rPr>
  </w:style>
  <w:style w:type="character" w:customStyle="1" w:styleId="Heading3Char">
    <w:name w:val="Heading 3 Char"/>
    <w:link w:val="Heading3"/>
    <w:rsid w:val="00A45600"/>
    <w:rPr>
      <w:rFonts w:eastAsia="Calibri"/>
      <w:b/>
      <w:lang w:val="en-US" w:eastAsia="en-US" w:bidi="ar-SA"/>
    </w:rPr>
  </w:style>
  <w:style w:type="paragraph" w:styleId="PlainText">
    <w:name w:val="Plain Text"/>
    <w:basedOn w:val="Normal"/>
    <w:link w:val="PlainTextChar"/>
    <w:rsid w:val="00A45600"/>
    <w:rPr>
      <w:rFonts w:ascii="Courier New" w:hAnsi="Courier New"/>
    </w:rPr>
  </w:style>
  <w:style w:type="character" w:customStyle="1" w:styleId="PlainTextChar">
    <w:name w:val="Plain Text Char"/>
    <w:link w:val="PlainText"/>
    <w:rsid w:val="00A45600"/>
    <w:rPr>
      <w:rFonts w:ascii="Courier New" w:eastAsia="Calibri" w:hAnsi="Courier New"/>
      <w:lang w:val="en-US" w:eastAsia="en-US" w:bidi="ar-SA"/>
    </w:rPr>
  </w:style>
  <w:style w:type="paragraph" w:styleId="BodyText">
    <w:name w:val="Body Text"/>
    <w:basedOn w:val="Normal"/>
    <w:link w:val="BodyTextChar"/>
    <w:rsid w:val="00A45600"/>
    <w:pPr>
      <w:jc w:val="center"/>
    </w:pPr>
    <w:rPr>
      <w:rFonts w:ascii="Times New Roman" w:hAnsi="Times New Roman"/>
      <w:b/>
    </w:rPr>
  </w:style>
  <w:style w:type="character" w:customStyle="1" w:styleId="BodyTextChar">
    <w:name w:val="Body Text Char"/>
    <w:link w:val="BodyText"/>
    <w:rsid w:val="00A45600"/>
    <w:rPr>
      <w:rFonts w:eastAsia="Calibri"/>
      <w:b/>
      <w:lang w:val="en-US" w:eastAsia="en-US" w:bidi="ar-SA"/>
    </w:rPr>
  </w:style>
  <w:style w:type="paragraph" w:customStyle="1" w:styleId="Contents">
    <w:name w:val="Contents"/>
    <w:basedOn w:val="PlainText"/>
    <w:rsid w:val="00A45600"/>
    <w:pPr>
      <w:tabs>
        <w:tab w:val="right" w:pos="7655"/>
      </w:tabs>
    </w:pPr>
    <w:rPr>
      <w:rFonts w:ascii="Times New Roman" w:hAnsi="Times New Roman"/>
      <w:b/>
      <w:lang w:val="en-GB"/>
    </w:rPr>
  </w:style>
  <w:style w:type="character" w:styleId="Hyperlink">
    <w:name w:val="Hyperlink"/>
    <w:uiPriority w:val="99"/>
    <w:rsid w:val="00A45600"/>
    <w:rPr>
      <w:rFonts w:cs="Times New Roman"/>
      <w:color w:val="0000FF"/>
      <w:u w:val="single"/>
    </w:rPr>
  </w:style>
  <w:style w:type="paragraph" w:styleId="ListParagraph">
    <w:name w:val="List Paragraph"/>
    <w:basedOn w:val="Normal"/>
    <w:uiPriority w:val="34"/>
    <w:qFormat/>
    <w:rsid w:val="00A45600"/>
    <w:pPr>
      <w:ind w:left="720"/>
      <w:contextualSpacing/>
    </w:pPr>
  </w:style>
  <w:style w:type="character" w:customStyle="1" w:styleId="FooterChar">
    <w:name w:val="Footer Char"/>
    <w:link w:val="Footer"/>
    <w:uiPriority w:val="99"/>
    <w:rsid w:val="00A45600"/>
    <w:rPr>
      <w:rFonts w:ascii="Arial" w:eastAsia="Calibri" w:hAnsi="Arial"/>
      <w:lang w:val="en-US" w:eastAsia="en-US" w:bidi="ar-SA"/>
    </w:rPr>
  </w:style>
  <w:style w:type="table" w:styleId="TableGrid">
    <w:name w:val="Table Grid"/>
    <w:basedOn w:val="TableNormal"/>
    <w:uiPriority w:val="59"/>
    <w:rsid w:val="005F10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45B88"/>
    <w:rPr>
      <w:rFonts w:ascii="Tahoma" w:hAnsi="Tahoma" w:cs="Tahoma"/>
      <w:sz w:val="16"/>
      <w:szCs w:val="16"/>
    </w:rPr>
  </w:style>
  <w:style w:type="character" w:customStyle="1" w:styleId="BalloonTextChar">
    <w:name w:val="Balloon Text Char"/>
    <w:link w:val="BalloonText"/>
    <w:uiPriority w:val="99"/>
    <w:semiHidden/>
    <w:rsid w:val="00B45B88"/>
    <w:rPr>
      <w:rFonts w:ascii="Tahoma" w:eastAsia="Calibri" w:hAnsi="Tahoma" w:cs="Tahoma"/>
      <w:sz w:val="16"/>
      <w:szCs w:val="16"/>
      <w:lang w:val="en-US" w:eastAsia="en-US"/>
    </w:rPr>
  </w:style>
  <w:style w:type="character" w:customStyle="1" w:styleId="HeaderChar">
    <w:name w:val="Header Char"/>
    <w:link w:val="Header"/>
    <w:rsid w:val="00BA0611"/>
    <w:rPr>
      <w:rFonts w:ascii="Arial" w:eastAsia="Calibri" w:hAnsi="Arial"/>
      <w:lang w:val="en-US" w:eastAsia="en-US"/>
    </w:rPr>
  </w:style>
  <w:style w:type="paragraph" w:styleId="FootnoteText">
    <w:name w:val="footnote text"/>
    <w:basedOn w:val="Normal"/>
    <w:link w:val="FootnoteTextChar"/>
    <w:semiHidden/>
    <w:unhideWhenUsed/>
    <w:rsid w:val="00BB12D8"/>
    <w:rPr>
      <w:rFonts w:ascii="Times New Roman" w:eastAsia="Times New Roman" w:hAnsi="Times New Roman"/>
      <w:lang w:val="en-GB"/>
    </w:rPr>
  </w:style>
  <w:style w:type="character" w:customStyle="1" w:styleId="FootnoteTextChar">
    <w:name w:val="Footnote Text Char"/>
    <w:link w:val="FootnoteText"/>
    <w:semiHidden/>
    <w:rsid w:val="00BB12D8"/>
    <w:rPr>
      <w:lang w:eastAsia="en-US"/>
    </w:rPr>
  </w:style>
  <w:style w:type="character" w:styleId="FootnoteReference">
    <w:name w:val="footnote reference"/>
    <w:semiHidden/>
    <w:unhideWhenUsed/>
    <w:rsid w:val="00BB12D8"/>
    <w:rPr>
      <w:vertAlign w:val="superscript"/>
    </w:rPr>
  </w:style>
  <w:style w:type="paragraph" w:styleId="NoSpacing">
    <w:name w:val="No Spacing"/>
    <w:basedOn w:val="Normal"/>
    <w:uiPriority w:val="1"/>
    <w:qFormat/>
    <w:rsid w:val="00BA4B6E"/>
    <w:rPr>
      <w:rFonts w:ascii="Calibri" w:hAnsi="Calibri"/>
      <w:sz w:val="22"/>
      <w:szCs w:val="22"/>
      <w:lang w:val="en-GB"/>
    </w:rPr>
  </w:style>
  <w:style w:type="paragraph" w:customStyle="1" w:styleId="Default">
    <w:name w:val="Default"/>
    <w:rsid w:val="00987316"/>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DF1C59"/>
    <w:rPr>
      <w:sz w:val="16"/>
      <w:szCs w:val="16"/>
    </w:rPr>
  </w:style>
  <w:style w:type="paragraph" w:styleId="CommentText">
    <w:name w:val="annotation text"/>
    <w:basedOn w:val="Normal"/>
    <w:link w:val="CommentTextChar"/>
    <w:uiPriority w:val="99"/>
    <w:semiHidden/>
    <w:unhideWhenUsed/>
    <w:rsid w:val="00DF1C59"/>
  </w:style>
  <w:style w:type="character" w:customStyle="1" w:styleId="CommentTextChar">
    <w:name w:val="Comment Text Char"/>
    <w:link w:val="CommentText"/>
    <w:uiPriority w:val="99"/>
    <w:semiHidden/>
    <w:rsid w:val="00DF1C59"/>
    <w:rPr>
      <w:rFonts w:ascii="Arial" w:eastAsia="Calibri" w:hAnsi="Arial"/>
      <w:lang w:val="en-US" w:eastAsia="en-US"/>
    </w:rPr>
  </w:style>
  <w:style w:type="paragraph" w:styleId="CommentSubject">
    <w:name w:val="annotation subject"/>
    <w:basedOn w:val="CommentText"/>
    <w:next w:val="CommentText"/>
    <w:link w:val="CommentSubjectChar"/>
    <w:uiPriority w:val="99"/>
    <w:semiHidden/>
    <w:unhideWhenUsed/>
    <w:rsid w:val="00DF1C59"/>
    <w:rPr>
      <w:b/>
      <w:bCs/>
    </w:rPr>
  </w:style>
  <w:style w:type="character" w:customStyle="1" w:styleId="CommentSubjectChar">
    <w:name w:val="Comment Subject Char"/>
    <w:link w:val="CommentSubject"/>
    <w:uiPriority w:val="99"/>
    <w:semiHidden/>
    <w:rsid w:val="00DF1C59"/>
    <w:rPr>
      <w:rFonts w:ascii="Arial" w:eastAsia="Calibri" w:hAnsi="Arial"/>
      <w:b/>
      <w:bCs/>
      <w:lang w:val="en-US" w:eastAsia="en-US"/>
    </w:rPr>
  </w:style>
  <w:style w:type="paragraph" w:styleId="TOCHeading">
    <w:name w:val="TOC Heading"/>
    <w:basedOn w:val="Heading1"/>
    <w:next w:val="Normal"/>
    <w:uiPriority w:val="39"/>
    <w:semiHidden/>
    <w:unhideWhenUsed/>
    <w:qFormat/>
    <w:rsid w:val="00BF5D91"/>
    <w:pPr>
      <w:keepLines/>
      <w:spacing w:before="480" w:line="276" w:lineRule="auto"/>
      <w:jc w:val="left"/>
      <w:outlineLvl w:val="9"/>
    </w:pPr>
    <w:rPr>
      <w:rFonts w:ascii="Cambria" w:eastAsia="MS Gothic" w:hAnsi="Cambria"/>
      <w:bCs/>
      <w:color w:val="365F91"/>
      <w:sz w:val="28"/>
      <w:szCs w:val="28"/>
      <w:lang w:eastAsia="ja-JP"/>
    </w:rPr>
  </w:style>
  <w:style w:type="paragraph" w:styleId="TOC3">
    <w:name w:val="toc 3"/>
    <w:basedOn w:val="Normal"/>
    <w:next w:val="Normal"/>
    <w:autoRedefine/>
    <w:uiPriority w:val="39"/>
    <w:unhideWhenUsed/>
    <w:qFormat/>
    <w:rsid w:val="00BF5D91"/>
    <w:pPr>
      <w:ind w:left="400"/>
    </w:pPr>
  </w:style>
  <w:style w:type="paragraph" w:styleId="TOC1">
    <w:name w:val="toc 1"/>
    <w:basedOn w:val="Normal"/>
    <w:next w:val="Normal"/>
    <w:autoRedefine/>
    <w:uiPriority w:val="39"/>
    <w:unhideWhenUsed/>
    <w:qFormat/>
    <w:rsid w:val="00BF5D91"/>
  </w:style>
  <w:style w:type="paragraph" w:styleId="TOC2">
    <w:name w:val="toc 2"/>
    <w:basedOn w:val="Normal"/>
    <w:next w:val="Normal"/>
    <w:autoRedefine/>
    <w:uiPriority w:val="39"/>
    <w:semiHidden/>
    <w:unhideWhenUsed/>
    <w:qFormat/>
    <w:rsid w:val="00BF5D91"/>
    <w:pPr>
      <w:spacing w:after="100" w:line="276" w:lineRule="auto"/>
      <w:ind w:left="220"/>
    </w:pPr>
    <w:rPr>
      <w:rFonts w:ascii="Calibri" w:eastAsia="MS Mincho" w:hAnsi="Calibri" w:cs="Arial"/>
      <w:sz w:val="22"/>
      <w:szCs w:val="22"/>
      <w:lang w:eastAsia="ja-JP"/>
    </w:rPr>
  </w:style>
  <w:style w:type="paragraph" w:styleId="NormalWeb">
    <w:name w:val="Normal (Web)"/>
    <w:basedOn w:val="Normal"/>
    <w:uiPriority w:val="99"/>
    <w:unhideWhenUsed/>
    <w:rsid w:val="00AC48C2"/>
    <w:pPr>
      <w:spacing w:before="100" w:beforeAutospacing="1" w:after="100" w:afterAutospacing="1"/>
    </w:pPr>
    <w:rPr>
      <w:rFonts w:ascii="Times New Roman" w:eastAsia="Times New Roman" w:hAnsi="Times New Roman"/>
      <w:sz w:val="24"/>
      <w:szCs w:val="24"/>
      <w:lang w:val="en-GB" w:eastAsia="en-GB"/>
    </w:rPr>
  </w:style>
  <w:style w:type="paragraph" w:customStyle="1" w:styleId="Numbering1">
    <w:name w:val="Numbering 1"/>
    <w:basedOn w:val="Normal"/>
    <w:next w:val="Normal"/>
    <w:rsid w:val="00FC03CB"/>
    <w:pPr>
      <w:numPr>
        <w:numId w:val="19"/>
      </w:numPr>
      <w:spacing w:after="340"/>
    </w:pPr>
    <w:rPr>
      <w:rFonts w:ascii="Times New Roman" w:eastAsia="Times New Roman" w:hAnsi="Times New Roman"/>
      <w:sz w:val="24"/>
      <w:szCs w:val="24"/>
      <w:lang w:val="en-GB" w:eastAsia="en-GB"/>
    </w:rPr>
  </w:style>
  <w:style w:type="paragraph" w:customStyle="1" w:styleId="Numbering2">
    <w:name w:val="Numbering 2"/>
    <w:basedOn w:val="Normal"/>
    <w:rsid w:val="00FC03CB"/>
    <w:pPr>
      <w:numPr>
        <w:ilvl w:val="1"/>
        <w:numId w:val="19"/>
      </w:numPr>
      <w:spacing w:after="340"/>
    </w:pPr>
    <w:rPr>
      <w:rFonts w:ascii="Times New Roman" w:eastAsia="Times New Roman" w:hAnsi="Times New Roman"/>
      <w:sz w:val="24"/>
      <w:szCs w:val="24"/>
      <w:lang w:val="en-GB" w:eastAsia="en-GB"/>
    </w:rPr>
  </w:style>
  <w:style w:type="paragraph" w:customStyle="1" w:styleId="Numbering3">
    <w:name w:val="Numbering 3"/>
    <w:basedOn w:val="Normal"/>
    <w:rsid w:val="00FC03CB"/>
    <w:pPr>
      <w:numPr>
        <w:ilvl w:val="2"/>
        <w:numId w:val="19"/>
      </w:numPr>
      <w:spacing w:after="340"/>
      <w:ind w:left="1702" w:hanging="851"/>
    </w:pPr>
    <w:rPr>
      <w:rFonts w:ascii="Times New Roman" w:eastAsia="Times New Roman" w:hAnsi="Times New Roman"/>
      <w:sz w:val="24"/>
      <w:szCs w:val="24"/>
      <w:lang w:val="en-GB" w:eastAsia="en-GB"/>
    </w:rPr>
  </w:style>
  <w:style w:type="paragraph" w:customStyle="1" w:styleId="Numbering4">
    <w:name w:val="Numbering 4"/>
    <w:basedOn w:val="Normal"/>
    <w:rsid w:val="00FC03CB"/>
    <w:pPr>
      <w:numPr>
        <w:ilvl w:val="3"/>
        <w:numId w:val="19"/>
      </w:numPr>
      <w:spacing w:after="340"/>
    </w:pPr>
    <w:rPr>
      <w:rFonts w:ascii="Times New Roman" w:eastAsia="Times New Roman" w:hAnsi="Times New Roman"/>
      <w:sz w:val="24"/>
      <w:szCs w:val="24"/>
      <w:lang w:val="en-GB" w:eastAsia="en-GB"/>
    </w:rPr>
  </w:style>
  <w:style w:type="paragraph" w:customStyle="1" w:styleId="Numbering5">
    <w:name w:val="Numbering 5"/>
    <w:basedOn w:val="Normal"/>
    <w:rsid w:val="00FC03CB"/>
    <w:pPr>
      <w:numPr>
        <w:ilvl w:val="4"/>
        <w:numId w:val="19"/>
      </w:numPr>
      <w:spacing w:after="340"/>
    </w:pPr>
    <w:rPr>
      <w:rFonts w:ascii="Times New Roman" w:eastAsia="Times New Roman" w:hAnsi="Times New Roman"/>
      <w:sz w:val="24"/>
      <w:szCs w:val="24"/>
      <w:lang w:val="en-GB" w:eastAsia="en-GB"/>
    </w:rPr>
  </w:style>
  <w:style w:type="paragraph" w:customStyle="1" w:styleId="Numbering6">
    <w:name w:val="Numbering 6"/>
    <w:basedOn w:val="Normal"/>
    <w:rsid w:val="00FC03CB"/>
    <w:pPr>
      <w:numPr>
        <w:ilvl w:val="5"/>
        <w:numId w:val="19"/>
      </w:numPr>
      <w:spacing w:after="340"/>
    </w:pPr>
    <w:rPr>
      <w:rFonts w:ascii="Times New Roman" w:eastAsia="Times New Roman" w:hAnsi="Times New Roman"/>
      <w:sz w:val="24"/>
      <w:szCs w:val="24"/>
      <w:lang w:val="en-GB" w:eastAsia="en-GB"/>
    </w:rPr>
  </w:style>
  <w:style w:type="character" w:styleId="UnresolvedMention">
    <w:name w:val="Unresolved Mention"/>
    <w:basedOn w:val="DefaultParagraphFont"/>
    <w:uiPriority w:val="99"/>
    <w:semiHidden/>
    <w:unhideWhenUsed/>
    <w:rsid w:val="00C71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3532">
      <w:bodyDiv w:val="1"/>
      <w:marLeft w:val="0"/>
      <w:marRight w:val="0"/>
      <w:marTop w:val="0"/>
      <w:marBottom w:val="0"/>
      <w:divBdr>
        <w:top w:val="none" w:sz="0" w:space="0" w:color="auto"/>
        <w:left w:val="none" w:sz="0" w:space="0" w:color="auto"/>
        <w:bottom w:val="none" w:sz="0" w:space="0" w:color="auto"/>
        <w:right w:val="none" w:sz="0" w:space="0" w:color="auto"/>
      </w:divBdr>
    </w:div>
    <w:div w:id="339241538">
      <w:bodyDiv w:val="1"/>
      <w:marLeft w:val="0"/>
      <w:marRight w:val="0"/>
      <w:marTop w:val="0"/>
      <w:marBottom w:val="0"/>
      <w:divBdr>
        <w:top w:val="none" w:sz="0" w:space="0" w:color="auto"/>
        <w:left w:val="none" w:sz="0" w:space="0" w:color="auto"/>
        <w:bottom w:val="none" w:sz="0" w:space="0" w:color="auto"/>
        <w:right w:val="none" w:sz="0" w:space="0" w:color="auto"/>
      </w:divBdr>
    </w:div>
    <w:div w:id="402872602">
      <w:bodyDiv w:val="1"/>
      <w:marLeft w:val="0"/>
      <w:marRight w:val="0"/>
      <w:marTop w:val="0"/>
      <w:marBottom w:val="0"/>
      <w:divBdr>
        <w:top w:val="none" w:sz="0" w:space="0" w:color="auto"/>
        <w:left w:val="none" w:sz="0" w:space="0" w:color="auto"/>
        <w:bottom w:val="none" w:sz="0" w:space="0" w:color="auto"/>
        <w:right w:val="none" w:sz="0" w:space="0" w:color="auto"/>
      </w:divBdr>
    </w:div>
    <w:div w:id="414939165">
      <w:bodyDiv w:val="1"/>
      <w:marLeft w:val="0"/>
      <w:marRight w:val="0"/>
      <w:marTop w:val="0"/>
      <w:marBottom w:val="0"/>
      <w:divBdr>
        <w:top w:val="none" w:sz="0" w:space="0" w:color="auto"/>
        <w:left w:val="none" w:sz="0" w:space="0" w:color="auto"/>
        <w:bottom w:val="none" w:sz="0" w:space="0" w:color="auto"/>
        <w:right w:val="none" w:sz="0" w:space="0" w:color="auto"/>
      </w:divBdr>
    </w:div>
    <w:div w:id="532235205">
      <w:bodyDiv w:val="1"/>
      <w:marLeft w:val="0"/>
      <w:marRight w:val="0"/>
      <w:marTop w:val="0"/>
      <w:marBottom w:val="0"/>
      <w:divBdr>
        <w:top w:val="none" w:sz="0" w:space="0" w:color="auto"/>
        <w:left w:val="none" w:sz="0" w:space="0" w:color="auto"/>
        <w:bottom w:val="none" w:sz="0" w:space="0" w:color="auto"/>
        <w:right w:val="none" w:sz="0" w:space="0" w:color="auto"/>
      </w:divBdr>
    </w:div>
    <w:div w:id="555439056">
      <w:bodyDiv w:val="1"/>
      <w:marLeft w:val="0"/>
      <w:marRight w:val="0"/>
      <w:marTop w:val="0"/>
      <w:marBottom w:val="0"/>
      <w:divBdr>
        <w:top w:val="none" w:sz="0" w:space="0" w:color="auto"/>
        <w:left w:val="none" w:sz="0" w:space="0" w:color="auto"/>
        <w:bottom w:val="none" w:sz="0" w:space="0" w:color="auto"/>
        <w:right w:val="none" w:sz="0" w:space="0" w:color="auto"/>
      </w:divBdr>
    </w:div>
    <w:div w:id="644359967">
      <w:bodyDiv w:val="1"/>
      <w:marLeft w:val="0"/>
      <w:marRight w:val="0"/>
      <w:marTop w:val="0"/>
      <w:marBottom w:val="0"/>
      <w:divBdr>
        <w:top w:val="none" w:sz="0" w:space="0" w:color="auto"/>
        <w:left w:val="none" w:sz="0" w:space="0" w:color="auto"/>
        <w:bottom w:val="none" w:sz="0" w:space="0" w:color="auto"/>
        <w:right w:val="none" w:sz="0" w:space="0" w:color="auto"/>
      </w:divBdr>
    </w:div>
    <w:div w:id="709648555">
      <w:bodyDiv w:val="1"/>
      <w:marLeft w:val="0"/>
      <w:marRight w:val="0"/>
      <w:marTop w:val="0"/>
      <w:marBottom w:val="0"/>
      <w:divBdr>
        <w:top w:val="none" w:sz="0" w:space="0" w:color="auto"/>
        <w:left w:val="none" w:sz="0" w:space="0" w:color="auto"/>
        <w:bottom w:val="none" w:sz="0" w:space="0" w:color="auto"/>
        <w:right w:val="none" w:sz="0" w:space="0" w:color="auto"/>
      </w:divBdr>
    </w:div>
    <w:div w:id="720594093">
      <w:bodyDiv w:val="1"/>
      <w:marLeft w:val="0"/>
      <w:marRight w:val="0"/>
      <w:marTop w:val="0"/>
      <w:marBottom w:val="0"/>
      <w:divBdr>
        <w:top w:val="none" w:sz="0" w:space="0" w:color="auto"/>
        <w:left w:val="none" w:sz="0" w:space="0" w:color="auto"/>
        <w:bottom w:val="none" w:sz="0" w:space="0" w:color="auto"/>
        <w:right w:val="none" w:sz="0" w:space="0" w:color="auto"/>
      </w:divBdr>
    </w:div>
    <w:div w:id="737482710">
      <w:bodyDiv w:val="1"/>
      <w:marLeft w:val="0"/>
      <w:marRight w:val="0"/>
      <w:marTop w:val="0"/>
      <w:marBottom w:val="0"/>
      <w:divBdr>
        <w:top w:val="none" w:sz="0" w:space="0" w:color="auto"/>
        <w:left w:val="none" w:sz="0" w:space="0" w:color="auto"/>
        <w:bottom w:val="none" w:sz="0" w:space="0" w:color="auto"/>
        <w:right w:val="none" w:sz="0" w:space="0" w:color="auto"/>
      </w:divBdr>
    </w:div>
    <w:div w:id="841623508">
      <w:bodyDiv w:val="1"/>
      <w:marLeft w:val="0"/>
      <w:marRight w:val="0"/>
      <w:marTop w:val="0"/>
      <w:marBottom w:val="0"/>
      <w:divBdr>
        <w:top w:val="none" w:sz="0" w:space="0" w:color="auto"/>
        <w:left w:val="none" w:sz="0" w:space="0" w:color="auto"/>
        <w:bottom w:val="none" w:sz="0" w:space="0" w:color="auto"/>
        <w:right w:val="none" w:sz="0" w:space="0" w:color="auto"/>
      </w:divBdr>
    </w:div>
    <w:div w:id="931741445">
      <w:bodyDiv w:val="1"/>
      <w:marLeft w:val="0"/>
      <w:marRight w:val="0"/>
      <w:marTop w:val="0"/>
      <w:marBottom w:val="0"/>
      <w:divBdr>
        <w:top w:val="none" w:sz="0" w:space="0" w:color="auto"/>
        <w:left w:val="none" w:sz="0" w:space="0" w:color="auto"/>
        <w:bottom w:val="none" w:sz="0" w:space="0" w:color="auto"/>
        <w:right w:val="none" w:sz="0" w:space="0" w:color="auto"/>
      </w:divBdr>
    </w:div>
    <w:div w:id="947587815">
      <w:bodyDiv w:val="1"/>
      <w:marLeft w:val="0"/>
      <w:marRight w:val="0"/>
      <w:marTop w:val="0"/>
      <w:marBottom w:val="0"/>
      <w:divBdr>
        <w:top w:val="none" w:sz="0" w:space="0" w:color="auto"/>
        <w:left w:val="none" w:sz="0" w:space="0" w:color="auto"/>
        <w:bottom w:val="none" w:sz="0" w:space="0" w:color="auto"/>
        <w:right w:val="none" w:sz="0" w:space="0" w:color="auto"/>
      </w:divBdr>
    </w:div>
    <w:div w:id="1084301238">
      <w:bodyDiv w:val="1"/>
      <w:marLeft w:val="0"/>
      <w:marRight w:val="0"/>
      <w:marTop w:val="0"/>
      <w:marBottom w:val="0"/>
      <w:divBdr>
        <w:top w:val="none" w:sz="0" w:space="0" w:color="auto"/>
        <w:left w:val="none" w:sz="0" w:space="0" w:color="auto"/>
        <w:bottom w:val="none" w:sz="0" w:space="0" w:color="auto"/>
        <w:right w:val="none" w:sz="0" w:space="0" w:color="auto"/>
      </w:divBdr>
    </w:div>
    <w:div w:id="1097755162">
      <w:bodyDiv w:val="1"/>
      <w:marLeft w:val="0"/>
      <w:marRight w:val="0"/>
      <w:marTop w:val="0"/>
      <w:marBottom w:val="0"/>
      <w:divBdr>
        <w:top w:val="none" w:sz="0" w:space="0" w:color="auto"/>
        <w:left w:val="none" w:sz="0" w:space="0" w:color="auto"/>
        <w:bottom w:val="none" w:sz="0" w:space="0" w:color="auto"/>
        <w:right w:val="none" w:sz="0" w:space="0" w:color="auto"/>
      </w:divBdr>
    </w:div>
    <w:div w:id="1133525882">
      <w:bodyDiv w:val="1"/>
      <w:marLeft w:val="0"/>
      <w:marRight w:val="0"/>
      <w:marTop w:val="0"/>
      <w:marBottom w:val="0"/>
      <w:divBdr>
        <w:top w:val="none" w:sz="0" w:space="0" w:color="auto"/>
        <w:left w:val="none" w:sz="0" w:space="0" w:color="auto"/>
        <w:bottom w:val="none" w:sz="0" w:space="0" w:color="auto"/>
        <w:right w:val="none" w:sz="0" w:space="0" w:color="auto"/>
      </w:divBdr>
    </w:div>
    <w:div w:id="1308632469">
      <w:bodyDiv w:val="1"/>
      <w:marLeft w:val="0"/>
      <w:marRight w:val="0"/>
      <w:marTop w:val="0"/>
      <w:marBottom w:val="0"/>
      <w:divBdr>
        <w:top w:val="none" w:sz="0" w:space="0" w:color="auto"/>
        <w:left w:val="none" w:sz="0" w:space="0" w:color="auto"/>
        <w:bottom w:val="none" w:sz="0" w:space="0" w:color="auto"/>
        <w:right w:val="none" w:sz="0" w:space="0" w:color="auto"/>
      </w:divBdr>
    </w:div>
    <w:div w:id="1335458070">
      <w:bodyDiv w:val="1"/>
      <w:marLeft w:val="0"/>
      <w:marRight w:val="0"/>
      <w:marTop w:val="0"/>
      <w:marBottom w:val="0"/>
      <w:divBdr>
        <w:top w:val="none" w:sz="0" w:space="0" w:color="auto"/>
        <w:left w:val="none" w:sz="0" w:space="0" w:color="auto"/>
        <w:bottom w:val="none" w:sz="0" w:space="0" w:color="auto"/>
        <w:right w:val="none" w:sz="0" w:space="0" w:color="auto"/>
      </w:divBdr>
    </w:div>
    <w:div w:id="1416632352">
      <w:bodyDiv w:val="1"/>
      <w:marLeft w:val="0"/>
      <w:marRight w:val="0"/>
      <w:marTop w:val="0"/>
      <w:marBottom w:val="0"/>
      <w:divBdr>
        <w:top w:val="none" w:sz="0" w:space="0" w:color="auto"/>
        <w:left w:val="none" w:sz="0" w:space="0" w:color="auto"/>
        <w:bottom w:val="none" w:sz="0" w:space="0" w:color="auto"/>
        <w:right w:val="none" w:sz="0" w:space="0" w:color="auto"/>
      </w:divBdr>
    </w:div>
    <w:div w:id="1533572256">
      <w:bodyDiv w:val="1"/>
      <w:marLeft w:val="0"/>
      <w:marRight w:val="0"/>
      <w:marTop w:val="0"/>
      <w:marBottom w:val="0"/>
      <w:divBdr>
        <w:top w:val="none" w:sz="0" w:space="0" w:color="auto"/>
        <w:left w:val="none" w:sz="0" w:space="0" w:color="auto"/>
        <w:bottom w:val="none" w:sz="0" w:space="0" w:color="auto"/>
        <w:right w:val="none" w:sz="0" w:space="0" w:color="auto"/>
      </w:divBdr>
    </w:div>
    <w:div w:id="1630741788">
      <w:bodyDiv w:val="1"/>
      <w:marLeft w:val="0"/>
      <w:marRight w:val="0"/>
      <w:marTop w:val="0"/>
      <w:marBottom w:val="0"/>
      <w:divBdr>
        <w:top w:val="none" w:sz="0" w:space="0" w:color="auto"/>
        <w:left w:val="none" w:sz="0" w:space="0" w:color="auto"/>
        <w:bottom w:val="none" w:sz="0" w:space="0" w:color="auto"/>
        <w:right w:val="none" w:sz="0" w:space="0" w:color="auto"/>
      </w:divBdr>
    </w:div>
    <w:div w:id="1973902106">
      <w:bodyDiv w:val="1"/>
      <w:marLeft w:val="0"/>
      <w:marRight w:val="0"/>
      <w:marTop w:val="0"/>
      <w:marBottom w:val="0"/>
      <w:divBdr>
        <w:top w:val="none" w:sz="0" w:space="0" w:color="auto"/>
        <w:left w:val="none" w:sz="0" w:space="0" w:color="auto"/>
        <w:bottom w:val="none" w:sz="0" w:space="0" w:color="auto"/>
        <w:right w:val="none" w:sz="0" w:space="0" w:color="auto"/>
      </w:divBdr>
    </w:div>
    <w:div w:id="2076119906">
      <w:bodyDiv w:val="1"/>
      <w:marLeft w:val="0"/>
      <w:marRight w:val="0"/>
      <w:marTop w:val="0"/>
      <w:marBottom w:val="0"/>
      <w:divBdr>
        <w:top w:val="none" w:sz="0" w:space="0" w:color="auto"/>
        <w:left w:val="none" w:sz="0" w:space="0" w:color="auto"/>
        <w:bottom w:val="none" w:sz="0" w:space="0" w:color="auto"/>
        <w:right w:val="none" w:sz="0" w:space="0" w:color="auto"/>
      </w:divBdr>
    </w:div>
    <w:div w:id="214670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2.png@01D72A28.52133D50" TargetMode="External"/><Relationship Id="rId26" Type="http://schemas.openxmlformats.org/officeDocument/2006/relationships/header" Target="header1.xml"/><Relationship Id="rId39" Type="http://schemas.openxmlformats.org/officeDocument/2006/relationships/image" Target="media/image20.jpg"/><Relationship Id="rId21" Type="http://schemas.openxmlformats.org/officeDocument/2006/relationships/image" Target="media/image8.jpeg"/><Relationship Id="rId34" Type="http://schemas.openxmlformats.org/officeDocument/2006/relationships/image" Target="media/image15.jp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cid:image001.png@01D72A28.52133D50" TargetMode="External"/><Relationship Id="rId20" Type="http://schemas.openxmlformats.org/officeDocument/2006/relationships/chart" Target="charts/chart1.xml"/><Relationship Id="rId29"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oleObject" Target="embeddings/oleObject1.bin"/><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cid:image003.png@01D7323D.6F9F1750" TargetMode="External"/><Relationship Id="rId28" Type="http://schemas.openxmlformats.org/officeDocument/2006/relationships/header" Target="header2.xml"/><Relationship Id="rId36" Type="http://schemas.openxmlformats.org/officeDocument/2006/relationships/image" Target="media/image17.png"/><Relationship Id="rId49"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Grant Recipient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pivotFmt>
      <c:pivotFmt>
        <c:idx val="1"/>
        <c:spPr>
          <a:solidFill>
            <a:schemeClr val="accent1"/>
          </a:solidFill>
          <a:ln>
            <a:noFill/>
          </a:ln>
          <a:effectLst/>
          <a:sp3d/>
        </c:spPr>
        <c:marker>
          <c:symbol val="none"/>
        </c:marker>
      </c:pivotFmt>
      <c:pivotFmt>
        <c:idx val="2"/>
        <c:spPr>
          <a:solidFill>
            <a:schemeClr val="accent1"/>
          </a:solidFill>
          <a:ln>
            <a:noFill/>
          </a:ln>
          <a:effectLst/>
          <a:sp3d/>
        </c:spPr>
        <c:marker>
          <c:symbol val="none"/>
        </c:marker>
      </c:pivotFmt>
    </c:pivotFmts>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Sheet3!$B$3</c:f>
              <c:strCache>
                <c:ptCount val="1"/>
                <c:pt idx="0">
                  <c:v>Total</c:v>
                </c:pt>
              </c:strCache>
            </c:strRef>
          </c:tx>
          <c:spPr>
            <a:solidFill>
              <a:schemeClr val="accent1"/>
            </a:solidFill>
            <a:ln>
              <a:noFill/>
            </a:ln>
            <a:effectLst/>
            <a:sp3d/>
          </c:spPr>
          <c:invertIfNegative val="0"/>
          <c:cat>
            <c:strRef>
              <c:f>Sheet3!$A$4:$A$10</c:f>
              <c:strCache>
                <c:ptCount val="6"/>
                <c:pt idx="0">
                  <c:v>40-49</c:v>
                </c:pt>
                <c:pt idx="1">
                  <c:v>50-56</c:v>
                </c:pt>
                <c:pt idx="2">
                  <c:v>60-69</c:v>
                </c:pt>
                <c:pt idx="3">
                  <c:v>70-79</c:v>
                </c:pt>
                <c:pt idx="4">
                  <c:v>80-89</c:v>
                </c:pt>
                <c:pt idx="5">
                  <c:v>90-91</c:v>
                </c:pt>
              </c:strCache>
            </c:strRef>
          </c:cat>
          <c:val>
            <c:numRef>
              <c:f>Sheet3!$B$4:$B$10</c:f>
              <c:numCache>
                <c:formatCode>General</c:formatCode>
                <c:ptCount val="6"/>
                <c:pt idx="0">
                  <c:v>2</c:v>
                </c:pt>
                <c:pt idx="1">
                  <c:v>1</c:v>
                </c:pt>
                <c:pt idx="2">
                  <c:v>6</c:v>
                </c:pt>
                <c:pt idx="3">
                  <c:v>7</c:v>
                </c:pt>
                <c:pt idx="4">
                  <c:v>10</c:v>
                </c:pt>
                <c:pt idx="5">
                  <c:v>7</c:v>
                </c:pt>
              </c:numCache>
            </c:numRef>
          </c:val>
          <c:extLst>
            <c:ext xmlns:c16="http://schemas.microsoft.com/office/drawing/2014/chart" uri="{C3380CC4-5D6E-409C-BE32-E72D297353CC}">
              <c16:uniqueId val="{00000000-E649-4A67-BB3B-2DB93BD4CD39}"/>
            </c:ext>
          </c:extLst>
        </c:ser>
        <c:dLbls>
          <c:showLegendKey val="0"/>
          <c:showVal val="0"/>
          <c:showCatName val="0"/>
          <c:showSerName val="0"/>
          <c:showPercent val="0"/>
          <c:showBubbleSize val="0"/>
        </c:dLbls>
        <c:gapWidth val="219"/>
        <c:shape val="box"/>
        <c:axId val="538937912"/>
        <c:axId val="398655704"/>
        <c:axId val="0"/>
      </c:bar3DChart>
      <c:catAx>
        <c:axId val="53893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55704"/>
        <c:crosses val="autoZero"/>
        <c:auto val="1"/>
        <c:lblAlgn val="ctr"/>
        <c:lblOffset val="100"/>
        <c:noMultiLvlLbl val="0"/>
      </c:catAx>
      <c:valAx>
        <c:axId val="39865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937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Registration, Jobs</a:t>
            </a:r>
            <a:r>
              <a:rPr lang="en-GB" b="1" baseline="0"/>
              <a:t> and Employment</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2019/20</c:v>
                </c:pt>
              </c:strCache>
            </c:strRef>
          </c:tx>
          <c:spPr>
            <a:solidFill>
              <a:schemeClr val="accent1"/>
            </a:solidFill>
            <a:ln>
              <a:noFill/>
            </a:ln>
            <a:effectLst/>
            <a:sp3d/>
          </c:spPr>
          <c:invertIfNegative val="0"/>
          <c:cat>
            <c:strRef>
              <c:f>Sheet1!$A$2:$A$6</c:f>
              <c:strCache>
                <c:ptCount val="4"/>
                <c:pt idx="0">
                  <c:v>Registrations</c:v>
                </c:pt>
                <c:pt idx="1">
                  <c:v>Jobs Received</c:v>
                </c:pt>
                <c:pt idx="2">
                  <c:v>Clients directly placed - Jobs Received</c:v>
                </c:pt>
                <c:pt idx="3">
                  <c:v>Clients supported into other jobs</c:v>
                </c:pt>
              </c:strCache>
            </c:strRef>
          </c:cat>
          <c:val>
            <c:numRef>
              <c:f>Sheet1!$B$2:$B$6</c:f>
              <c:numCache>
                <c:formatCode>General</c:formatCode>
                <c:ptCount val="5"/>
                <c:pt idx="0">
                  <c:v>127</c:v>
                </c:pt>
                <c:pt idx="1">
                  <c:v>96</c:v>
                </c:pt>
                <c:pt idx="2">
                  <c:v>38</c:v>
                </c:pt>
                <c:pt idx="3">
                  <c:v>64</c:v>
                </c:pt>
              </c:numCache>
            </c:numRef>
          </c:val>
          <c:extLst>
            <c:ext xmlns:c16="http://schemas.microsoft.com/office/drawing/2014/chart" uri="{C3380CC4-5D6E-409C-BE32-E72D297353CC}">
              <c16:uniqueId val="{00000000-1FED-4477-AF5C-26D7D347DC5F}"/>
            </c:ext>
          </c:extLst>
        </c:ser>
        <c:ser>
          <c:idx val="1"/>
          <c:order val="1"/>
          <c:tx>
            <c:strRef>
              <c:f>Sheet1!$C$1</c:f>
              <c:strCache>
                <c:ptCount val="1"/>
                <c:pt idx="0">
                  <c:v>2020/21</c:v>
                </c:pt>
              </c:strCache>
            </c:strRef>
          </c:tx>
          <c:spPr>
            <a:solidFill>
              <a:schemeClr val="accent2"/>
            </a:solidFill>
            <a:ln>
              <a:noFill/>
            </a:ln>
            <a:effectLst/>
            <a:sp3d/>
          </c:spPr>
          <c:invertIfNegative val="0"/>
          <c:cat>
            <c:strRef>
              <c:f>Sheet1!$A$2:$A$6</c:f>
              <c:strCache>
                <c:ptCount val="4"/>
                <c:pt idx="0">
                  <c:v>Registrations</c:v>
                </c:pt>
                <c:pt idx="1">
                  <c:v>Jobs Received</c:v>
                </c:pt>
                <c:pt idx="2">
                  <c:v>Clients directly placed - Jobs Received</c:v>
                </c:pt>
                <c:pt idx="3">
                  <c:v>Clients supported into other jobs</c:v>
                </c:pt>
              </c:strCache>
            </c:strRef>
          </c:cat>
          <c:val>
            <c:numRef>
              <c:f>Sheet1!$C$2:$C$6</c:f>
              <c:numCache>
                <c:formatCode>General</c:formatCode>
                <c:ptCount val="5"/>
                <c:pt idx="0">
                  <c:v>114</c:v>
                </c:pt>
                <c:pt idx="1">
                  <c:v>139</c:v>
                </c:pt>
                <c:pt idx="2">
                  <c:v>65</c:v>
                </c:pt>
                <c:pt idx="3">
                  <c:v>63</c:v>
                </c:pt>
              </c:numCache>
            </c:numRef>
          </c:val>
          <c:extLst>
            <c:ext xmlns:c16="http://schemas.microsoft.com/office/drawing/2014/chart" uri="{C3380CC4-5D6E-409C-BE32-E72D297353CC}">
              <c16:uniqueId val="{00000001-1FED-4477-AF5C-26D7D347DC5F}"/>
            </c:ext>
          </c:extLst>
        </c:ser>
        <c:dLbls>
          <c:showLegendKey val="0"/>
          <c:showVal val="0"/>
          <c:showCatName val="0"/>
          <c:showSerName val="0"/>
          <c:showPercent val="0"/>
          <c:showBubbleSize val="0"/>
        </c:dLbls>
        <c:gapWidth val="150"/>
        <c:shape val="box"/>
        <c:axId val="814330544"/>
        <c:axId val="814328248"/>
        <c:axId val="0"/>
      </c:bar3DChart>
      <c:catAx>
        <c:axId val="8143305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28248"/>
        <c:crosses val="autoZero"/>
        <c:auto val="1"/>
        <c:lblAlgn val="ctr"/>
        <c:lblOffset val="100"/>
        <c:noMultiLvlLbl val="0"/>
      </c:catAx>
      <c:valAx>
        <c:axId val="814328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3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31197FD42D2746B75ACCD705466C87" ma:contentTypeVersion="10" ma:contentTypeDescription="Create a new document." ma:contentTypeScope="" ma:versionID="de36f3fce0559be1227089c7c6bd6313">
  <xsd:schema xmlns:xsd="http://www.w3.org/2001/XMLSchema" xmlns:xs="http://www.w3.org/2001/XMLSchema" xmlns:p="http://schemas.microsoft.com/office/2006/metadata/properties" xmlns:ns2="e19d0a9a-5254-482f-a25b-628e04b71d56" targetNamespace="http://schemas.microsoft.com/office/2006/metadata/properties" ma:root="true" ma:fieldsID="ac0a8b37d111b8e24a2489d495d03af3" ns2:_="">
    <xsd:import namespace="e19d0a9a-5254-482f-a25b-628e04b71d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d0a9a-5254-482f-a25b-628e04b71d5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232B5-432B-492E-BF47-A5F780A86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d0a9a-5254-482f-a25b-628e04b71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06E8BE-940F-476D-A3CA-FBAA2382B8D8}">
  <ds:schemaRefs>
    <ds:schemaRef ds:uri="http://schemas.microsoft.com/sharepoint/v3/contenttype/forms"/>
  </ds:schemaRefs>
</ds:datastoreItem>
</file>

<file path=customXml/itemProps3.xml><?xml version="1.0" encoding="utf-8"?>
<ds:datastoreItem xmlns:ds="http://schemas.openxmlformats.org/officeDocument/2006/customXml" ds:itemID="{8C979E34-44BD-42B1-92C3-02ED9C069D82}">
  <ds:schemaRefs>
    <ds:schemaRef ds:uri="http://schemas.openxmlformats.org/officeDocument/2006/bibliography"/>
  </ds:schemaRefs>
</ds:datastoreItem>
</file>

<file path=customXml/itemProps4.xml><?xml version="1.0" encoding="utf-8"?>
<ds:datastoreItem xmlns:ds="http://schemas.openxmlformats.org/officeDocument/2006/customXml" ds:itemID="{42FBF760-AA41-4ECF-AE13-804F7656BD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12051</Words>
  <Characters>68695</Characters>
  <Application>Microsoft Office Word</Application>
  <DocSecurity>4</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The Earl Haig Fund Scotland</Company>
  <LinksUpToDate>false</LinksUpToDate>
  <CharactersWithSpaces>80585</CharactersWithSpaces>
  <SharedDoc>false</SharedDoc>
  <HLinks>
    <vt:vector size="42" baseType="variant">
      <vt:variant>
        <vt:i4>2293766</vt:i4>
      </vt:variant>
      <vt:variant>
        <vt:i4>38</vt:i4>
      </vt:variant>
      <vt:variant>
        <vt:i4>0</vt:i4>
      </vt:variant>
      <vt:variant>
        <vt:i4>5</vt:i4>
      </vt:variant>
      <vt:variant>
        <vt:lpwstr/>
      </vt:variant>
      <vt:variant>
        <vt:lpwstr>_Toc6495957</vt:lpwstr>
      </vt:variant>
      <vt:variant>
        <vt:i4>2293766</vt:i4>
      </vt:variant>
      <vt:variant>
        <vt:i4>32</vt:i4>
      </vt:variant>
      <vt:variant>
        <vt:i4>0</vt:i4>
      </vt:variant>
      <vt:variant>
        <vt:i4>5</vt:i4>
      </vt:variant>
      <vt:variant>
        <vt:lpwstr/>
      </vt:variant>
      <vt:variant>
        <vt:lpwstr>_Toc6495956</vt:lpwstr>
      </vt:variant>
      <vt:variant>
        <vt:i4>2293766</vt:i4>
      </vt:variant>
      <vt:variant>
        <vt:i4>26</vt:i4>
      </vt:variant>
      <vt:variant>
        <vt:i4>0</vt:i4>
      </vt:variant>
      <vt:variant>
        <vt:i4>5</vt:i4>
      </vt:variant>
      <vt:variant>
        <vt:lpwstr/>
      </vt:variant>
      <vt:variant>
        <vt:lpwstr>_Toc6495955</vt:lpwstr>
      </vt:variant>
      <vt:variant>
        <vt:i4>2293766</vt:i4>
      </vt:variant>
      <vt:variant>
        <vt:i4>20</vt:i4>
      </vt:variant>
      <vt:variant>
        <vt:i4>0</vt:i4>
      </vt:variant>
      <vt:variant>
        <vt:i4>5</vt:i4>
      </vt:variant>
      <vt:variant>
        <vt:lpwstr/>
      </vt:variant>
      <vt:variant>
        <vt:lpwstr>_Toc6495954</vt:lpwstr>
      </vt:variant>
      <vt:variant>
        <vt:i4>2293766</vt:i4>
      </vt:variant>
      <vt:variant>
        <vt:i4>14</vt:i4>
      </vt:variant>
      <vt:variant>
        <vt:i4>0</vt:i4>
      </vt:variant>
      <vt:variant>
        <vt:i4>5</vt:i4>
      </vt:variant>
      <vt:variant>
        <vt:lpwstr/>
      </vt:variant>
      <vt:variant>
        <vt:lpwstr>_Toc6495953</vt:lpwstr>
      </vt:variant>
      <vt:variant>
        <vt:i4>2293766</vt:i4>
      </vt:variant>
      <vt:variant>
        <vt:i4>8</vt:i4>
      </vt:variant>
      <vt:variant>
        <vt:i4>0</vt:i4>
      </vt:variant>
      <vt:variant>
        <vt:i4>5</vt:i4>
      </vt:variant>
      <vt:variant>
        <vt:lpwstr/>
      </vt:variant>
      <vt:variant>
        <vt:lpwstr>_Toc6495952</vt:lpwstr>
      </vt:variant>
      <vt:variant>
        <vt:i4>2293766</vt:i4>
      </vt:variant>
      <vt:variant>
        <vt:i4>2</vt:i4>
      </vt:variant>
      <vt:variant>
        <vt:i4>0</vt:i4>
      </vt:variant>
      <vt:variant>
        <vt:i4>5</vt:i4>
      </vt:variant>
      <vt:variant>
        <vt:lpwstr/>
      </vt:variant>
      <vt:variant>
        <vt:lpwstr>_Toc6495951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jboyle</dc:creator>
  <cp:lastModifiedBy>Heather McVeigh</cp:lastModifiedBy>
  <cp:revision>2</cp:revision>
  <cp:lastPrinted>2019-04-17T14:01:00Z</cp:lastPrinted>
  <dcterms:created xsi:type="dcterms:W3CDTF">2021-06-14T14:57:00Z</dcterms:created>
  <dcterms:modified xsi:type="dcterms:W3CDTF">2021-06-14T14:57:00Z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0x0101002A31197FD42D2746B75ACCD705466C87</vt:lpwstr>
  </property>
</Properties>
</file>